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21" w:rsidRPr="002659B9" w:rsidRDefault="00C23969">
      <w:pPr>
        <w:rPr>
          <w:lang w:val="en-US"/>
        </w:rPr>
      </w:pPr>
      <w:r w:rsidRPr="002659B9">
        <w:rPr>
          <w:lang w:val="en-US"/>
        </w:rPr>
        <w:t>Christian Jensen</w:t>
      </w:r>
    </w:p>
    <w:p w:rsidR="00C23969" w:rsidRPr="002659B9" w:rsidRDefault="00C23969">
      <w:pPr>
        <w:rPr>
          <w:lang w:val="en-US"/>
        </w:rPr>
      </w:pPr>
      <w:r w:rsidRPr="002659B9">
        <w:rPr>
          <w:lang w:val="en-US"/>
        </w:rPr>
        <w:t>Company F</w:t>
      </w:r>
    </w:p>
    <w:p w:rsidR="00C23969" w:rsidRPr="002659B9" w:rsidRDefault="00C23969">
      <w:pPr>
        <w:rPr>
          <w:lang w:val="en-US"/>
        </w:rPr>
      </w:pPr>
    </w:p>
    <w:p w:rsidR="00C23969" w:rsidRPr="002659B9" w:rsidRDefault="00C23969">
      <w:pPr>
        <w:rPr>
          <w:lang w:val="en-US"/>
        </w:rPr>
      </w:pPr>
      <w:r w:rsidRPr="002659B9">
        <w:rPr>
          <w:lang w:val="en-US"/>
        </w:rPr>
        <w:t>We sincerely would like to congratulate you as the winner of the Contract with Systematic. We are very happy to be appointed as subcontractors as a part of this project.</w:t>
      </w:r>
    </w:p>
    <w:p w:rsidR="00C23969" w:rsidRPr="002659B9" w:rsidRDefault="00C23969" w:rsidP="00C23969">
      <w:pPr>
        <w:autoSpaceDE w:val="0"/>
        <w:autoSpaceDN w:val="0"/>
        <w:adjustRightInd w:val="0"/>
        <w:spacing w:after="0" w:line="240" w:lineRule="auto"/>
        <w:rPr>
          <w:rFonts w:ascii="TT185t00" w:hAnsi="TT185t00" w:cs="TT185t00"/>
          <w:lang w:val="en-US"/>
        </w:rPr>
      </w:pPr>
      <w:r w:rsidRPr="002659B9">
        <w:rPr>
          <w:lang w:val="en-US"/>
        </w:rPr>
        <w:t>Looking through the “</w:t>
      </w:r>
      <w:r w:rsidRPr="002659B9">
        <w:rPr>
          <w:rFonts w:ascii="TT185t00" w:hAnsi="TT185t00" w:cs="TT185t00"/>
          <w:lang w:val="en-US"/>
        </w:rPr>
        <w:t xml:space="preserve">Requirement Specification for sub-supplier” </w:t>
      </w:r>
      <w:r w:rsidR="0082183C" w:rsidRPr="002659B9">
        <w:rPr>
          <w:rFonts w:ascii="TT185t00" w:hAnsi="TT185t00" w:cs="TT185t00"/>
          <w:lang w:val="en-US"/>
        </w:rPr>
        <w:t>in short</w:t>
      </w:r>
      <w:r w:rsidRPr="002659B9">
        <w:rPr>
          <w:rFonts w:ascii="TT185t00" w:hAnsi="TT185t00" w:cs="TT185t00"/>
          <w:lang w:val="en-US"/>
        </w:rPr>
        <w:t xml:space="preserve"> RS has raised a number of unanswered questions.</w:t>
      </w:r>
      <w:r w:rsidR="0082183C" w:rsidRPr="002659B9">
        <w:rPr>
          <w:rFonts w:ascii="TT185t00" w:hAnsi="TT185t00" w:cs="TT185t00"/>
          <w:lang w:val="en-US"/>
        </w:rPr>
        <w:t xml:space="preserve"> The answers to these questions are all of high importance. </w:t>
      </w:r>
    </w:p>
    <w:p w:rsidR="0082183C" w:rsidRPr="002659B9" w:rsidRDefault="0082183C" w:rsidP="00C23969">
      <w:pPr>
        <w:autoSpaceDE w:val="0"/>
        <w:autoSpaceDN w:val="0"/>
        <w:adjustRightInd w:val="0"/>
        <w:spacing w:after="0" w:line="240" w:lineRule="auto"/>
        <w:rPr>
          <w:rFonts w:ascii="TT185t00" w:hAnsi="TT185t00" w:cs="TT185t00"/>
          <w:lang w:val="en-US"/>
        </w:rPr>
      </w:pPr>
    </w:p>
    <w:p w:rsidR="0082183C" w:rsidRPr="002659B9" w:rsidRDefault="0082183C" w:rsidP="0082183C">
      <w:pPr>
        <w:autoSpaceDE w:val="0"/>
        <w:autoSpaceDN w:val="0"/>
        <w:adjustRightInd w:val="0"/>
        <w:spacing w:after="0" w:line="240" w:lineRule="auto"/>
        <w:ind w:left="360"/>
        <w:rPr>
          <w:rFonts w:ascii="TT185t00" w:hAnsi="TT185t00" w:cs="TT185t00"/>
          <w:sz w:val="20"/>
          <w:szCs w:val="20"/>
          <w:lang w:val="en-US"/>
        </w:rPr>
      </w:pPr>
    </w:p>
    <w:p w:rsidR="0082183C" w:rsidRPr="002659B9" w:rsidRDefault="0082183C" w:rsidP="0082183C">
      <w:pPr>
        <w:autoSpaceDE w:val="0"/>
        <w:autoSpaceDN w:val="0"/>
        <w:adjustRightInd w:val="0"/>
        <w:spacing w:after="0" w:line="240" w:lineRule="auto"/>
        <w:ind w:left="360"/>
        <w:rPr>
          <w:rFonts w:ascii="TT185t00" w:hAnsi="TT185t00" w:cs="TT185t00"/>
          <w:sz w:val="20"/>
          <w:szCs w:val="20"/>
          <w:lang w:val="en-US"/>
        </w:rPr>
      </w:pPr>
    </w:p>
    <w:p w:rsidR="0082183C" w:rsidRPr="002659B9" w:rsidRDefault="0082183C" w:rsidP="0082183C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TPOD-0001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COP shall be able to interface with every existing communication systems within the involved domains.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I</w:t>
      </w:r>
      <w:r w:rsidR="0082183C" w:rsidRPr="002659B9">
        <w:rPr>
          <w:rFonts w:ascii="TT185t00" w:hAnsi="TT185t00" w:cs="TT185t00"/>
          <w:sz w:val="20"/>
          <w:szCs w:val="20"/>
          <w:lang w:val="en-US"/>
        </w:rPr>
        <w:t xml:space="preserve">s there a list of communication systems </w:t>
      </w:r>
      <w:r w:rsidRPr="002659B9">
        <w:rPr>
          <w:rFonts w:ascii="TT185t00" w:hAnsi="TT185t00" w:cs="TT185t00"/>
          <w:sz w:val="20"/>
          <w:szCs w:val="20"/>
          <w:lang w:val="en-US"/>
        </w:rPr>
        <w:t>to interface?</w:t>
      </w:r>
    </w:p>
    <w:p w:rsidR="0082183C" w:rsidRPr="002659B9" w:rsidRDefault="00C97421" w:rsidP="00C9742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Are there specifications to the interfaces?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Are there other documents available that would answer these questions for us?</w:t>
      </w:r>
    </w:p>
    <w:p w:rsidR="00C97421" w:rsidRPr="002659B9" w:rsidRDefault="00513398" w:rsidP="00C97421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</w:t>
      </w:r>
      <w:r w:rsidR="00C97421" w:rsidRPr="002659B9">
        <w:rPr>
          <w:rFonts w:ascii="TT183t00" w:hAnsi="TT183t00" w:cs="TT183t00"/>
          <w:sz w:val="18"/>
          <w:szCs w:val="18"/>
          <w:lang w:val="en-US"/>
        </w:rPr>
        <w:t>TPOD-0002 The handheld device shall include a touch screen to interface the software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Is this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presumably  the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Human interface of the software.?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Is the software a part of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our  deliverance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?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May software be ported from other stations?</w:t>
      </w:r>
    </w:p>
    <w:p w:rsidR="00513398" w:rsidRPr="002659B9" w:rsidRDefault="00513398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What about operating systems?</w:t>
      </w:r>
    </w:p>
    <w:p w:rsidR="00513398" w:rsidRPr="002659B9" w:rsidRDefault="00513398" w:rsidP="00513398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</w:t>
      </w:r>
      <w:r w:rsidRPr="002659B9">
        <w:rPr>
          <w:rFonts w:ascii="TT183t00" w:hAnsi="TT183t00" w:cs="TT183t00"/>
          <w:sz w:val="18"/>
          <w:szCs w:val="18"/>
          <w:lang w:val="en-US"/>
        </w:rPr>
        <w:t>TPOD-0003 It shall be possible to locate the handheld device at any time?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This is impossible if the COP is without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power  or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damaged?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We could specify a restricted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time,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within </w:t>
      </w:r>
      <w:proofErr w:type="spellStart"/>
      <w:r w:rsidRPr="002659B9">
        <w:rPr>
          <w:rFonts w:ascii="TT183t00" w:hAnsi="TT183t00" w:cs="TT183t00"/>
          <w:sz w:val="18"/>
          <w:szCs w:val="18"/>
          <w:lang w:val="en-US"/>
        </w:rPr>
        <w:t>wich</w:t>
      </w:r>
      <w:proofErr w:type="spellEnd"/>
      <w:r w:rsidRPr="002659B9">
        <w:rPr>
          <w:rFonts w:ascii="TT183t00" w:hAnsi="TT183t00" w:cs="TT183t00"/>
          <w:sz w:val="18"/>
          <w:szCs w:val="18"/>
          <w:lang w:val="en-US"/>
        </w:rPr>
        <w:t xml:space="preserve"> the COP would be traceable?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We would also have to specify something about how much effort is to be put into finding the thing?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Or even better how high the electrical field radiated from the COP is?</w:t>
      </w:r>
    </w:p>
    <w:p w:rsidR="002659B9" w:rsidRPr="002659B9" w:rsidRDefault="002659B9" w:rsidP="002659B9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TPOD-0004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handheld device shall include features, which enables verbal communication with a mobile head quarter.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Could this be through a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headset.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Maybe </w:t>
      </w:r>
      <w:proofErr w:type="spellStart"/>
      <w:r w:rsidRPr="002659B9">
        <w:rPr>
          <w:rFonts w:ascii="TT185t00" w:hAnsi="TT185t00" w:cs="TT185t00"/>
          <w:sz w:val="20"/>
          <w:szCs w:val="20"/>
          <w:lang w:val="en-US"/>
        </w:rPr>
        <w:t>Bluetoth</w:t>
      </w:r>
      <w:proofErr w:type="spellEnd"/>
      <w:r w:rsidRPr="002659B9">
        <w:rPr>
          <w:rFonts w:ascii="TT185t00" w:hAnsi="TT185t00" w:cs="TT185t00"/>
          <w:sz w:val="20"/>
          <w:szCs w:val="20"/>
          <w:lang w:val="en-US"/>
        </w:rPr>
        <w:t>?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If not what are the demands for the audio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quality ?</w:t>
      </w:r>
      <w:proofErr w:type="gramEnd"/>
    </w:p>
    <w:p w:rsidR="002659B9" w:rsidRPr="002659B9" w:rsidRDefault="002659B9" w:rsidP="002659B9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TPOD-0005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handheld device must be able to deploy firmware over-the air (FOTA) technology.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Is this a full firmware upgrade?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What are the standards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used ?</w:t>
      </w:r>
      <w:proofErr w:type="gramEnd"/>
    </w:p>
    <w:p w:rsidR="002659B9" w:rsidRPr="002659B9" w:rsidRDefault="002659B9" w:rsidP="002659B9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TPOD-0009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handheld device shall be fully functional after a drop of 1 meter on concrete floor. This includes both software and hardware features.</w:t>
      </w:r>
    </w:p>
    <w:p w:rsid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We will assume </w:t>
      </w:r>
      <w:r>
        <w:rPr>
          <w:rFonts w:ascii="TT185t00" w:hAnsi="TT185t00" w:cs="TT185t00"/>
          <w:sz w:val="20"/>
          <w:szCs w:val="20"/>
          <w:lang w:val="en-US"/>
        </w:rPr>
        <w:t>that all Non-functional requirements also must be met after the fall?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>We will assume that the fall is not repeated?</w:t>
      </w:r>
    </w:p>
    <w:p w:rsidR="0082183C" w:rsidRPr="002659B9" w:rsidRDefault="0082183C" w:rsidP="0082183C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</w:p>
    <w:p w:rsidR="0082183C" w:rsidRPr="002659B9" w:rsidRDefault="0082183C" w:rsidP="0082183C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  </w:t>
      </w:r>
    </w:p>
    <w:p w:rsidR="00C23969" w:rsidRPr="002659B9" w:rsidRDefault="00C23969">
      <w:pPr>
        <w:rPr>
          <w:lang w:val="en-US"/>
        </w:rPr>
      </w:pPr>
    </w:p>
    <w:sectPr w:rsidR="00C23969" w:rsidRPr="002659B9" w:rsidSect="002262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8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9F4"/>
    <w:multiLevelType w:val="hybridMultilevel"/>
    <w:tmpl w:val="B0B0D6AA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6650DD"/>
    <w:multiLevelType w:val="hybridMultilevel"/>
    <w:tmpl w:val="D2245A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23969"/>
    <w:rsid w:val="00226221"/>
    <w:rsid w:val="002659B9"/>
    <w:rsid w:val="00513398"/>
    <w:rsid w:val="0082183C"/>
    <w:rsid w:val="00C23969"/>
    <w:rsid w:val="00C97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21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21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289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tekniske Skole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3</cp:revision>
  <dcterms:created xsi:type="dcterms:W3CDTF">2010-10-02T14:41:00Z</dcterms:created>
  <dcterms:modified xsi:type="dcterms:W3CDTF">2010-10-02T15:30:00Z</dcterms:modified>
</cp:coreProperties>
</file>