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FE2E7" w14:textId="77777777" w:rsidR="002B1FAF" w:rsidRPr="00266C02" w:rsidRDefault="002B1FAF" w:rsidP="00D20DF7">
      <w:pPr>
        <w:jc w:val="center"/>
        <w:rPr>
          <w:rFonts w:cstheme="minorHAnsi"/>
          <w:b/>
          <w:sz w:val="20"/>
          <w:szCs w:val="16"/>
          <w:u w:val="single"/>
        </w:rPr>
      </w:pPr>
      <w:r w:rsidRPr="00266C02">
        <w:rPr>
          <w:rFonts w:cstheme="minorHAnsi"/>
          <w:b/>
          <w:sz w:val="20"/>
          <w:szCs w:val="16"/>
          <w:u w:val="single"/>
        </w:rPr>
        <w:t xml:space="preserve">Návod na </w:t>
      </w:r>
      <w:r w:rsidR="00DA2716" w:rsidRPr="00266C02">
        <w:rPr>
          <w:rFonts w:cstheme="minorHAnsi"/>
          <w:b/>
          <w:sz w:val="20"/>
          <w:szCs w:val="16"/>
          <w:u w:val="single"/>
        </w:rPr>
        <w:t>inštaláciu ukazovateľa zaradenej rýchlosti na motocykle Kawasaki</w:t>
      </w:r>
    </w:p>
    <w:p w14:paraId="3CE0ADB5" w14:textId="77777777" w:rsidR="009673B8" w:rsidRPr="00834D0B" w:rsidRDefault="00947CD1" w:rsidP="009673B8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16"/>
          <w:szCs w:val="16"/>
          <w:u w:val="single"/>
        </w:rPr>
      </w:pPr>
      <w:r w:rsidRPr="00834D0B">
        <w:rPr>
          <w:rFonts w:cstheme="minorHAnsi"/>
          <w:b/>
          <w:color w:val="FF0000"/>
          <w:sz w:val="16"/>
          <w:szCs w:val="16"/>
          <w:u w:val="single"/>
        </w:rPr>
        <w:t>Vypnite kľúčik zapaľovania</w:t>
      </w:r>
      <w:r w:rsidRPr="00834D0B">
        <w:rPr>
          <w:rFonts w:cstheme="minorHAnsi"/>
          <w:b/>
          <w:color w:val="FF0000"/>
          <w:sz w:val="16"/>
          <w:szCs w:val="16"/>
        </w:rPr>
        <w:t xml:space="preserve"> </w:t>
      </w:r>
      <w:r w:rsidRPr="00834D0B">
        <w:rPr>
          <w:rFonts w:cstheme="minorHAnsi"/>
          <w:color w:val="FF0000"/>
          <w:sz w:val="16"/>
          <w:szCs w:val="16"/>
        </w:rPr>
        <w:t xml:space="preserve">aby počas montáž nedošlo k nežiaducemu skratu a tým prepáleniu ochrannej poistky. </w:t>
      </w:r>
      <w:r w:rsidRPr="00834D0B">
        <w:rPr>
          <w:rFonts w:cstheme="minorHAnsi"/>
          <w:sz w:val="16"/>
          <w:szCs w:val="16"/>
        </w:rPr>
        <w:t>(V lepšom prípade práca navyše s výmenou poistky).</w:t>
      </w:r>
      <w:r w:rsidRPr="00834D0B">
        <w:rPr>
          <w:rFonts w:cstheme="minorHAnsi"/>
          <w:b/>
          <w:sz w:val="16"/>
          <w:szCs w:val="16"/>
          <w:u w:val="single"/>
        </w:rPr>
        <w:t xml:space="preserve"> </w:t>
      </w:r>
    </w:p>
    <w:p w14:paraId="1274C0EA" w14:textId="77777777" w:rsidR="009673B8" w:rsidRPr="00834D0B" w:rsidRDefault="009673B8" w:rsidP="009673B8">
      <w:pPr>
        <w:pStyle w:val="ListParagraph"/>
        <w:rPr>
          <w:rFonts w:cstheme="minorHAnsi"/>
          <w:b/>
          <w:sz w:val="16"/>
          <w:szCs w:val="16"/>
          <w:u w:val="single"/>
        </w:rPr>
      </w:pPr>
    </w:p>
    <w:p w14:paraId="2419816A" w14:textId="77777777" w:rsidR="009673B8" w:rsidRPr="00834D0B" w:rsidRDefault="009673B8" w:rsidP="009673B8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Upevnite ukazovateľ na vhodnom mieste</w:t>
      </w:r>
      <w:r w:rsidRPr="00834D0B">
        <w:rPr>
          <w:rFonts w:cstheme="minorHAnsi"/>
          <w:b/>
          <w:sz w:val="16"/>
          <w:szCs w:val="16"/>
          <w:u w:val="single"/>
        </w:rPr>
        <w:br/>
      </w:r>
      <w:r w:rsidRPr="00834D0B">
        <w:rPr>
          <w:rFonts w:cstheme="minorHAnsi"/>
          <w:sz w:val="16"/>
          <w:szCs w:val="16"/>
        </w:rPr>
        <w:t>Miesto inštalácie zvoľte tak, aby bol ukazovateľ dobre viditeľný počas jazdy. Ideálne je umiestnenie ve</w:t>
      </w:r>
      <w:r w:rsidR="00F00C2F">
        <w:rPr>
          <w:rFonts w:cstheme="minorHAnsi"/>
          <w:sz w:val="16"/>
          <w:szCs w:val="16"/>
        </w:rPr>
        <w:t>d</w:t>
      </w:r>
      <w:r w:rsidRPr="00834D0B">
        <w:rPr>
          <w:rFonts w:cstheme="minorHAnsi"/>
          <w:sz w:val="16"/>
          <w:szCs w:val="16"/>
        </w:rPr>
        <w:t>ľa tachometra, na hladkej plastovej, príp. kovovej ploche. Miesto inštalácie odmastite liehom , alebo technickým benzínom. Odstráňte fóliu z lepiacej pásky na spodnej časti ukazovateľa a</w:t>
      </w:r>
      <w:r w:rsidR="003B455A" w:rsidRPr="00834D0B">
        <w:rPr>
          <w:rFonts w:cstheme="minorHAnsi"/>
          <w:sz w:val="16"/>
          <w:szCs w:val="16"/>
        </w:rPr>
        <w:t> prilepte ukazovateľ na želané miesto. Pritlačte a podržte na mieste cca. 10s (v súlade s odporúčaním výrobcu lepiacej pásky - 3M).</w:t>
      </w:r>
    </w:p>
    <w:p w14:paraId="01868006" w14:textId="77777777" w:rsidR="00947CD1" w:rsidRPr="00834D0B" w:rsidRDefault="00947CD1" w:rsidP="00947CD1">
      <w:pPr>
        <w:pStyle w:val="ListParagraph"/>
        <w:rPr>
          <w:rFonts w:cstheme="minorHAnsi"/>
          <w:b/>
          <w:sz w:val="16"/>
          <w:szCs w:val="16"/>
          <w:u w:val="single"/>
        </w:rPr>
      </w:pPr>
    </w:p>
    <w:p w14:paraId="1FEA28B8" w14:textId="77777777" w:rsidR="002B1FAF" w:rsidRPr="00834D0B" w:rsidRDefault="00947CD1" w:rsidP="002B1FAF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Nájdite</w:t>
      </w:r>
      <w:r w:rsidR="002B1FAF" w:rsidRPr="00834D0B">
        <w:rPr>
          <w:rFonts w:cstheme="minorHAnsi"/>
          <w:b/>
          <w:sz w:val="16"/>
          <w:szCs w:val="16"/>
          <w:u w:val="single"/>
        </w:rPr>
        <w:t xml:space="preserve"> di</w:t>
      </w:r>
      <w:r w:rsidR="007E68D5" w:rsidRPr="00834D0B">
        <w:rPr>
          <w:rFonts w:cstheme="minorHAnsi"/>
          <w:b/>
          <w:sz w:val="16"/>
          <w:szCs w:val="16"/>
          <w:u w:val="single"/>
        </w:rPr>
        <w:t>a</w:t>
      </w:r>
      <w:r w:rsidR="002B1FAF" w:rsidRPr="00834D0B">
        <w:rPr>
          <w:rFonts w:cstheme="minorHAnsi"/>
          <w:b/>
          <w:sz w:val="16"/>
          <w:szCs w:val="16"/>
          <w:u w:val="single"/>
        </w:rPr>
        <w:t>gnostický (servisný)</w:t>
      </w:r>
      <w:r w:rsidR="00892140" w:rsidRPr="00834D0B">
        <w:rPr>
          <w:rFonts w:cstheme="minorHAnsi"/>
          <w:b/>
          <w:sz w:val="16"/>
          <w:szCs w:val="16"/>
          <w:u w:val="single"/>
        </w:rPr>
        <w:t xml:space="preserve"> konektor</w:t>
      </w:r>
      <w:r w:rsidR="00DA2716" w:rsidRPr="00834D0B">
        <w:rPr>
          <w:rFonts w:cstheme="minorHAnsi"/>
          <w:b/>
          <w:sz w:val="16"/>
          <w:szCs w:val="16"/>
          <w:u w:val="single"/>
        </w:rPr>
        <w:t xml:space="preserve"> </w:t>
      </w:r>
    </w:p>
    <w:p w14:paraId="7528D9B5" w14:textId="77777777" w:rsidR="002B1FAF" w:rsidRPr="00834D0B" w:rsidRDefault="007E68D5" w:rsidP="002B1FAF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 xml:space="preserve">U 99% motocyklov </w:t>
      </w:r>
      <w:r w:rsidR="009673B8" w:rsidRPr="00834D0B">
        <w:rPr>
          <w:rFonts w:cstheme="minorHAnsi"/>
          <w:sz w:val="16"/>
          <w:szCs w:val="16"/>
        </w:rPr>
        <w:t xml:space="preserve"> Kawasaki sa </w:t>
      </w:r>
      <w:r w:rsidR="00DA2716" w:rsidRPr="00834D0B">
        <w:rPr>
          <w:rFonts w:cstheme="minorHAnsi"/>
          <w:sz w:val="16"/>
          <w:szCs w:val="16"/>
        </w:rPr>
        <w:t>diagnostický</w:t>
      </w:r>
      <w:r w:rsidR="009673B8" w:rsidRPr="00834D0B">
        <w:rPr>
          <w:rFonts w:cstheme="minorHAnsi"/>
          <w:sz w:val="16"/>
          <w:szCs w:val="16"/>
        </w:rPr>
        <w:t xml:space="preserve"> konektor</w:t>
      </w:r>
      <w:r w:rsidR="00DA2716" w:rsidRPr="00834D0B">
        <w:rPr>
          <w:rFonts w:cstheme="minorHAnsi"/>
          <w:sz w:val="16"/>
          <w:szCs w:val="16"/>
        </w:rPr>
        <w:t xml:space="preserve"> (KDS)</w:t>
      </w:r>
      <w:r w:rsidR="009673B8" w:rsidRPr="00834D0B">
        <w:rPr>
          <w:rFonts w:cstheme="minorHAnsi"/>
          <w:sz w:val="16"/>
          <w:szCs w:val="16"/>
        </w:rPr>
        <w:t xml:space="preserve"> nachádza pod </w:t>
      </w:r>
      <w:r w:rsidR="002B1FAF" w:rsidRPr="00834D0B">
        <w:rPr>
          <w:rFonts w:cstheme="minorHAnsi"/>
          <w:sz w:val="16"/>
          <w:szCs w:val="16"/>
        </w:rPr>
        <w:t>sedačkou</w:t>
      </w:r>
      <w:r w:rsidR="009673B8" w:rsidRPr="00834D0B">
        <w:rPr>
          <w:rFonts w:cstheme="minorHAnsi"/>
          <w:sz w:val="16"/>
          <w:szCs w:val="16"/>
        </w:rPr>
        <w:t xml:space="preserve"> spolujazdca</w:t>
      </w:r>
      <w:r w:rsidRPr="00834D0B">
        <w:rPr>
          <w:rFonts w:cstheme="minorHAnsi"/>
          <w:sz w:val="16"/>
          <w:szCs w:val="16"/>
        </w:rPr>
        <w:t xml:space="preserve">. Farba konektora môže byť </w:t>
      </w:r>
      <w:r w:rsidR="009673B8" w:rsidRPr="00834D0B">
        <w:rPr>
          <w:rFonts w:cstheme="minorHAnsi"/>
          <w:sz w:val="16"/>
          <w:szCs w:val="16"/>
        </w:rPr>
        <w:t>šedá, čierna, alebo transparentná</w:t>
      </w:r>
      <w:r w:rsidR="002B1FAF" w:rsidRPr="00834D0B">
        <w:rPr>
          <w:rFonts w:cstheme="minorHAnsi"/>
          <w:sz w:val="16"/>
          <w:szCs w:val="16"/>
        </w:rPr>
        <w:t xml:space="preserve">. </w:t>
      </w:r>
      <w:r w:rsidRPr="00834D0B">
        <w:rPr>
          <w:rFonts w:cstheme="minorHAnsi"/>
          <w:sz w:val="16"/>
          <w:szCs w:val="16"/>
        </w:rPr>
        <w:t>Je to ale vždy 4 pólový  konektor.</w:t>
      </w:r>
    </w:p>
    <w:p w14:paraId="3B34E94E" w14:textId="77777777" w:rsidR="003B455A" w:rsidRPr="00834D0B" w:rsidRDefault="003B455A" w:rsidP="002B1FAF">
      <w:pPr>
        <w:pStyle w:val="ListParagraph"/>
        <w:rPr>
          <w:rFonts w:cstheme="minorHAnsi"/>
          <w:sz w:val="16"/>
          <w:szCs w:val="16"/>
        </w:rPr>
      </w:pPr>
    </w:p>
    <w:p w14:paraId="77E730D2" w14:textId="77777777" w:rsidR="003B455A" w:rsidRPr="00834D0B" w:rsidRDefault="003B455A" w:rsidP="003B455A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Upevnite kábel vedúci z ukazovateľa</w:t>
      </w:r>
      <w:r w:rsidRPr="00834D0B">
        <w:rPr>
          <w:rFonts w:cstheme="minorHAnsi"/>
          <w:b/>
          <w:sz w:val="16"/>
          <w:szCs w:val="16"/>
          <w:u w:val="single"/>
        </w:rPr>
        <w:br/>
      </w:r>
      <w:r w:rsidRPr="00834D0B">
        <w:rPr>
          <w:rFonts w:cstheme="minorHAnsi"/>
          <w:sz w:val="16"/>
          <w:szCs w:val="16"/>
        </w:rPr>
        <w:t>Kábel veďte súbežne s ostatnou kabelážou motocykla až</w:t>
      </w:r>
      <w:r w:rsidR="00F00C2F">
        <w:rPr>
          <w:rFonts w:cstheme="minorHAnsi"/>
          <w:sz w:val="16"/>
          <w:szCs w:val="16"/>
        </w:rPr>
        <w:t xml:space="preserve"> k</w:t>
      </w:r>
      <w:r w:rsidRPr="00834D0B">
        <w:rPr>
          <w:rFonts w:cstheme="minorHAnsi"/>
          <w:sz w:val="16"/>
          <w:szCs w:val="16"/>
        </w:rPr>
        <w:t xml:space="preserve"> diagnostickému konektoru. Kábel príliš nenapínajte a nezalamujte ho. Dodržujte polomer ohybu minimálne 20mm. V prípade inštalácie ukazovateľa na riadidlá, alebo časť pohybujúcu sa spolu s riadidlami, umožnite jeho voľný pohyb počas otáčania riadidiel. Kábel upevnite na viacerých miestach, najlepšie prostredníctvom plastových sťahovacích pások</w:t>
      </w:r>
      <w:r w:rsidR="00865E98" w:rsidRPr="00834D0B">
        <w:rPr>
          <w:rFonts w:cstheme="minorHAnsi"/>
          <w:sz w:val="16"/>
          <w:szCs w:val="16"/>
        </w:rPr>
        <w:t xml:space="preserve"> a priveďte ho postupne až k diagnostickému konektoru.</w:t>
      </w:r>
    </w:p>
    <w:p w14:paraId="7B48E02C" w14:textId="77777777" w:rsidR="003B455A" w:rsidRPr="00834D0B" w:rsidRDefault="003B455A" w:rsidP="003B455A">
      <w:pPr>
        <w:pStyle w:val="ListParagraph"/>
        <w:jc w:val="center"/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inline distT="0" distB="0" distL="0" distR="0" wp14:anchorId="70660F82" wp14:editId="166DE451">
            <wp:extent cx="1509742" cy="669851"/>
            <wp:effectExtent l="0" t="0" r="0" b="0"/>
            <wp:docPr id="9" name="Picture 9" descr="http://www.foxel.sk/img/2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foxel.sk/img/205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066" cy="67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E9CD" w14:textId="77777777" w:rsidR="003B455A" w:rsidRPr="00834D0B" w:rsidRDefault="003B455A" w:rsidP="003B455A">
      <w:pPr>
        <w:ind w:left="705"/>
        <w:rPr>
          <w:rFonts w:cstheme="minorHAnsi"/>
          <w:color w:val="FF0000"/>
          <w:sz w:val="16"/>
          <w:szCs w:val="16"/>
        </w:rPr>
      </w:pPr>
      <w:r w:rsidRPr="00834D0B">
        <w:rPr>
          <w:rFonts w:cstheme="minorHAnsi"/>
          <w:color w:val="FF0000"/>
          <w:sz w:val="16"/>
          <w:szCs w:val="16"/>
        </w:rPr>
        <w:t>Vyhnite sa kontaktu kábla s horúcimi časťami motora, aby nedošlo k jeho  poškodeniu teplom.</w:t>
      </w:r>
    </w:p>
    <w:p w14:paraId="11323405" w14:textId="77777777" w:rsidR="002B1FAF" w:rsidRPr="00834D0B" w:rsidRDefault="00834D0B" w:rsidP="002B1FAF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O</w:t>
      </w:r>
      <w:r w:rsidR="009673B8" w:rsidRPr="00834D0B">
        <w:rPr>
          <w:rFonts w:cstheme="minorHAnsi"/>
          <w:b/>
          <w:sz w:val="16"/>
          <w:szCs w:val="16"/>
          <w:u w:val="single"/>
        </w:rPr>
        <w:t>dstráňte</w:t>
      </w:r>
      <w:r w:rsidR="00D20DF7" w:rsidRPr="00834D0B">
        <w:rPr>
          <w:rFonts w:cstheme="minorHAnsi"/>
          <w:b/>
          <w:sz w:val="16"/>
          <w:szCs w:val="16"/>
          <w:u w:val="single"/>
        </w:rPr>
        <w:t xml:space="preserve"> </w:t>
      </w:r>
      <w:r w:rsidR="009673B8" w:rsidRPr="00834D0B">
        <w:rPr>
          <w:rFonts w:cstheme="minorHAnsi"/>
          <w:b/>
          <w:sz w:val="16"/>
          <w:szCs w:val="16"/>
          <w:u w:val="single"/>
        </w:rPr>
        <w:t>chránič</w:t>
      </w:r>
      <w:r w:rsidR="007E68D5" w:rsidRPr="00834D0B">
        <w:rPr>
          <w:rFonts w:cstheme="minorHAnsi"/>
          <w:b/>
          <w:sz w:val="16"/>
          <w:szCs w:val="16"/>
          <w:u w:val="single"/>
        </w:rPr>
        <w:t xml:space="preserve"> </w:t>
      </w:r>
      <w:r w:rsidR="00D20DF7" w:rsidRPr="00834D0B">
        <w:rPr>
          <w:rFonts w:cstheme="minorHAnsi"/>
          <w:b/>
          <w:sz w:val="16"/>
          <w:szCs w:val="16"/>
          <w:u w:val="single"/>
        </w:rPr>
        <w:t>servisného k</w:t>
      </w:r>
      <w:r w:rsidR="007E68D5" w:rsidRPr="00834D0B">
        <w:rPr>
          <w:rFonts w:cstheme="minorHAnsi"/>
          <w:b/>
          <w:sz w:val="16"/>
          <w:szCs w:val="16"/>
          <w:u w:val="single"/>
        </w:rPr>
        <w:t>onektora</w:t>
      </w:r>
    </w:p>
    <w:p w14:paraId="4E024F6D" w14:textId="77777777" w:rsidR="002B1FAF" w:rsidRPr="00834D0B" w:rsidRDefault="002B1FAF" w:rsidP="002B1FAF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>Na servisnom konektore sa môže na</w:t>
      </w:r>
      <w:r w:rsidR="00D20DF7" w:rsidRPr="00834D0B">
        <w:rPr>
          <w:rFonts w:cstheme="minorHAnsi"/>
          <w:sz w:val="16"/>
          <w:szCs w:val="16"/>
        </w:rPr>
        <w:t xml:space="preserve">chádzať </w:t>
      </w:r>
      <w:r w:rsidR="007E68D5" w:rsidRPr="00834D0B">
        <w:rPr>
          <w:rFonts w:cstheme="minorHAnsi"/>
          <w:sz w:val="16"/>
          <w:szCs w:val="16"/>
        </w:rPr>
        <w:t xml:space="preserve">chránič (zaslepenie), ktorý treba </w:t>
      </w:r>
      <w:r w:rsidRPr="00834D0B">
        <w:rPr>
          <w:rFonts w:cstheme="minorHAnsi"/>
          <w:sz w:val="16"/>
          <w:szCs w:val="16"/>
        </w:rPr>
        <w:t xml:space="preserve">pred pripájaním odstrániť a uschovať </w:t>
      </w:r>
      <w:r w:rsidR="00947CD1" w:rsidRPr="00834D0B">
        <w:rPr>
          <w:rFonts w:cstheme="minorHAnsi"/>
          <w:sz w:val="16"/>
          <w:szCs w:val="16"/>
        </w:rPr>
        <w:t xml:space="preserve">pre prípad demontáže </w:t>
      </w:r>
      <w:r w:rsidR="003F1A2A" w:rsidRPr="00834D0B">
        <w:rPr>
          <w:rFonts w:cstheme="minorHAnsi"/>
          <w:sz w:val="16"/>
          <w:szCs w:val="16"/>
        </w:rPr>
        <w:t>ukazovateľ</w:t>
      </w:r>
      <w:r w:rsidRPr="00834D0B">
        <w:rPr>
          <w:rFonts w:cstheme="minorHAnsi"/>
          <w:sz w:val="16"/>
          <w:szCs w:val="16"/>
        </w:rPr>
        <w:t>a.</w:t>
      </w:r>
      <w:r w:rsidR="009673B8" w:rsidRPr="00834D0B">
        <w:rPr>
          <w:rFonts w:cstheme="minorHAnsi"/>
          <w:sz w:val="16"/>
          <w:szCs w:val="16"/>
        </w:rPr>
        <w:t xml:space="preserve"> Chránič môže vyzerať takto:</w:t>
      </w:r>
    </w:p>
    <w:p w14:paraId="49ADD77F" w14:textId="77777777" w:rsidR="00947CD1" w:rsidRPr="00834D0B" w:rsidRDefault="00834D0B" w:rsidP="002B1FAF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4384" behindDoc="0" locked="0" layoutInCell="1" allowOverlap="1" wp14:anchorId="10DCB518" wp14:editId="7E1C1FFF">
            <wp:simplePos x="0" y="0"/>
            <wp:positionH relativeFrom="column">
              <wp:posOffset>471805</wp:posOffset>
            </wp:positionH>
            <wp:positionV relativeFrom="paragraph">
              <wp:posOffset>98425</wp:posOffset>
            </wp:positionV>
            <wp:extent cx="1073150" cy="110553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3360" behindDoc="1" locked="0" layoutInCell="1" allowOverlap="1" wp14:anchorId="18048861" wp14:editId="00F0A5C4">
            <wp:simplePos x="0" y="0"/>
            <wp:positionH relativeFrom="column">
              <wp:posOffset>1577340</wp:posOffset>
            </wp:positionH>
            <wp:positionV relativeFrom="paragraph">
              <wp:posOffset>109220</wp:posOffset>
            </wp:positionV>
            <wp:extent cx="1490980" cy="10947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1073E" w14:textId="77777777" w:rsidR="009673B8" w:rsidRPr="00834D0B" w:rsidRDefault="009673B8" w:rsidP="002B1FAF">
      <w:pPr>
        <w:pStyle w:val="ListParagraph"/>
        <w:rPr>
          <w:rFonts w:cstheme="minorHAnsi"/>
          <w:sz w:val="16"/>
          <w:szCs w:val="16"/>
        </w:rPr>
      </w:pPr>
    </w:p>
    <w:p w14:paraId="4CEFA2C6" w14:textId="77777777" w:rsidR="009673B8" w:rsidRPr="00834D0B" w:rsidRDefault="009673B8" w:rsidP="002B1FAF">
      <w:pPr>
        <w:pStyle w:val="ListParagraph"/>
        <w:rPr>
          <w:rFonts w:cstheme="minorHAnsi"/>
          <w:sz w:val="16"/>
          <w:szCs w:val="16"/>
        </w:rPr>
      </w:pPr>
    </w:p>
    <w:p w14:paraId="20446A30" w14:textId="77777777" w:rsidR="009673B8" w:rsidRPr="00834D0B" w:rsidRDefault="009673B8" w:rsidP="002B1FAF">
      <w:pPr>
        <w:pStyle w:val="ListParagraph"/>
        <w:rPr>
          <w:rFonts w:cstheme="minorHAnsi"/>
          <w:sz w:val="16"/>
          <w:szCs w:val="16"/>
        </w:rPr>
      </w:pPr>
    </w:p>
    <w:p w14:paraId="7BAA6842" w14:textId="77777777" w:rsidR="009673B8" w:rsidRPr="00834D0B" w:rsidRDefault="009673B8" w:rsidP="002B1FAF">
      <w:pPr>
        <w:pStyle w:val="ListParagraph"/>
        <w:rPr>
          <w:rFonts w:cstheme="minorHAnsi"/>
          <w:sz w:val="16"/>
          <w:szCs w:val="16"/>
        </w:rPr>
      </w:pPr>
    </w:p>
    <w:p w14:paraId="536EAE5A" w14:textId="77777777" w:rsidR="009673B8" w:rsidRPr="00834D0B" w:rsidRDefault="009673B8" w:rsidP="002B1FAF">
      <w:pPr>
        <w:pStyle w:val="ListParagraph"/>
        <w:rPr>
          <w:rFonts w:cstheme="minorHAnsi"/>
          <w:sz w:val="16"/>
          <w:szCs w:val="16"/>
        </w:rPr>
      </w:pPr>
    </w:p>
    <w:p w14:paraId="58238EA2" w14:textId="77777777" w:rsidR="00947CD1" w:rsidRPr="00834D0B" w:rsidRDefault="00947CD1" w:rsidP="002B1FAF">
      <w:pPr>
        <w:pStyle w:val="ListParagraph"/>
        <w:rPr>
          <w:rFonts w:cstheme="minorHAnsi"/>
          <w:sz w:val="16"/>
          <w:szCs w:val="16"/>
        </w:rPr>
      </w:pPr>
    </w:p>
    <w:p w14:paraId="6723B1D1" w14:textId="77777777" w:rsidR="00947CD1" w:rsidRPr="00834D0B" w:rsidRDefault="00947CD1" w:rsidP="002B1FAF">
      <w:pPr>
        <w:pStyle w:val="ListParagraph"/>
        <w:rPr>
          <w:rFonts w:cstheme="minorHAnsi"/>
          <w:sz w:val="16"/>
          <w:szCs w:val="16"/>
        </w:rPr>
      </w:pPr>
    </w:p>
    <w:p w14:paraId="5F699E61" w14:textId="77777777" w:rsidR="00865E98" w:rsidRDefault="00865E98" w:rsidP="002B1FAF">
      <w:pPr>
        <w:pStyle w:val="ListParagraph"/>
        <w:rPr>
          <w:rFonts w:cstheme="minorHAnsi"/>
          <w:sz w:val="16"/>
          <w:szCs w:val="16"/>
        </w:rPr>
      </w:pPr>
    </w:p>
    <w:p w14:paraId="71EDC7F3" w14:textId="77777777" w:rsidR="00834D0B" w:rsidRDefault="00834D0B" w:rsidP="002B1FAF">
      <w:pPr>
        <w:pStyle w:val="ListParagraph"/>
        <w:rPr>
          <w:rFonts w:cstheme="minorHAnsi"/>
          <w:sz w:val="16"/>
          <w:szCs w:val="16"/>
        </w:rPr>
      </w:pPr>
    </w:p>
    <w:p w14:paraId="4A1CB7E1" w14:textId="77777777" w:rsidR="00251F73" w:rsidRDefault="00251F73" w:rsidP="002B1FAF">
      <w:pPr>
        <w:pStyle w:val="ListParagraph"/>
        <w:rPr>
          <w:rFonts w:cstheme="minorHAnsi"/>
          <w:sz w:val="16"/>
          <w:szCs w:val="16"/>
        </w:rPr>
      </w:pPr>
    </w:p>
    <w:p w14:paraId="4AC6FD4B" w14:textId="77777777" w:rsidR="00251F73" w:rsidRPr="00834D0B" w:rsidRDefault="00251F73" w:rsidP="002B1FAF">
      <w:pPr>
        <w:pStyle w:val="ListParagraph"/>
        <w:rPr>
          <w:rFonts w:cstheme="minorHAnsi"/>
          <w:sz w:val="16"/>
          <w:szCs w:val="16"/>
        </w:rPr>
      </w:pPr>
    </w:p>
    <w:p w14:paraId="4EEFF5D2" w14:textId="77777777" w:rsidR="00947CD1" w:rsidRPr="00834D0B" w:rsidRDefault="00947CD1" w:rsidP="002B1FAF">
      <w:pPr>
        <w:pStyle w:val="ListParagraph"/>
        <w:rPr>
          <w:rFonts w:cstheme="minorHAnsi"/>
          <w:sz w:val="16"/>
          <w:szCs w:val="16"/>
        </w:rPr>
      </w:pPr>
    </w:p>
    <w:p w14:paraId="66B64F61" w14:textId="77777777" w:rsidR="003F1A2A" w:rsidRPr="00834D0B" w:rsidRDefault="00266C02" w:rsidP="003F1A2A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58240" behindDoc="1" locked="0" layoutInCell="1" allowOverlap="1" wp14:anchorId="2B141058" wp14:editId="3BC3C607">
            <wp:simplePos x="0" y="0"/>
            <wp:positionH relativeFrom="column">
              <wp:posOffset>3392170</wp:posOffset>
            </wp:positionH>
            <wp:positionV relativeFrom="paragraph">
              <wp:posOffset>28575</wp:posOffset>
            </wp:positionV>
            <wp:extent cx="1033145" cy="616585"/>
            <wp:effectExtent l="19050" t="0" r="0" b="0"/>
            <wp:wrapTight wrapText="bothSides">
              <wp:wrapPolygon edited="0">
                <wp:start x="-398" y="0"/>
                <wp:lineTo x="-398" y="20688"/>
                <wp:lineTo x="21507" y="20688"/>
                <wp:lineTo x="21507" y="0"/>
                <wp:lineTo x="-398" y="0"/>
              </wp:wrapPolygon>
            </wp:wrapTight>
            <wp:docPr id="1" name="Picture 1" descr="C:\Users\Andrej.Hradnansky\Desktop\IMG_0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j.Hradnansky\Desktop\IMG_045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7CD1" w:rsidRPr="00834D0B">
        <w:rPr>
          <w:rFonts w:cstheme="minorHAnsi"/>
          <w:b/>
          <w:sz w:val="16"/>
          <w:szCs w:val="16"/>
          <w:u w:val="single"/>
        </w:rPr>
        <w:t>Pripojte ukazovateľ</w:t>
      </w:r>
      <w:r w:rsidR="00DA2716" w:rsidRPr="00834D0B">
        <w:rPr>
          <w:rFonts w:cstheme="minorHAnsi"/>
          <w:b/>
          <w:sz w:val="16"/>
          <w:szCs w:val="16"/>
          <w:u w:val="single"/>
        </w:rPr>
        <w:t xml:space="preserve"> do kone</w:t>
      </w:r>
      <w:r w:rsidR="00B06606">
        <w:rPr>
          <w:rFonts w:cstheme="minorHAnsi"/>
          <w:b/>
          <w:sz w:val="16"/>
          <w:szCs w:val="16"/>
          <w:u w:val="single"/>
        </w:rPr>
        <w:t>k</w:t>
      </w:r>
      <w:r w:rsidR="00DA2716" w:rsidRPr="00834D0B">
        <w:rPr>
          <w:rFonts w:cstheme="minorHAnsi"/>
          <w:b/>
          <w:sz w:val="16"/>
          <w:szCs w:val="16"/>
          <w:u w:val="single"/>
        </w:rPr>
        <w:t>tora</w:t>
      </w:r>
    </w:p>
    <w:p w14:paraId="7B103120" w14:textId="77777777" w:rsidR="003F1A2A" w:rsidRDefault="007E68D5" w:rsidP="00E066FC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 xml:space="preserve">Kábel vedúci z ukazovateľa </w:t>
      </w:r>
      <w:r w:rsidR="00947CD1" w:rsidRPr="00834D0B">
        <w:rPr>
          <w:rFonts w:cstheme="minorHAnsi"/>
          <w:sz w:val="16"/>
          <w:szCs w:val="16"/>
        </w:rPr>
        <w:t xml:space="preserve">je ukončený </w:t>
      </w:r>
      <w:r w:rsidRPr="00834D0B">
        <w:rPr>
          <w:rFonts w:cstheme="minorHAnsi"/>
          <w:sz w:val="16"/>
          <w:szCs w:val="16"/>
        </w:rPr>
        <w:t>troma (3)</w:t>
      </w:r>
      <w:r w:rsidR="003F1A2A" w:rsidRPr="00834D0B">
        <w:rPr>
          <w:rFonts w:cstheme="minorHAnsi"/>
          <w:sz w:val="16"/>
          <w:szCs w:val="16"/>
        </w:rPr>
        <w:t xml:space="preserve"> </w:t>
      </w:r>
      <w:r w:rsidRPr="00834D0B">
        <w:rPr>
          <w:rFonts w:cstheme="minorHAnsi"/>
          <w:sz w:val="16"/>
          <w:szCs w:val="16"/>
        </w:rPr>
        <w:t xml:space="preserve">vodičmi, ktoré </w:t>
      </w:r>
      <w:r w:rsidR="003F1A2A" w:rsidRPr="00834D0B">
        <w:rPr>
          <w:rFonts w:cstheme="minorHAnsi"/>
          <w:sz w:val="16"/>
          <w:szCs w:val="16"/>
        </w:rPr>
        <w:t xml:space="preserve">sú farebne </w:t>
      </w:r>
      <w:r w:rsidR="00E066FC" w:rsidRPr="00834D0B">
        <w:rPr>
          <w:rFonts w:cstheme="minorHAnsi"/>
          <w:sz w:val="16"/>
          <w:szCs w:val="16"/>
        </w:rPr>
        <w:t xml:space="preserve">označené – </w:t>
      </w:r>
      <w:r w:rsidR="00E066FC" w:rsidRPr="00834D0B">
        <w:rPr>
          <w:rFonts w:cstheme="minorHAnsi"/>
          <w:b/>
          <w:color w:val="FF0000"/>
          <w:sz w:val="16"/>
          <w:szCs w:val="16"/>
        </w:rPr>
        <w:t>červený</w:t>
      </w:r>
      <w:r w:rsidR="00E066FC" w:rsidRPr="00834D0B">
        <w:rPr>
          <w:rFonts w:cstheme="minorHAnsi"/>
          <w:b/>
          <w:sz w:val="16"/>
          <w:szCs w:val="16"/>
        </w:rPr>
        <w:t xml:space="preserve">, </w:t>
      </w:r>
      <w:r w:rsidR="00E066FC" w:rsidRPr="00834D0B">
        <w:rPr>
          <w:rFonts w:cstheme="minorHAnsi"/>
          <w:b/>
          <w:color w:val="00B0F0"/>
          <w:sz w:val="16"/>
          <w:szCs w:val="16"/>
        </w:rPr>
        <w:t>modrý</w:t>
      </w:r>
      <w:r w:rsidR="00E066FC" w:rsidRPr="00834D0B">
        <w:rPr>
          <w:rFonts w:cstheme="minorHAnsi"/>
          <w:b/>
          <w:sz w:val="16"/>
          <w:szCs w:val="16"/>
        </w:rPr>
        <w:t xml:space="preserve"> </w:t>
      </w:r>
      <w:r w:rsidR="00E066FC" w:rsidRPr="00593367">
        <w:rPr>
          <w:rFonts w:cstheme="minorHAnsi"/>
          <w:sz w:val="16"/>
          <w:szCs w:val="16"/>
        </w:rPr>
        <w:t>a</w:t>
      </w:r>
      <w:r w:rsidR="009673B8" w:rsidRPr="00834D0B">
        <w:rPr>
          <w:rFonts w:cstheme="minorHAnsi"/>
          <w:b/>
          <w:sz w:val="16"/>
          <w:szCs w:val="16"/>
        </w:rPr>
        <w:t> </w:t>
      </w:r>
      <w:r w:rsidR="00E066FC" w:rsidRPr="00834D0B">
        <w:rPr>
          <w:rFonts w:cstheme="minorHAnsi"/>
          <w:b/>
          <w:color w:val="00B050"/>
          <w:sz w:val="16"/>
          <w:szCs w:val="16"/>
        </w:rPr>
        <w:t>zelený</w:t>
      </w:r>
      <w:r w:rsidR="009673B8" w:rsidRPr="00834D0B">
        <w:rPr>
          <w:rFonts w:cstheme="minorHAnsi"/>
          <w:b/>
          <w:sz w:val="16"/>
          <w:szCs w:val="16"/>
        </w:rPr>
        <w:t>.</w:t>
      </w:r>
      <w:r w:rsidR="009673B8" w:rsidRPr="00834D0B">
        <w:rPr>
          <w:rFonts w:cstheme="minorHAnsi"/>
          <w:sz w:val="16"/>
          <w:szCs w:val="16"/>
        </w:rPr>
        <w:t xml:space="preserve"> Do diagnostického konektora ich zapojte podľa nasledujúceho obrázka:</w:t>
      </w:r>
    </w:p>
    <w:p w14:paraId="37398040" w14:textId="77777777" w:rsidR="00266C02" w:rsidRPr="00834D0B" w:rsidRDefault="00266C02" w:rsidP="00E066FC">
      <w:pPr>
        <w:pStyle w:val="ListParagraph"/>
        <w:rPr>
          <w:rFonts w:cstheme="minorHAnsi"/>
          <w:b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57215" behindDoc="0" locked="0" layoutInCell="1" allowOverlap="1" wp14:anchorId="6090D983" wp14:editId="2FF56C61">
            <wp:simplePos x="0" y="0"/>
            <wp:positionH relativeFrom="column">
              <wp:posOffset>1381125</wp:posOffset>
            </wp:positionH>
            <wp:positionV relativeFrom="paragraph">
              <wp:posOffset>111287</wp:posOffset>
            </wp:positionV>
            <wp:extent cx="1853565" cy="168846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9F92F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17D94310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04EE7F21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4C8FBEF3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419D3F54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48934531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54D2542C" w14:textId="77777777" w:rsidR="00E066FC" w:rsidRPr="00834D0B" w:rsidRDefault="00834D0B" w:rsidP="003F1A2A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2336" behindDoc="0" locked="0" layoutInCell="1" allowOverlap="1" wp14:anchorId="754B8D64" wp14:editId="6E7C3275">
            <wp:simplePos x="0" y="0"/>
            <wp:positionH relativeFrom="column">
              <wp:posOffset>2957357</wp:posOffset>
            </wp:positionH>
            <wp:positionV relativeFrom="paragraph">
              <wp:posOffset>82550</wp:posOffset>
            </wp:positionV>
            <wp:extent cx="1488558" cy="188871"/>
            <wp:effectExtent l="0" t="0" r="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558" cy="18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1312" behindDoc="0" locked="0" layoutInCell="1" allowOverlap="1" wp14:anchorId="2DA89988" wp14:editId="3816C6F4">
            <wp:simplePos x="0" y="0"/>
            <wp:positionH relativeFrom="column">
              <wp:posOffset>477682</wp:posOffset>
            </wp:positionH>
            <wp:positionV relativeFrom="paragraph">
              <wp:posOffset>60960</wp:posOffset>
            </wp:positionV>
            <wp:extent cx="1158875" cy="190500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588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400FD" w14:textId="77777777" w:rsidR="00E066FC" w:rsidRPr="00834D0B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62D6BE0E" w14:textId="77777777" w:rsidR="00E066FC" w:rsidRPr="00834D0B" w:rsidRDefault="00834D0B" w:rsidP="003F1A2A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0288" behindDoc="0" locked="0" layoutInCell="1" allowOverlap="1" wp14:anchorId="5CDB6298" wp14:editId="676246E5">
            <wp:simplePos x="0" y="0"/>
            <wp:positionH relativeFrom="column">
              <wp:posOffset>2957830</wp:posOffset>
            </wp:positionH>
            <wp:positionV relativeFrom="paragraph">
              <wp:posOffset>55880</wp:posOffset>
            </wp:positionV>
            <wp:extent cx="1230630" cy="183515"/>
            <wp:effectExtent l="0" t="0" r="7620" b="6985"/>
            <wp:wrapThrough wrapText="bothSides">
              <wp:wrapPolygon edited="0">
                <wp:start x="0" y="0"/>
                <wp:lineTo x="0" y="20180"/>
                <wp:lineTo x="21399" y="20180"/>
                <wp:lineTo x="2139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5F840" w14:textId="77777777" w:rsidR="00E066FC" w:rsidRDefault="00E066FC" w:rsidP="003F1A2A">
      <w:pPr>
        <w:pStyle w:val="ListParagraph"/>
        <w:rPr>
          <w:rFonts w:cstheme="minorHAnsi"/>
          <w:sz w:val="16"/>
          <w:szCs w:val="16"/>
        </w:rPr>
      </w:pPr>
    </w:p>
    <w:p w14:paraId="0E518EF0" w14:textId="77777777" w:rsidR="00266C02" w:rsidRPr="00834D0B" w:rsidRDefault="00266C02" w:rsidP="003F1A2A">
      <w:pPr>
        <w:pStyle w:val="ListParagraph"/>
        <w:rPr>
          <w:rFonts w:cstheme="minorHAnsi"/>
          <w:sz w:val="16"/>
          <w:szCs w:val="16"/>
        </w:rPr>
      </w:pPr>
    </w:p>
    <w:p w14:paraId="69E53EF0" w14:textId="77777777" w:rsidR="00D20DF7" w:rsidRPr="00834D0B" w:rsidRDefault="00D20DF7" w:rsidP="003F1A2A">
      <w:pPr>
        <w:pStyle w:val="ListParagraph"/>
        <w:rPr>
          <w:rFonts w:cstheme="minorHAnsi"/>
          <w:sz w:val="16"/>
          <w:szCs w:val="16"/>
        </w:rPr>
      </w:pPr>
    </w:p>
    <w:p w14:paraId="1AAC6E68" w14:textId="77777777" w:rsidR="009673B8" w:rsidRPr="00834D0B" w:rsidRDefault="009673B8" w:rsidP="00D20DF7">
      <w:pPr>
        <w:pStyle w:val="ListParagraph"/>
        <w:rPr>
          <w:rFonts w:cstheme="minorHAnsi"/>
          <w:sz w:val="16"/>
          <w:szCs w:val="16"/>
        </w:rPr>
      </w:pPr>
    </w:p>
    <w:p w14:paraId="641450DD" w14:textId="77777777" w:rsidR="00B47A10" w:rsidRPr="00834D0B" w:rsidRDefault="00834D0B" w:rsidP="00B47A10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5408" behindDoc="0" locked="0" layoutInCell="1" allowOverlap="1" wp14:anchorId="4046ABB0" wp14:editId="72355960">
            <wp:simplePos x="0" y="0"/>
            <wp:positionH relativeFrom="column">
              <wp:posOffset>2278218</wp:posOffset>
            </wp:positionH>
            <wp:positionV relativeFrom="paragraph">
              <wp:posOffset>672465</wp:posOffset>
            </wp:positionV>
            <wp:extent cx="396000" cy="504000"/>
            <wp:effectExtent l="0" t="0" r="444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6432" behindDoc="0" locked="0" layoutInCell="1" allowOverlap="1" wp14:anchorId="03B29AEF" wp14:editId="75EE7B64">
            <wp:simplePos x="0" y="0"/>
            <wp:positionH relativeFrom="column">
              <wp:posOffset>1811655</wp:posOffset>
            </wp:positionH>
            <wp:positionV relativeFrom="paragraph">
              <wp:posOffset>666750</wp:posOffset>
            </wp:positionV>
            <wp:extent cx="396000" cy="504000"/>
            <wp:effectExtent l="19050" t="0" r="40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3B8" w:rsidRPr="00834D0B">
        <w:rPr>
          <w:rFonts w:cstheme="minorHAnsi"/>
          <w:b/>
          <w:sz w:val="16"/>
          <w:szCs w:val="16"/>
          <w:u w:val="single"/>
        </w:rPr>
        <w:t xml:space="preserve">Zapnite </w:t>
      </w:r>
      <w:r w:rsidR="00865E98" w:rsidRPr="00834D0B">
        <w:rPr>
          <w:rFonts w:cstheme="minorHAnsi"/>
          <w:b/>
          <w:sz w:val="16"/>
          <w:szCs w:val="16"/>
          <w:u w:val="single"/>
        </w:rPr>
        <w:t>zapaľovanie</w:t>
      </w:r>
      <w:r w:rsidR="00865E98" w:rsidRPr="00834D0B">
        <w:rPr>
          <w:rFonts w:cstheme="minorHAnsi"/>
          <w:b/>
          <w:sz w:val="16"/>
          <w:szCs w:val="16"/>
          <w:u w:val="single"/>
        </w:rPr>
        <w:br/>
      </w:r>
      <w:r w:rsidR="00865E98" w:rsidRPr="00834D0B">
        <w:rPr>
          <w:rFonts w:cstheme="minorHAnsi"/>
          <w:sz w:val="16"/>
          <w:szCs w:val="16"/>
        </w:rPr>
        <w:t>Na ukazovateli sa zobrazí správa „</w:t>
      </w:r>
      <w:proofErr w:type="spellStart"/>
      <w:r w:rsidR="00865E98" w:rsidRPr="00834D0B">
        <w:rPr>
          <w:rFonts w:cstheme="minorHAnsi"/>
          <w:sz w:val="16"/>
          <w:szCs w:val="16"/>
        </w:rPr>
        <w:t>LEtS</w:t>
      </w:r>
      <w:proofErr w:type="spellEnd"/>
      <w:r w:rsidR="00865E98" w:rsidRPr="00834D0B">
        <w:rPr>
          <w:rFonts w:cstheme="minorHAnsi"/>
          <w:sz w:val="16"/>
          <w:szCs w:val="16"/>
        </w:rPr>
        <w:t xml:space="preserve"> </w:t>
      </w:r>
      <w:proofErr w:type="spellStart"/>
      <w:r w:rsidR="00865E98" w:rsidRPr="00834D0B">
        <w:rPr>
          <w:rFonts w:cstheme="minorHAnsi"/>
          <w:sz w:val="16"/>
          <w:szCs w:val="16"/>
        </w:rPr>
        <w:t>ridE</w:t>
      </w:r>
      <w:proofErr w:type="spellEnd"/>
      <w:r w:rsidR="00865E98" w:rsidRPr="00834D0B">
        <w:rPr>
          <w:rFonts w:cstheme="minorHAnsi"/>
          <w:sz w:val="16"/>
          <w:szCs w:val="16"/>
        </w:rPr>
        <w:t>“ a postupné zobrazenie čísel 0-6 a späť 6-0. Následne začne ukazovateľ komunikovať s riadiacou jednotkou</w:t>
      </w:r>
      <w:r w:rsidR="00B47A10" w:rsidRPr="00834D0B">
        <w:rPr>
          <w:rFonts w:cstheme="minorHAnsi"/>
          <w:sz w:val="16"/>
          <w:szCs w:val="16"/>
        </w:rPr>
        <w:t xml:space="preserve">. V prípade správnej montáže by pri zaradenom neutrále (i bez bežiaceho motora) mal ukazovateľ zobrazovať </w:t>
      </w:r>
      <w:r w:rsidR="002F0A4C" w:rsidRPr="00834D0B">
        <w:rPr>
          <w:rFonts w:cstheme="minorHAnsi"/>
          <w:sz w:val="16"/>
          <w:szCs w:val="16"/>
        </w:rPr>
        <w:t xml:space="preserve"> nula </w:t>
      </w:r>
      <w:r w:rsidR="00B47A10" w:rsidRPr="00834D0B">
        <w:rPr>
          <w:rFonts w:cstheme="minorHAnsi"/>
          <w:sz w:val="16"/>
          <w:szCs w:val="16"/>
        </w:rPr>
        <w:t xml:space="preserve"> ‘0’ (neutrál), prípadne znak</w:t>
      </w:r>
      <w:r w:rsidR="002F0A4C" w:rsidRPr="00834D0B">
        <w:rPr>
          <w:rFonts w:cstheme="minorHAnsi"/>
          <w:sz w:val="16"/>
          <w:szCs w:val="16"/>
        </w:rPr>
        <w:t xml:space="preserve"> pomlčka</w:t>
      </w:r>
      <w:r w:rsidR="00B47A10" w:rsidRPr="00834D0B">
        <w:rPr>
          <w:rFonts w:cstheme="minorHAnsi"/>
          <w:sz w:val="16"/>
          <w:szCs w:val="16"/>
        </w:rPr>
        <w:t xml:space="preserve"> ‘-‘.</w:t>
      </w:r>
    </w:p>
    <w:p w14:paraId="7A6F1A41" w14:textId="77777777" w:rsidR="002F0A4C" w:rsidRPr="00834D0B" w:rsidRDefault="002F0A4C" w:rsidP="002F0A4C">
      <w:pPr>
        <w:rPr>
          <w:rFonts w:cstheme="minorHAnsi"/>
          <w:noProof/>
          <w:sz w:val="16"/>
          <w:szCs w:val="16"/>
          <w:lang w:eastAsia="sk-SK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t xml:space="preserve"> </w:t>
      </w:r>
    </w:p>
    <w:p w14:paraId="134F2601" w14:textId="77777777" w:rsidR="002F0A4C" w:rsidRPr="00834D0B" w:rsidRDefault="002F0A4C" w:rsidP="002F0A4C">
      <w:pPr>
        <w:rPr>
          <w:rFonts w:cstheme="minorHAnsi"/>
          <w:noProof/>
          <w:sz w:val="16"/>
          <w:szCs w:val="16"/>
          <w:lang w:eastAsia="sk-SK"/>
        </w:rPr>
      </w:pPr>
    </w:p>
    <w:p w14:paraId="5E71A78A" w14:textId="77777777" w:rsidR="002F0A4C" w:rsidRPr="00834D0B" w:rsidRDefault="002F0A4C" w:rsidP="002F0A4C">
      <w:pPr>
        <w:ind w:left="708"/>
        <w:rPr>
          <w:rFonts w:cstheme="minorHAnsi"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67456" behindDoc="0" locked="0" layoutInCell="1" allowOverlap="1" wp14:anchorId="5900B0D9" wp14:editId="0A8D690D">
            <wp:simplePos x="0" y="0"/>
            <wp:positionH relativeFrom="column">
              <wp:posOffset>2073910</wp:posOffset>
            </wp:positionH>
            <wp:positionV relativeFrom="paragraph">
              <wp:posOffset>193837</wp:posOffset>
            </wp:positionV>
            <wp:extent cx="396000" cy="504000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7F1" w:rsidRPr="00834D0B">
        <w:rPr>
          <w:rFonts w:cstheme="minorHAnsi"/>
          <w:sz w:val="16"/>
          <w:szCs w:val="16"/>
        </w:rPr>
        <w:t xml:space="preserve">Ak sa na ukazovateli zobrazuje </w:t>
      </w:r>
      <w:r w:rsidRPr="00834D0B">
        <w:rPr>
          <w:rFonts w:cstheme="minorHAnsi"/>
          <w:sz w:val="16"/>
          <w:szCs w:val="16"/>
        </w:rPr>
        <w:t>znak pomlčky ‘-‘ spolu so znakom bodka ‘.’:</w:t>
      </w:r>
    </w:p>
    <w:p w14:paraId="4935354B" w14:textId="77777777" w:rsidR="002F0A4C" w:rsidRPr="00834D0B" w:rsidRDefault="002F0A4C" w:rsidP="002F0A4C">
      <w:pPr>
        <w:ind w:left="708"/>
        <w:rPr>
          <w:rFonts w:cstheme="minorHAnsi"/>
          <w:sz w:val="16"/>
          <w:szCs w:val="16"/>
        </w:rPr>
      </w:pPr>
    </w:p>
    <w:p w14:paraId="194A681F" w14:textId="77777777" w:rsidR="002F0A4C" w:rsidRPr="00834D0B" w:rsidRDefault="002F0A4C" w:rsidP="002F0A4C">
      <w:pPr>
        <w:ind w:left="708"/>
        <w:rPr>
          <w:rFonts w:cstheme="minorHAnsi"/>
          <w:sz w:val="16"/>
          <w:szCs w:val="16"/>
        </w:rPr>
      </w:pPr>
    </w:p>
    <w:p w14:paraId="568939FD" w14:textId="77777777" w:rsidR="00865E98" w:rsidRPr="00834D0B" w:rsidRDefault="002F0A4C" w:rsidP="002F0A4C">
      <w:pPr>
        <w:ind w:left="708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>znamená to, že ukazovateľ nekomunikuje s riadiacou jednotkou. V tomto prípade znovu prekontrolujte správnosť zapojenia.</w:t>
      </w:r>
    </w:p>
    <w:p w14:paraId="698278BF" w14:textId="77777777" w:rsidR="00865E98" w:rsidRPr="00834D0B" w:rsidRDefault="00865E98" w:rsidP="00865E98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Zaizolujte konektor PVC páskou</w:t>
      </w:r>
    </w:p>
    <w:p w14:paraId="4D5F2F6C" w14:textId="77777777" w:rsidR="00865E98" w:rsidRPr="00834D0B" w:rsidRDefault="00865E98" w:rsidP="00865E98">
      <w:pPr>
        <w:pStyle w:val="ListParagraph"/>
        <w:rPr>
          <w:rFonts w:cstheme="minorHAnsi"/>
          <w:sz w:val="16"/>
          <w:szCs w:val="16"/>
        </w:rPr>
      </w:pPr>
      <w:r w:rsidRPr="00834D0B">
        <w:rPr>
          <w:rFonts w:cstheme="minorHAnsi"/>
          <w:b/>
          <w:color w:val="FF0000"/>
          <w:sz w:val="16"/>
          <w:szCs w:val="16"/>
        </w:rPr>
        <w:t>Znovu vypnite zapaľovanie.</w:t>
      </w:r>
      <w:r w:rsidRPr="00834D0B">
        <w:rPr>
          <w:rFonts w:cstheme="minorHAnsi"/>
          <w:color w:val="FF0000"/>
          <w:sz w:val="16"/>
          <w:szCs w:val="16"/>
        </w:rPr>
        <w:t xml:space="preserve"> </w:t>
      </w:r>
      <w:r w:rsidRPr="00834D0B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57AB1B9F" w14:textId="77777777" w:rsidR="00266C02" w:rsidRDefault="00266C02" w:rsidP="008E3909">
      <w:pPr>
        <w:pStyle w:val="ListParagraph"/>
        <w:rPr>
          <w:rFonts w:cstheme="minorHAnsi"/>
          <w:b/>
          <w:color w:val="FF0000"/>
          <w:sz w:val="16"/>
          <w:szCs w:val="16"/>
        </w:rPr>
      </w:pPr>
    </w:p>
    <w:p w14:paraId="5A4F9759" w14:textId="77777777" w:rsidR="00266C02" w:rsidRDefault="00266C02" w:rsidP="008E3909">
      <w:pPr>
        <w:pStyle w:val="ListParagraph"/>
        <w:rPr>
          <w:rFonts w:cstheme="minorHAnsi"/>
          <w:b/>
          <w:color w:val="FF0000"/>
          <w:sz w:val="16"/>
          <w:szCs w:val="16"/>
        </w:rPr>
      </w:pPr>
    </w:p>
    <w:p w14:paraId="2E52BEC2" w14:textId="695500E9" w:rsidR="00925666" w:rsidRDefault="00925666" w:rsidP="00925666">
      <w:pPr>
        <w:ind w:left="426"/>
        <w:rPr>
          <w:rFonts w:cstheme="minorHAnsi"/>
          <w:b/>
          <w:sz w:val="20"/>
          <w:szCs w:val="16"/>
          <w:u w:val="single"/>
        </w:rPr>
      </w:pPr>
    </w:p>
    <w:p w14:paraId="7D10D305" w14:textId="77777777" w:rsidR="00F9621A" w:rsidRDefault="00F9621A" w:rsidP="00925666">
      <w:pPr>
        <w:ind w:left="426"/>
        <w:rPr>
          <w:rFonts w:cstheme="minorHAnsi"/>
          <w:b/>
          <w:sz w:val="20"/>
          <w:szCs w:val="16"/>
          <w:u w:val="single"/>
        </w:rPr>
      </w:pPr>
    </w:p>
    <w:p w14:paraId="376CD2FF" w14:textId="77777777" w:rsidR="00B80DB6" w:rsidRDefault="003025F1" w:rsidP="00925666">
      <w:pPr>
        <w:ind w:left="284"/>
        <w:rPr>
          <w:rFonts w:cstheme="minorHAnsi"/>
          <w:b/>
          <w:sz w:val="20"/>
          <w:szCs w:val="16"/>
          <w:u w:val="single"/>
        </w:rPr>
      </w:pPr>
      <w:r w:rsidRPr="00266C02">
        <w:rPr>
          <w:rFonts w:cstheme="minorHAnsi"/>
          <w:b/>
          <w:sz w:val="20"/>
          <w:szCs w:val="16"/>
          <w:u w:val="single"/>
        </w:rPr>
        <w:lastRenderedPageBreak/>
        <w:t xml:space="preserve">Návod na </w:t>
      </w:r>
      <w:r>
        <w:rPr>
          <w:rFonts w:cstheme="minorHAnsi"/>
          <w:b/>
          <w:sz w:val="20"/>
          <w:szCs w:val="16"/>
          <w:u w:val="single"/>
        </w:rPr>
        <w:t xml:space="preserve">nastavenie </w:t>
      </w:r>
      <w:r w:rsidR="00B80DB6">
        <w:rPr>
          <w:rFonts w:cstheme="minorHAnsi"/>
          <w:b/>
          <w:sz w:val="20"/>
          <w:szCs w:val="16"/>
          <w:u w:val="single"/>
        </w:rPr>
        <w:t>funkcie „</w:t>
      </w:r>
      <w:proofErr w:type="spellStart"/>
      <w:r w:rsidR="00B80DB6">
        <w:rPr>
          <w:rFonts w:cstheme="minorHAnsi"/>
          <w:b/>
          <w:sz w:val="20"/>
          <w:szCs w:val="16"/>
          <w:u w:val="single"/>
        </w:rPr>
        <w:t>ShiftLight</w:t>
      </w:r>
      <w:proofErr w:type="spellEnd"/>
      <w:r w:rsidR="00B80DB6">
        <w:rPr>
          <w:rFonts w:cstheme="minorHAnsi"/>
          <w:b/>
          <w:sz w:val="20"/>
          <w:szCs w:val="16"/>
          <w:u w:val="single"/>
        </w:rPr>
        <w:t>“ – indikácia prekročenia otáčok motora</w:t>
      </w:r>
    </w:p>
    <w:p w14:paraId="64E75527" w14:textId="77777777" w:rsidR="00303BFB" w:rsidRPr="00303BFB" w:rsidRDefault="00303BFB" w:rsidP="00303BFB">
      <w:pPr>
        <w:pStyle w:val="ListParagraph"/>
        <w:rPr>
          <w:rFonts w:cstheme="minorHAnsi"/>
          <w:b/>
          <w:color w:val="FF0000"/>
          <w:sz w:val="16"/>
          <w:szCs w:val="16"/>
          <w:u w:val="single"/>
          <w:lang w:val="en-US"/>
        </w:rPr>
      </w:pPr>
      <w:r>
        <w:rPr>
          <w:rFonts w:cstheme="minorHAnsi"/>
          <w:b/>
          <w:color w:val="FF0000"/>
          <w:sz w:val="16"/>
          <w:szCs w:val="16"/>
          <w:u w:val="single"/>
        </w:rPr>
        <w:t xml:space="preserve">POZOR </w:t>
      </w:r>
      <w:r>
        <w:rPr>
          <w:rFonts w:cstheme="minorHAnsi"/>
          <w:b/>
          <w:color w:val="FF0000"/>
          <w:sz w:val="16"/>
          <w:szCs w:val="16"/>
          <w:u w:val="single"/>
          <w:lang w:val="en-US"/>
        </w:rPr>
        <w:t>!</w:t>
      </w:r>
    </w:p>
    <w:p w14:paraId="19BAB52D" w14:textId="77777777" w:rsidR="00B80DB6" w:rsidRPr="00303BFB" w:rsidRDefault="00B80DB6" w:rsidP="00303BFB">
      <w:pPr>
        <w:pStyle w:val="ListParagraph"/>
        <w:rPr>
          <w:rFonts w:cstheme="minorHAnsi"/>
          <w:b/>
          <w:color w:val="FF0000"/>
          <w:sz w:val="16"/>
          <w:szCs w:val="16"/>
        </w:rPr>
      </w:pPr>
      <w:r w:rsidRPr="00303BFB">
        <w:rPr>
          <w:rFonts w:cstheme="minorHAnsi"/>
          <w:b/>
          <w:color w:val="FF0000"/>
          <w:sz w:val="16"/>
          <w:szCs w:val="16"/>
        </w:rPr>
        <w:t xml:space="preserve">Predpokladom na nastavenie tejto funkcie je </w:t>
      </w:r>
      <w:r w:rsidR="005676AE" w:rsidRPr="00303BFB">
        <w:rPr>
          <w:rFonts w:cstheme="minorHAnsi"/>
          <w:b/>
          <w:color w:val="FF0000"/>
          <w:sz w:val="16"/>
          <w:szCs w:val="16"/>
        </w:rPr>
        <w:t>funkčné zobrazovanie</w:t>
      </w:r>
      <w:r w:rsidRPr="00303BFB">
        <w:rPr>
          <w:rFonts w:cstheme="minorHAnsi"/>
          <w:b/>
          <w:color w:val="FF0000"/>
          <w:sz w:val="16"/>
          <w:szCs w:val="16"/>
        </w:rPr>
        <w:t xml:space="preserve"> zaradenej rýchlosti na vašom motocykli. Ak vám </w:t>
      </w:r>
      <w:r w:rsidR="005676AE" w:rsidRPr="00303BFB">
        <w:rPr>
          <w:rFonts w:cstheme="minorHAnsi"/>
          <w:b/>
          <w:color w:val="FF0000"/>
          <w:sz w:val="16"/>
          <w:szCs w:val="16"/>
        </w:rPr>
        <w:t xml:space="preserve">zobrazovanie </w:t>
      </w:r>
      <w:r w:rsidRPr="00303BFB">
        <w:rPr>
          <w:rFonts w:cstheme="minorHAnsi"/>
          <w:b/>
          <w:color w:val="FF0000"/>
          <w:sz w:val="16"/>
          <w:szCs w:val="16"/>
        </w:rPr>
        <w:t xml:space="preserve"> </w:t>
      </w:r>
      <w:r w:rsidR="005676AE" w:rsidRPr="00303BFB">
        <w:rPr>
          <w:rFonts w:cstheme="minorHAnsi"/>
          <w:b/>
          <w:color w:val="FF0000"/>
          <w:sz w:val="16"/>
          <w:szCs w:val="16"/>
        </w:rPr>
        <w:t>zaradenej rýchlosti  pracuje</w:t>
      </w:r>
      <w:r w:rsidRPr="00303BFB">
        <w:rPr>
          <w:rFonts w:cstheme="minorHAnsi"/>
          <w:b/>
          <w:color w:val="FF0000"/>
          <w:sz w:val="16"/>
          <w:szCs w:val="16"/>
        </w:rPr>
        <w:t xml:space="preserve"> korektne, môžete pristúpiť k nastaveniu funkcie </w:t>
      </w:r>
      <w:proofErr w:type="spellStart"/>
      <w:r w:rsidRPr="00303BFB">
        <w:rPr>
          <w:rFonts w:cstheme="minorHAnsi"/>
          <w:b/>
          <w:color w:val="FF0000"/>
          <w:sz w:val="16"/>
          <w:szCs w:val="16"/>
        </w:rPr>
        <w:t>ShiftLight</w:t>
      </w:r>
      <w:proofErr w:type="spellEnd"/>
      <w:r w:rsidRPr="00303BFB">
        <w:rPr>
          <w:rFonts w:cstheme="minorHAnsi"/>
          <w:b/>
          <w:color w:val="FF0000"/>
          <w:sz w:val="16"/>
          <w:szCs w:val="16"/>
        </w:rPr>
        <w:t>.</w:t>
      </w:r>
    </w:p>
    <w:p w14:paraId="2AC54A6D" w14:textId="77777777" w:rsidR="00303BFB" w:rsidRDefault="00303BFB" w:rsidP="00303BFB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</w:p>
    <w:p w14:paraId="6DC51196" w14:textId="77777777" w:rsidR="00B80DB6" w:rsidRDefault="00303BFB" w:rsidP="00303BFB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  <w:r w:rsidRPr="00303BFB">
        <w:rPr>
          <w:rFonts w:cstheme="minorHAnsi"/>
          <w:b/>
          <w:color w:val="FF0000"/>
          <w:sz w:val="16"/>
          <w:szCs w:val="16"/>
          <w:u w:val="single"/>
        </w:rPr>
        <w:t>Pred nastavovaním odporúčame motor zahriať  na prevádzkovú teplotu krátkou jazdou, aby sa predišlo negatívnym následkom behu studeného motora na vysokých otáčkach.</w:t>
      </w:r>
    </w:p>
    <w:p w14:paraId="3C40871A" w14:textId="77777777" w:rsidR="00B80DB6" w:rsidRPr="00B80DB6" w:rsidRDefault="00B80DB6" w:rsidP="00B80DB6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</w:p>
    <w:p w14:paraId="128BC199" w14:textId="77777777" w:rsidR="00303BFB" w:rsidRDefault="00B80DB6" w:rsidP="00303BFB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sz w:val="16"/>
          <w:szCs w:val="16"/>
        </w:rPr>
        <w:t xml:space="preserve">Vypnite zapaľovanie. </w:t>
      </w:r>
    </w:p>
    <w:p w14:paraId="168EB332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7B7D49DF" w14:textId="77777777" w:rsidR="004B6E4B" w:rsidRDefault="00B80DB6" w:rsidP="00303BFB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sz w:val="16"/>
          <w:szCs w:val="16"/>
        </w:rPr>
        <w:t xml:space="preserve">Z diagnostického konektora vytiahnite </w:t>
      </w:r>
      <w:r w:rsidRPr="00303BFB">
        <w:rPr>
          <w:rFonts w:cstheme="minorHAnsi"/>
          <w:b/>
          <w:color w:val="00B050"/>
          <w:sz w:val="16"/>
          <w:szCs w:val="16"/>
        </w:rPr>
        <w:t>zelený</w:t>
      </w:r>
      <w:r w:rsidRPr="00303BFB">
        <w:rPr>
          <w:rFonts w:cstheme="minorHAnsi"/>
          <w:b/>
          <w:sz w:val="16"/>
          <w:szCs w:val="16"/>
        </w:rPr>
        <w:t xml:space="preserve"> </w:t>
      </w:r>
      <w:r w:rsidRPr="00303BFB">
        <w:rPr>
          <w:rFonts w:cstheme="minorHAnsi"/>
          <w:sz w:val="16"/>
          <w:szCs w:val="16"/>
        </w:rPr>
        <w:t>vodič</w:t>
      </w:r>
      <w:r w:rsidR="004B6E4B" w:rsidRPr="00303BFB">
        <w:rPr>
          <w:rFonts w:cstheme="minorHAnsi"/>
          <w:sz w:val="16"/>
          <w:szCs w:val="16"/>
        </w:rPr>
        <w:t xml:space="preserve">, </w:t>
      </w:r>
      <w:r w:rsidR="00303BFB" w:rsidRPr="00303BFB">
        <w:rPr>
          <w:rFonts w:cstheme="minorHAnsi"/>
          <w:sz w:val="16"/>
          <w:szCs w:val="16"/>
        </w:rPr>
        <w:t>ostatné vodiče (</w:t>
      </w:r>
      <w:r w:rsidR="00303BFB" w:rsidRPr="00303BFB">
        <w:rPr>
          <w:rFonts w:cstheme="minorHAnsi"/>
          <w:b/>
          <w:color w:val="FF0000"/>
          <w:sz w:val="16"/>
          <w:szCs w:val="16"/>
        </w:rPr>
        <w:t>červený</w:t>
      </w:r>
      <w:r w:rsidR="00303BFB" w:rsidRPr="00303BFB">
        <w:rPr>
          <w:rFonts w:cstheme="minorHAnsi"/>
          <w:sz w:val="16"/>
          <w:szCs w:val="16"/>
        </w:rPr>
        <w:t xml:space="preserve"> a </w:t>
      </w:r>
      <w:r w:rsidR="00303BFB" w:rsidRPr="00303BFB">
        <w:rPr>
          <w:rFonts w:cstheme="minorHAnsi"/>
          <w:b/>
          <w:color w:val="0070C0"/>
          <w:sz w:val="16"/>
          <w:szCs w:val="16"/>
        </w:rPr>
        <w:t>modrý</w:t>
      </w:r>
      <w:r w:rsidR="00303BFB" w:rsidRPr="00303BFB">
        <w:rPr>
          <w:rFonts w:cstheme="minorHAnsi"/>
          <w:sz w:val="16"/>
          <w:szCs w:val="16"/>
        </w:rPr>
        <w:t xml:space="preserve">) </w:t>
      </w:r>
      <w:r w:rsidR="004B6E4B" w:rsidRPr="00303BFB">
        <w:rPr>
          <w:rFonts w:cstheme="minorHAnsi"/>
          <w:sz w:val="16"/>
          <w:szCs w:val="16"/>
        </w:rPr>
        <w:t>nechajte zapojené v diagnostickom konektore.</w:t>
      </w:r>
    </w:p>
    <w:p w14:paraId="1087DF82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47963C7E" w14:textId="77777777" w:rsidR="00B80DB6" w:rsidRDefault="00303BFB" w:rsidP="004C7048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pripojte na kostru motocykla (mínus pól), ideálne ho spojte s </w:t>
      </w:r>
      <w:r w:rsidRPr="004C7048">
        <w:rPr>
          <w:rFonts w:cstheme="minorHAnsi"/>
          <w:b/>
          <w:color w:val="0070C0"/>
          <w:sz w:val="16"/>
          <w:szCs w:val="16"/>
        </w:rPr>
        <w:t>modrým</w:t>
      </w:r>
      <w:r>
        <w:rPr>
          <w:rFonts w:cstheme="minorHAnsi"/>
          <w:sz w:val="16"/>
          <w:szCs w:val="16"/>
        </w:rPr>
        <w:t xml:space="preserve"> </w:t>
      </w:r>
      <w:r w:rsidR="004C7048">
        <w:rPr>
          <w:rFonts w:cstheme="minorHAnsi"/>
          <w:sz w:val="16"/>
          <w:szCs w:val="16"/>
        </w:rPr>
        <w:t xml:space="preserve">vodičom v mieste pripojenia </w:t>
      </w:r>
      <w:r w:rsidR="004C7048" w:rsidRPr="004C7048">
        <w:rPr>
          <w:rFonts w:cstheme="minorHAnsi"/>
          <w:b/>
          <w:color w:val="0070C0"/>
          <w:sz w:val="16"/>
          <w:szCs w:val="16"/>
        </w:rPr>
        <w:t>modrého</w:t>
      </w:r>
      <w:r w:rsidR="004C7048">
        <w:rPr>
          <w:rFonts w:cstheme="minorHAnsi"/>
          <w:sz w:val="16"/>
          <w:szCs w:val="16"/>
        </w:rPr>
        <w:t xml:space="preserve"> vodiča do diagnostického konektora motocykla. (Stačí oprieť kovovú časť </w:t>
      </w:r>
      <w:r w:rsidR="004C7048" w:rsidRPr="004C7048">
        <w:rPr>
          <w:rFonts w:cstheme="minorHAnsi"/>
          <w:b/>
          <w:color w:val="00B050"/>
          <w:sz w:val="16"/>
          <w:szCs w:val="16"/>
        </w:rPr>
        <w:t>zeleného</w:t>
      </w:r>
      <w:r w:rsidR="004C7048">
        <w:rPr>
          <w:rFonts w:cstheme="minorHAnsi"/>
          <w:sz w:val="16"/>
          <w:szCs w:val="16"/>
        </w:rPr>
        <w:t xml:space="preserve"> vodiča o kovovú časť </w:t>
      </w:r>
      <w:r w:rsidR="004C7048" w:rsidRPr="00F96C99">
        <w:rPr>
          <w:rFonts w:cstheme="minorHAnsi"/>
          <w:b/>
          <w:color w:val="0070C0"/>
          <w:sz w:val="16"/>
          <w:szCs w:val="16"/>
        </w:rPr>
        <w:t>modrého</w:t>
      </w:r>
      <w:r w:rsidR="004C7048">
        <w:rPr>
          <w:rFonts w:cstheme="minorHAnsi"/>
          <w:sz w:val="16"/>
          <w:szCs w:val="16"/>
        </w:rPr>
        <w:t xml:space="preserve"> vodiča a takto to pridržať na mieste rukou).</w:t>
      </w:r>
    </w:p>
    <w:p w14:paraId="699B8570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0E5B0776" w14:textId="77777777" w:rsidR="004C7048" w:rsidRDefault="004C7048" w:rsidP="004C7048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Zapnite zapaľovanie. Na displeji sa zobrazí „</w:t>
      </w:r>
      <w:proofErr w:type="spellStart"/>
      <w:r>
        <w:rPr>
          <w:rFonts w:cstheme="minorHAnsi"/>
          <w:sz w:val="16"/>
          <w:szCs w:val="16"/>
        </w:rPr>
        <w:t>LEtS</w:t>
      </w:r>
      <w:proofErr w:type="spellEnd"/>
      <w:r>
        <w:rPr>
          <w:rFonts w:cstheme="minorHAnsi"/>
          <w:sz w:val="16"/>
          <w:szCs w:val="16"/>
        </w:rPr>
        <w:t xml:space="preserve"> </w:t>
      </w:r>
      <w:proofErr w:type="spellStart"/>
      <w:r>
        <w:rPr>
          <w:rFonts w:cstheme="minorHAnsi"/>
          <w:sz w:val="16"/>
          <w:szCs w:val="16"/>
        </w:rPr>
        <w:t>rIdE</w:t>
      </w:r>
      <w:proofErr w:type="spellEnd"/>
      <w:r>
        <w:rPr>
          <w:rFonts w:cstheme="minorHAnsi"/>
          <w:sz w:val="16"/>
          <w:szCs w:val="16"/>
        </w:rPr>
        <w:t xml:space="preserve"> 1-</w:t>
      </w:r>
      <w:r>
        <w:rPr>
          <w:rFonts w:cstheme="minorHAnsi"/>
          <w:sz w:val="16"/>
          <w:szCs w:val="16"/>
          <w:lang w:val="en-US"/>
        </w:rPr>
        <w:t>2-3-4-5-6-5-4-2-1”. Po</w:t>
      </w:r>
      <w:r>
        <w:rPr>
          <w:rFonts w:cstheme="minorHAnsi"/>
          <w:sz w:val="16"/>
          <w:szCs w:val="16"/>
        </w:rPr>
        <w:t xml:space="preserve">čkajte cca. 2-3 sekundy, pokým sa na displeji nezobrazí „P“ čo indikuje prechod ukazovateľa do režimu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5539F150" w14:textId="77777777" w:rsidR="004C7048" w:rsidRDefault="000D0BD0" w:rsidP="004C7048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73600" behindDoc="0" locked="0" layoutInCell="1" allowOverlap="1" wp14:anchorId="6E03C0A2" wp14:editId="2101E770">
            <wp:simplePos x="0" y="0"/>
            <wp:positionH relativeFrom="column">
              <wp:posOffset>2213610</wp:posOffset>
            </wp:positionH>
            <wp:positionV relativeFrom="paragraph">
              <wp:posOffset>-3175</wp:posOffset>
            </wp:positionV>
            <wp:extent cx="465455" cy="596265"/>
            <wp:effectExtent l="1905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AEB73CA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25C5CB2D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30103911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796A1218" w14:textId="77777777" w:rsidR="004C7048" w:rsidRDefault="004C7048" w:rsidP="004C7048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Vypnite zapaľovanie.</w:t>
      </w:r>
    </w:p>
    <w:p w14:paraId="75452983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79567E19" w14:textId="77777777" w:rsidR="004C7048" w:rsidRDefault="004C7048" w:rsidP="004C7048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Zapojte  </w:t>
      </w:r>
      <w:r w:rsidRPr="00303BFB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späť do diagnostického konektora.</w:t>
      </w:r>
    </w:p>
    <w:p w14:paraId="06307A80" w14:textId="77777777" w:rsidR="004C7048" w:rsidRDefault="00925666" w:rsidP="004C7048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78720" behindDoc="0" locked="0" layoutInCell="1" allowOverlap="1" wp14:anchorId="61186C68" wp14:editId="0103BEE2">
            <wp:simplePos x="0" y="0"/>
            <wp:positionH relativeFrom="column">
              <wp:posOffset>2929255</wp:posOffset>
            </wp:positionH>
            <wp:positionV relativeFrom="paragraph">
              <wp:posOffset>1231265</wp:posOffset>
            </wp:positionV>
            <wp:extent cx="1221105" cy="182880"/>
            <wp:effectExtent l="19050" t="0" r="0" b="0"/>
            <wp:wrapThrough wrapText="bothSides">
              <wp:wrapPolygon edited="0">
                <wp:start x="-337" y="0"/>
                <wp:lineTo x="-337" y="20250"/>
                <wp:lineTo x="21566" y="20250"/>
                <wp:lineTo x="21566" y="0"/>
                <wp:lineTo x="-337" y="0"/>
              </wp:wrapPolygon>
            </wp:wrapThrough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76672" behindDoc="0" locked="0" layoutInCell="1" allowOverlap="1" wp14:anchorId="07BE8333" wp14:editId="32BBFD9E">
            <wp:simplePos x="0" y="0"/>
            <wp:positionH relativeFrom="column">
              <wp:posOffset>448310</wp:posOffset>
            </wp:positionH>
            <wp:positionV relativeFrom="paragraph">
              <wp:posOffset>969010</wp:posOffset>
            </wp:positionV>
            <wp:extent cx="1165225" cy="190500"/>
            <wp:effectExtent l="19050" t="0" r="0" b="0"/>
            <wp:wrapNone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652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75648" behindDoc="0" locked="0" layoutInCell="1" allowOverlap="1" wp14:anchorId="70FD5D51" wp14:editId="42F1D67D">
            <wp:simplePos x="0" y="0"/>
            <wp:positionH relativeFrom="column">
              <wp:posOffset>1355090</wp:posOffset>
            </wp:positionH>
            <wp:positionV relativeFrom="paragraph">
              <wp:posOffset>78105</wp:posOffset>
            </wp:positionV>
            <wp:extent cx="1849120" cy="1685290"/>
            <wp:effectExtent l="19050" t="0" r="0" b="0"/>
            <wp:wrapNone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77696" behindDoc="0" locked="0" layoutInCell="1" allowOverlap="1" wp14:anchorId="52BE446A" wp14:editId="68536987">
            <wp:simplePos x="0" y="0"/>
            <wp:positionH relativeFrom="column">
              <wp:posOffset>2929255</wp:posOffset>
            </wp:positionH>
            <wp:positionV relativeFrom="paragraph">
              <wp:posOffset>984885</wp:posOffset>
            </wp:positionV>
            <wp:extent cx="1475740" cy="190500"/>
            <wp:effectExtent l="19050" t="0" r="0" b="0"/>
            <wp:wrapNone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825E5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5B3267CE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37C52AB8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2204A95D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27E22A6E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2A82890A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6CD01E9F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07339960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618FA2A8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5E5FFC5E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23618D39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70738CD6" w14:textId="77777777" w:rsid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1BEED260" w14:textId="77777777" w:rsidR="004C7048" w:rsidRPr="004C7048" w:rsidRDefault="004C7048" w:rsidP="004C7048">
      <w:pPr>
        <w:pStyle w:val="ListParagraph"/>
        <w:rPr>
          <w:rFonts w:cstheme="minorHAnsi"/>
          <w:sz w:val="16"/>
          <w:szCs w:val="16"/>
        </w:rPr>
      </w:pPr>
    </w:p>
    <w:p w14:paraId="34095E41" w14:textId="77777777" w:rsidR="00925666" w:rsidRPr="00F96C99" w:rsidRDefault="00925666" w:rsidP="0092566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Zapnite zapaľovanie a ihneď naštartujte motor. </w:t>
      </w:r>
      <w:r w:rsidR="000D0BD0">
        <w:rPr>
          <w:rFonts w:cstheme="minorHAnsi"/>
          <w:sz w:val="16"/>
          <w:szCs w:val="16"/>
        </w:rPr>
        <w:t xml:space="preserve">Počkajte kým sa na displeji zobrazí </w:t>
      </w:r>
      <w:r>
        <w:rPr>
          <w:rFonts w:cstheme="minorHAnsi"/>
          <w:sz w:val="16"/>
          <w:szCs w:val="16"/>
        </w:rPr>
        <w:t xml:space="preserve"> „P“ – indikácia</w:t>
      </w:r>
      <w:r w:rsidR="000D0BD0">
        <w:rPr>
          <w:rFonts w:cstheme="minorHAnsi"/>
          <w:sz w:val="16"/>
          <w:szCs w:val="16"/>
        </w:rPr>
        <w:t>,</w:t>
      </w:r>
      <w:r>
        <w:rPr>
          <w:rFonts w:cstheme="minorHAnsi"/>
          <w:sz w:val="16"/>
          <w:szCs w:val="16"/>
        </w:rPr>
        <w:t xml:space="preserve"> že ukazovateľ je v režime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6671B1FC" w14:textId="77777777" w:rsidR="00925666" w:rsidRDefault="00925666" w:rsidP="0092566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Zvýšte otáčky motora na </w:t>
      </w:r>
      <w:r w:rsidRPr="00925666">
        <w:rPr>
          <w:rFonts w:cstheme="minorHAnsi"/>
          <w:sz w:val="16"/>
          <w:szCs w:val="16"/>
        </w:rPr>
        <w:t>požadovanú hodnotu (&gt;2000</w:t>
      </w:r>
      <w:r>
        <w:rPr>
          <w:rFonts w:cstheme="minorHAnsi"/>
          <w:sz w:val="16"/>
          <w:szCs w:val="16"/>
        </w:rPr>
        <w:t xml:space="preserve"> RPM) a držte ich cca. 3-4</w:t>
      </w:r>
      <w:r w:rsidRPr="00925666">
        <w:rPr>
          <w:rFonts w:cstheme="minorHAnsi"/>
          <w:sz w:val="16"/>
          <w:szCs w:val="16"/>
        </w:rPr>
        <w:t>s.  „P“ zobrazené na displeji začne blikať čím ukazovateľ  oznamuje, že zaznamenal hodnotu otáčok a uložil ju do pamäte.</w:t>
      </w:r>
    </w:p>
    <w:p w14:paraId="32C6109A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7377A7AD" w14:textId="77777777" w:rsidR="00925666" w:rsidRDefault="00925666" w:rsidP="0092566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Ihneď vypnite zapaľovanie, aby sa korektne ukončil režim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50689FD8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58C8EF05" w14:textId="77777777" w:rsidR="00925666" w:rsidRDefault="00925666" w:rsidP="00925666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2F866C95" w14:textId="77777777" w:rsidR="00925666" w:rsidRPr="00925666" w:rsidRDefault="00925666" w:rsidP="00925666">
      <w:pPr>
        <w:pStyle w:val="ListParagraph"/>
        <w:rPr>
          <w:rFonts w:cstheme="minorHAnsi"/>
          <w:sz w:val="16"/>
          <w:szCs w:val="16"/>
        </w:rPr>
      </w:pPr>
    </w:p>
    <w:p w14:paraId="53005AD5" w14:textId="77777777" w:rsidR="00925666" w:rsidRPr="00834D0B" w:rsidRDefault="00925666" w:rsidP="00925666">
      <w:pPr>
        <w:pStyle w:val="ListParagraph"/>
        <w:rPr>
          <w:rFonts w:cstheme="minorHAnsi"/>
          <w:sz w:val="16"/>
          <w:szCs w:val="16"/>
        </w:rPr>
      </w:pPr>
    </w:p>
    <w:p w14:paraId="4FA97AE4" w14:textId="77777777" w:rsidR="00925666" w:rsidRDefault="00925666" w:rsidP="00925666">
      <w:pPr>
        <w:ind w:left="284"/>
        <w:rPr>
          <w:rFonts w:cstheme="minorHAnsi"/>
          <w:b/>
          <w:sz w:val="20"/>
          <w:szCs w:val="16"/>
          <w:u w:val="single"/>
        </w:rPr>
      </w:pPr>
      <w:r>
        <w:rPr>
          <w:rFonts w:cstheme="minorHAnsi"/>
          <w:b/>
          <w:sz w:val="20"/>
          <w:szCs w:val="16"/>
          <w:u w:val="single"/>
        </w:rPr>
        <w:t>Návod na n</w:t>
      </w:r>
      <w:r w:rsidRPr="00925666">
        <w:rPr>
          <w:rFonts w:cstheme="minorHAnsi"/>
          <w:b/>
          <w:sz w:val="20"/>
          <w:szCs w:val="16"/>
          <w:u w:val="single"/>
        </w:rPr>
        <w:t>ávrat ukazovateľa do základného</w:t>
      </w:r>
      <w:r>
        <w:rPr>
          <w:rFonts w:cstheme="minorHAnsi"/>
          <w:b/>
          <w:sz w:val="20"/>
          <w:szCs w:val="16"/>
          <w:u w:val="single"/>
        </w:rPr>
        <w:t xml:space="preserve"> stavu (bez nastavenej funkcie </w:t>
      </w:r>
      <w:proofErr w:type="spellStart"/>
      <w:r>
        <w:rPr>
          <w:rFonts w:cstheme="minorHAnsi"/>
          <w:b/>
          <w:sz w:val="20"/>
          <w:szCs w:val="16"/>
          <w:u w:val="single"/>
        </w:rPr>
        <w:t>ShiftLight</w:t>
      </w:r>
      <w:proofErr w:type="spellEnd"/>
      <w:r w:rsidRPr="00925666">
        <w:rPr>
          <w:rFonts w:cstheme="minorHAnsi"/>
          <w:b/>
          <w:sz w:val="20"/>
          <w:szCs w:val="16"/>
          <w:u w:val="single"/>
        </w:rPr>
        <w:t>)</w:t>
      </w:r>
    </w:p>
    <w:p w14:paraId="33DC4AAE" w14:textId="77777777" w:rsidR="000D0BD0" w:rsidRPr="00F96C99" w:rsidRDefault="00925666" w:rsidP="000D0BD0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Postupujte podľa krokov 1 až 5 </w:t>
      </w:r>
      <w:r w:rsidR="000D0BD0" w:rsidRPr="000D0BD0">
        <w:rPr>
          <w:rFonts w:cstheme="minorHAnsi"/>
          <w:b/>
          <w:sz w:val="16"/>
          <w:szCs w:val="16"/>
          <w:u w:val="single"/>
        </w:rPr>
        <w:t>N</w:t>
      </w:r>
      <w:r w:rsidRPr="000D0BD0">
        <w:rPr>
          <w:rFonts w:cstheme="minorHAnsi"/>
          <w:b/>
          <w:sz w:val="16"/>
          <w:szCs w:val="16"/>
          <w:u w:val="single"/>
        </w:rPr>
        <w:t xml:space="preserve">ávodu na </w:t>
      </w:r>
      <w:r w:rsidR="000D0BD0" w:rsidRPr="000D0BD0">
        <w:rPr>
          <w:rFonts w:cstheme="minorHAnsi"/>
          <w:b/>
          <w:sz w:val="16"/>
          <w:szCs w:val="16"/>
          <w:u w:val="single"/>
        </w:rPr>
        <w:t xml:space="preserve">nastavenie funkcie </w:t>
      </w:r>
      <w:proofErr w:type="spellStart"/>
      <w:r w:rsidR="000D0BD0" w:rsidRPr="000D0BD0">
        <w:rPr>
          <w:rFonts w:cstheme="minorHAnsi"/>
          <w:b/>
          <w:sz w:val="16"/>
          <w:szCs w:val="16"/>
          <w:u w:val="single"/>
        </w:rPr>
        <w:t>ShifLight</w:t>
      </w:r>
      <w:proofErr w:type="spellEnd"/>
      <w:r w:rsidR="000D0BD0">
        <w:rPr>
          <w:rFonts w:cstheme="minorHAnsi"/>
          <w:b/>
          <w:sz w:val="16"/>
          <w:szCs w:val="16"/>
          <w:u w:val="single"/>
        </w:rPr>
        <w:t>.</w:t>
      </w:r>
    </w:p>
    <w:p w14:paraId="2529C47D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4E63A9A1" w14:textId="77777777" w:rsidR="000D0BD0" w:rsidRDefault="000D0BD0" w:rsidP="000D0BD0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Nechajte </w:t>
      </w:r>
      <w:r w:rsidRPr="000D0BD0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odpojený z diagnostického konektora tak, aby sa svojou živou (kovovou) časťou nedotýkal žiadnej časti motocykla. </w:t>
      </w:r>
    </w:p>
    <w:p w14:paraId="606F647F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2C6F4244" w14:textId="77777777" w:rsidR="000D0BD0" w:rsidRDefault="000D0BD0" w:rsidP="00925666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Zapnite zapaľovanie, počkajte kým sa na displeji zobrazí  „P“.</w:t>
      </w:r>
    </w:p>
    <w:p w14:paraId="434DF448" w14:textId="77777777" w:rsidR="000D0BD0" w:rsidRDefault="000D0BD0" w:rsidP="000D0BD0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80768" behindDoc="0" locked="0" layoutInCell="1" allowOverlap="1" wp14:anchorId="630443C5" wp14:editId="35A8D3B4">
            <wp:simplePos x="0" y="0"/>
            <wp:positionH relativeFrom="column">
              <wp:posOffset>2047019</wp:posOffset>
            </wp:positionH>
            <wp:positionV relativeFrom="paragraph">
              <wp:posOffset>43263</wp:posOffset>
            </wp:positionV>
            <wp:extent cx="465980" cy="596347"/>
            <wp:effectExtent l="19050" t="0" r="0" b="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0" cy="59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A1563C" w14:textId="77777777" w:rsidR="000D0BD0" w:rsidRDefault="000D0BD0" w:rsidP="000D0BD0">
      <w:pPr>
        <w:pStyle w:val="ListParagraph"/>
        <w:rPr>
          <w:rFonts w:cstheme="minorHAnsi"/>
          <w:sz w:val="16"/>
          <w:szCs w:val="16"/>
        </w:rPr>
      </w:pPr>
    </w:p>
    <w:p w14:paraId="6875FABC" w14:textId="77777777" w:rsidR="000D0BD0" w:rsidRDefault="000D0BD0" w:rsidP="000D0BD0">
      <w:pPr>
        <w:pStyle w:val="ListParagraph"/>
        <w:rPr>
          <w:rFonts w:cstheme="minorHAnsi"/>
          <w:sz w:val="16"/>
          <w:szCs w:val="16"/>
        </w:rPr>
      </w:pPr>
    </w:p>
    <w:p w14:paraId="1120EE51" w14:textId="77777777" w:rsidR="00F96C99" w:rsidRDefault="00F96C99" w:rsidP="000D0BD0">
      <w:pPr>
        <w:pStyle w:val="ListParagraph"/>
        <w:rPr>
          <w:rFonts w:cstheme="minorHAnsi"/>
          <w:sz w:val="16"/>
          <w:szCs w:val="16"/>
        </w:rPr>
      </w:pPr>
    </w:p>
    <w:p w14:paraId="3763621B" w14:textId="77777777" w:rsidR="000D0BD0" w:rsidRPr="000D0BD0" w:rsidRDefault="000D0BD0" w:rsidP="000D0BD0">
      <w:pPr>
        <w:pStyle w:val="ListParagraph"/>
        <w:rPr>
          <w:rFonts w:cstheme="minorHAnsi"/>
          <w:sz w:val="16"/>
          <w:szCs w:val="16"/>
        </w:rPr>
      </w:pPr>
    </w:p>
    <w:p w14:paraId="7AB786FD" w14:textId="77777777" w:rsidR="000D0BD0" w:rsidRDefault="000D0BD0" w:rsidP="00925666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eastAsia="sk-SK"/>
        </w:rPr>
        <w:drawing>
          <wp:anchor distT="0" distB="0" distL="114300" distR="114300" simplePos="0" relativeHeight="251682816" behindDoc="0" locked="0" layoutInCell="1" allowOverlap="1" wp14:anchorId="28CE72E3" wp14:editId="131A47C8">
            <wp:simplePos x="0" y="0"/>
            <wp:positionH relativeFrom="column">
              <wp:posOffset>2074859</wp:posOffset>
            </wp:positionH>
            <wp:positionV relativeFrom="paragraph">
              <wp:posOffset>208859</wp:posOffset>
            </wp:positionV>
            <wp:extent cx="437221" cy="556591"/>
            <wp:effectExtent l="19050" t="0" r="929" b="0"/>
            <wp:wrapNone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39" cy="55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16"/>
          <w:szCs w:val="16"/>
        </w:rPr>
        <w:t xml:space="preserve">Počkajte ďalších cca. 10s, kým sa na displeji nezobrazí </w:t>
      </w:r>
      <w:r w:rsidRPr="00834D0B">
        <w:rPr>
          <w:rFonts w:cstheme="minorHAnsi"/>
          <w:sz w:val="16"/>
          <w:szCs w:val="16"/>
        </w:rPr>
        <w:t>znak pomlčky ‘-‘ spolu so znakom bodka ‘.’</w:t>
      </w:r>
    </w:p>
    <w:p w14:paraId="6DC2884D" w14:textId="77777777" w:rsidR="00925666" w:rsidRPr="00925666" w:rsidRDefault="00925666" w:rsidP="00925666">
      <w:pPr>
        <w:rPr>
          <w:rFonts w:cstheme="minorHAnsi"/>
          <w:b/>
          <w:sz w:val="20"/>
          <w:szCs w:val="16"/>
          <w:u w:val="single"/>
        </w:rPr>
      </w:pPr>
    </w:p>
    <w:p w14:paraId="5AF3DD7E" w14:textId="77777777" w:rsidR="000D0BD0" w:rsidRPr="000D0BD0" w:rsidRDefault="000D0BD0" w:rsidP="000D0BD0">
      <w:pPr>
        <w:rPr>
          <w:rFonts w:cstheme="minorHAnsi"/>
          <w:sz w:val="16"/>
          <w:szCs w:val="16"/>
        </w:rPr>
      </w:pPr>
    </w:p>
    <w:p w14:paraId="58851DCA" w14:textId="77777777" w:rsidR="000D0BD0" w:rsidRDefault="000D0BD0" w:rsidP="000D0BD0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 xml:space="preserve">Od tohto momentu je ukazovateľ v základnom stave (bez nastavenej funkcie </w:t>
      </w:r>
      <w:proofErr w:type="spellStart"/>
      <w:r w:rsidRPr="000D0BD0">
        <w:rPr>
          <w:rFonts w:cstheme="minorHAnsi"/>
          <w:sz w:val="16"/>
          <w:szCs w:val="16"/>
        </w:rPr>
        <w:t>ShiftLight</w:t>
      </w:r>
      <w:proofErr w:type="spellEnd"/>
      <w:r w:rsidRPr="000D0BD0">
        <w:rPr>
          <w:rFonts w:cstheme="minorHAnsi"/>
          <w:sz w:val="16"/>
          <w:szCs w:val="16"/>
        </w:rPr>
        <w:t>).</w:t>
      </w:r>
    </w:p>
    <w:p w14:paraId="05D4A142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493B1068" w14:textId="77777777" w:rsidR="00F96C99" w:rsidRDefault="000D0BD0" w:rsidP="00F96C99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>Vypnite zapaľovanie</w:t>
      </w:r>
      <w:r w:rsidR="00F96C99">
        <w:rPr>
          <w:rFonts w:cstheme="minorHAnsi"/>
          <w:sz w:val="16"/>
          <w:szCs w:val="16"/>
        </w:rPr>
        <w:t>.</w:t>
      </w:r>
    </w:p>
    <w:p w14:paraId="79F13ECB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3702E9DB" w14:textId="77777777" w:rsidR="000D0BD0" w:rsidRDefault="000D0BD0" w:rsidP="000D0BD0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 xml:space="preserve">Zapojte  </w:t>
      </w:r>
      <w:r w:rsidRPr="000D0BD0">
        <w:rPr>
          <w:rFonts w:cstheme="minorHAnsi"/>
          <w:b/>
          <w:color w:val="00B050"/>
          <w:sz w:val="16"/>
          <w:szCs w:val="16"/>
        </w:rPr>
        <w:t>Zelený</w:t>
      </w:r>
      <w:r w:rsidRPr="000D0BD0">
        <w:rPr>
          <w:rFonts w:cstheme="minorHAnsi"/>
          <w:sz w:val="16"/>
          <w:szCs w:val="16"/>
        </w:rPr>
        <w:t xml:space="preserve"> vodič späť do diagnostického konektora</w:t>
      </w:r>
      <w:r>
        <w:rPr>
          <w:rFonts w:cstheme="minorHAnsi"/>
          <w:sz w:val="16"/>
          <w:szCs w:val="16"/>
        </w:rPr>
        <w:t>.</w:t>
      </w:r>
    </w:p>
    <w:p w14:paraId="05D256FF" w14:textId="77777777" w:rsidR="00F96C99" w:rsidRPr="00F96C99" w:rsidRDefault="00F96C99" w:rsidP="00F96C99">
      <w:pPr>
        <w:pStyle w:val="ListParagraph"/>
        <w:rPr>
          <w:rFonts w:cstheme="minorHAnsi"/>
          <w:sz w:val="16"/>
          <w:szCs w:val="16"/>
        </w:rPr>
      </w:pPr>
    </w:p>
    <w:p w14:paraId="71601F58" w14:textId="77777777" w:rsidR="000D0BD0" w:rsidRPr="000D0BD0" w:rsidRDefault="000D0BD0" w:rsidP="000D0BD0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0F9F6157" w14:textId="77777777" w:rsidR="000D0BD0" w:rsidRPr="000D0BD0" w:rsidRDefault="000D0BD0" w:rsidP="000D0BD0">
      <w:pPr>
        <w:pStyle w:val="ListParagraph"/>
        <w:rPr>
          <w:rFonts w:cstheme="minorHAnsi"/>
          <w:sz w:val="16"/>
          <w:szCs w:val="16"/>
        </w:rPr>
      </w:pPr>
    </w:p>
    <w:sectPr w:rsidR="000D0BD0" w:rsidRPr="000D0BD0" w:rsidSect="00251F73">
      <w:footerReference w:type="default" r:id="rId28"/>
      <w:pgSz w:w="16838" w:h="11906" w:orient="landscape"/>
      <w:pgMar w:top="993" w:right="993" w:bottom="1133" w:left="851" w:header="708" w:footer="56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A39D6" w14:textId="77777777" w:rsidR="00D07BBA" w:rsidRDefault="00D07BBA" w:rsidP="00865E98">
      <w:pPr>
        <w:spacing w:after="0" w:line="240" w:lineRule="auto"/>
      </w:pPr>
      <w:r>
        <w:separator/>
      </w:r>
    </w:p>
  </w:endnote>
  <w:endnote w:type="continuationSeparator" w:id="0">
    <w:p w14:paraId="42075115" w14:textId="77777777" w:rsidR="00D07BBA" w:rsidRDefault="00D07BBA" w:rsidP="0086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2DBBE" w14:textId="37675EB9" w:rsidR="00593367" w:rsidRPr="00532C66" w:rsidRDefault="00593367" w:rsidP="00251F73">
    <w:pPr>
      <w:pStyle w:val="Footer"/>
      <w:ind w:left="284"/>
      <w:rPr>
        <w:sz w:val="18"/>
        <w:szCs w:val="18"/>
      </w:rPr>
    </w:pPr>
    <w:r>
      <w:rPr>
        <w:sz w:val="18"/>
        <w:szCs w:val="18"/>
      </w:rPr>
      <w:t>Inštalačný manuál</w:t>
    </w:r>
    <w:r w:rsidR="00247334">
      <w:rPr>
        <w:sz w:val="18"/>
        <w:szCs w:val="18"/>
      </w:rPr>
      <w:t xml:space="preserve"> SK</w:t>
    </w:r>
    <w:r>
      <w:rPr>
        <w:sz w:val="18"/>
        <w:szCs w:val="18"/>
      </w:rPr>
      <w:t>, v3</w:t>
    </w:r>
    <w:r w:rsidRPr="00532C66">
      <w:rPr>
        <w:sz w:val="18"/>
        <w:szCs w:val="18"/>
      </w:rPr>
      <w:t>.0</w:t>
    </w:r>
    <w:r>
      <w:rPr>
        <w:sz w:val="18"/>
        <w:szCs w:val="18"/>
      </w:rPr>
      <w:t>/KAWA</w:t>
    </w:r>
  </w:p>
  <w:p w14:paraId="5914E7A1" w14:textId="77777777" w:rsidR="00593367" w:rsidRPr="00532C66" w:rsidRDefault="00593367" w:rsidP="00A669EE">
    <w:pPr>
      <w:pStyle w:val="Footer"/>
      <w:tabs>
        <w:tab w:val="clear" w:pos="9072"/>
      </w:tabs>
      <w:ind w:left="284"/>
      <w:rPr>
        <w:sz w:val="18"/>
        <w:szCs w:val="18"/>
      </w:rPr>
    </w:pPr>
    <w:r>
      <w:rPr>
        <w:sz w:val="18"/>
        <w:szCs w:val="18"/>
      </w:rPr>
      <w:t>3/2016</w:t>
    </w:r>
    <w:r w:rsidR="00A669EE">
      <w:rPr>
        <w:sz w:val="18"/>
        <w:szCs w:val="18"/>
      </w:rPr>
      <w:tab/>
    </w:r>
    <w:r w:rsidR="00A669EE">
      <w:rPr>
        <w:sz w:val="18"/>
        <w:szCs w:val="18"/>
      </w:rPr>
      <w:tab/>
    </w:r>
    <w:r w:rsidR="00A669EE">
      <w:rPr>
        <w:sz w:val="18"/>
        <w:szCs w:val="18"/>
      </w:rPr>
      <w:tab/>
    </w:r>
    <w:r w:rsidR="00A669EE">
      <w:rPr>
        <w:sz w:val="18"/>
        <w:szCs w:val="18"/>
      </w:rPr>
      <w:tab/>
    </w:r>
    <w:r w:rsidR="00A669EE">
      <w:rPr>
        <w:sz w:val="18"/>
        <w:szCs w:val="18"/>
      </w:rPr>
      <w:tab/>
      <w:t xml:space="preserve">  Strana </w:t>
    </w:r>
    <w:r w:rsidR="00A669EE">
      <w:rPr>
        <w:sz w:val="18"/>
        <w:szCs w:val="18"/>
      </w:rPr>
      <w:fldChar w:fldCharType="begin"/>
    </w:r>
    <w:r w:rsidR="00A669EE">
      <w:rPr>
        <w:sz w:val="18"/>
        <w:szCs w:val="18"/>
      </w:rPr>
      <w:instrText xml:space="preserve"> PAGE   \* MERGEFORMAT </w:instrText>
    </w:r>
    <w:r w:rsidR="00A669EE">
      <w:rPr>
        <w:sz w:val="18"/>
        <w:szCs w:val="18"/>
      </w:rPr>
      <w:fldChar w:fldCharType="separate"/>
    </w:r>
    <w:r w:rsidR="00785A78">
      <w:rPr>
        <w:noProof/>
        <w:sz w:val="18"/>
        <w:szCs w:val="18"/>
      </w:rPr>
      <w:t>1</w:t>
    </w:r>
    <w:r w:rsidR="00A669EE">
      <w:rPr>
        <w:sz w:val="18"/>
        <w:szCs w:val="18"/>
      </w:rPr>
      <w:fldChar w:fldCharType="end"/>
    </w:r>
    <w:r w:rsidR="00A669EE">
      <w:rPr>
        <w:sz w:val="18"/>
        <w:szCs w:val="18"/>
      </w:rPr>
      <w:t>/</w:t>
    </w:r>
    <w:r w:rsidR="00D07BBA">
      <w:fldChar w:fldCharType="begin"/>
    </w:r>
    <w:r w:rsidR="00D07BBA">
      <w:instrText xml:space="preserve"> NUMPAGES   \* MERGEFORMAT </w:instrText>
    </w:r>
    <w:r w:rsidR="00D07BBA">
      <w:fldChar w:fldCharType="separate"/>
    </w:r>
    <w:r w:rsidR="00785A78" w:rsidRPr="00785A78">
      <w:rPr>
        <w:noProof/>
        <w:sz w:val="18"/>
        <w:szCs w:val="18"/>
      </w:rPr>
      <w:t>2</w:t>
    </w:r>
    <w:r w:rsidR="00D07BBA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AEF57" w14:textId="77777777" w:rsidR="00D07BBA" w:rsidRDefault="00D07BBA" w:rsidP="00865E98">
      <w:pPr>
        <w:spacing w:after="0" w:line="240" w:lineRule="auto"/>
      </w:pPr>
      <w:r>
        <w:separator/>
      </w:r>
    </w:p>
  </w:footnote>
  <w:footnote w:type="continuationSeparator" w:id="0">
    <w:p w14:paraId="57B971F2" w14:textId="77777777" w:rsidR="00D07BBA" w:rsidRDefault="00D07BBA" w:rsidP="00865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C3A25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7319D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52C44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914229">
    <w:abstractNumId w:val="2"/>
  </w:num>
  <w:num w:numId="2" w16cid:durableId="2005011536">
    <w:abstractNumId w:val="0"/>
  </w:num>
  <w:num w:numId="3" w16cid:durableId="1107119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FAF"/>
    <w:rsid w:val="0000360A"/>
    <w:rsid w:val="00005C8E"/>
    <w:rsid w:val="000075BB"/>
    <w:rsid w:val="000521CF"/>
    <w:rsid w:val="000553D8"/>
    <w:rsid w:val="00065F22"/>
    <w:rsid w:val="000A0977"/>
    <w:rsid w:val="000A147D"/>
    <w:rsid w:val="000B46AB"/>
    <w:rsid w:val="000C35E0"/>
    <w:rsid w:val="000C68BC"/>
    <w:rsid w:val="000D0BD0"/>
    <w:rsid w:val="000E4524"/>
    <w:rsid w:val="000F6023"/>
    <w:rsid w:val="00120266"/>
    <w:rsid w:val="00135F8A"/>
    <w:rsid w:val="001613ED"/>
    <w:rsid w:val="001672BF"/>
    <w:rsid w:val="00175D13"/>
    <w:rsid w:val="00180A68"/>
    <w:rsid w:val="001954ED"/>
    <w:rsid w:val="001A3970"/>
    <w:rsid w:val="001D1AD1"/>
    <w:rsid w:val="001F4320"/>
    <w:rsid w:val="001F47F7"/>
    <w:rsid w:val="001F7395"/>
    <w:rsid w:val="002107DB"/>
    <w:rsid w:val="0024565E"/>
    <w:rsid w:val="00247334"/>
    <w:rsid w:val="00251F73"/>
    <w:rsid w:val="00263D32"/>
    <w:rsid w:val="00265CCE"/>
    <w:rsid w:val="00266C02"/>
    <w:rsid w:val="002B1FAF"/>
    <w:rsid w:val="002E25D7"/>
    <w:rsid w:val="002F0A4C"/>
    <w:rsid w:val="002F13CC"/>
    <w:rsid w:val="002F6045"/>
    <w:rsid w:val="00301195"/>
    <w:rsid w:val="003025F1"/>
    <w:rsid w:val="0030373F"/>
    <w:rsid w:val="00303BFB"/>
    <w:rsid w:val="0031071A"/>
    <w:rsid w:val="003301B2"/>
    <w:rsid w:val="00361DC9"/>
    <w:rsid w:val="00362345"/>
    <w:rsid w:val="00363B60"/>
    <w:rsid w:val="0038019E"/>
    <w:rsid w:val="003B455A"/>
    <w:rsid w:val="003B4F0C"/>
    <w:rsid w:val="003E2DD2"/>
    <w:rsid w:val="003F1A2A"/>
    <w:rsid w:val="003F7246"/>
    <w:rsid w:val="004117E7"/>
    <w:rsid w:val="004357EC"/>
    <w:rsid w:val="00442A3B"/>
    <w:rsid w:val="004455D8"/>
    <w:rsid w:val="004470D0"/>
    <w:rsid w:val="00450F1E"/>
    <w:rsid w:val="00474586"/>
    <w:rsid w:val="004B6E4B"/>
    <w:rsid w:val="004C1348"/>
    <w:rsid w:val="004C7048"/>
    <w:rsid w:val="004D3CCB"/>
    <w:rsid w:val="004E4295"/>
    <w:rsid w:val="004E6671"/>
    <w:rsid w:val="004F33B6"/>
    <w:rsid w:val="00532C66"/>
    <w:rsid w:val="00551166"/>
    <w:rsid w:val="005676AE"/>
    <w:rsid w:val="0057788E"/>
    <w:rsid w:val="00582374"/>
    <w:rsid w:val="00593367"/>
    <w:rsid w:val="005A5EC6"/>
    <w:rsid w:val="005B6FD8"/>
    <w:rsid w:val="005C7A33"/>
    <w:rsid w:val="00607CAB"/>
    <w:rsid w:val="006418A9"/>
    <w:rsid w:val="00663A47"/>
    <w:rsid w:val="006A6C3C"/>
    <w:rsid w:val="006A73B0"/>
    <w:rsid w:val="00702155"/>
    <w:rsid w:val="00705B4B"/>
    <w:rsid w:val="00717F81"/>
    <w:rsid w:val="007200C3"/>
    <w:rsid w:val="007241C8"/>
    <w:rsid w:val="007508B0"/>
    <w:rsid w:val="0075140C"/>
    <w:rsid w:val="00755BE7"/>
    <w:rsid w:val="00762679"/>
    <w:rsid w:val="00785A78"/>
    <w:rsid w:val="00796893"/>
    <w:rsid w:val="007B34D5"/>
    <w:rsid w:val="007C126D"/>
    <w:rsid w:val="007D0028"/>
    <w:rsid w:val="007E16E6"/>
    <w:rsid w:val="007E68D5"/>
    <w:rsid w:val="00834D0B"/>
    <w:rsid w:val="00836561"/>
    <w:rsid w:val="00841885"/>
    <w:rsid w:val="00850898"/>
    <w:rsid w:val="00853B1D"/>
    <w:rsid w:val="00865E98"/>
    <w:rsid w:val="00892140"/>
    <w:rsid w:val="008B006E"/>
    <w:rsid w:val="008C7611"/>
    <w:rsid w:val="008E0C2E"/>
    <w:rsid w:val="008E3909"/>
    <w:rsid w:val="00914583"/>
    <w:rsid w:val="00917EB9"/>
    <w:rsid w:val="00924194"/>
    <w:rsid w:val="00925666"/>
    <w:rsid w:val="00947CD1"/>
    <w:rsid w:val="00962F95"/>
    <w:rsid w:val="009673B8"/>
    <w:rsid w:val="009779EA"/>
    <w:rsid w:val="00986105"/>
    <w:rsid w:val="00993D07"/>
    <w:rsid w:val="00996379"/>
    <w:rsid w:val="009D2C65"/>
    <w:rsid w:val="009E3864"/>
    <w:rsid w:val="009F3DEF"/>
    <w:rsid w:val="009F77F1"/>
    <w:rsid w:val="00A0170A"/>
    <w:rsid w:val="00A4198E"/>
    <w:rsid w:val="00A6244E"/>
    <w:rsid w:val="00A669EE"/>
    <w:rsid w:val="00A6711D"/>
    <w:rsid w:val="00A809EE"/>
    <w:rsid w:val="00B042A3"/>
    <w:rsid w:val="00B059A5"/>
    <w:rsid w:val="00B06606"/>
    <w:rsid w:val="00B117F5"/>
    <w:rsid w:val="00B20CFD"/>
    <w:rsid w:val="00B40554"/>
    <w:rsid w:val="00B47A10"/>
    <w:rsid w:val="00B7259E"/>
    <w:rsid w:val="00B80DB6"/>
    <w:rsid w:val="00B85713"/>
    <w:rsid w:val="00BA2DA0"/>
    <w:rsid w:val="00BD7D92"/>
    <w:rsid w:val="00C0653A"/>
    <w:rsid w:val="00C5352A"/>
    <w:rsid w:val="00C542C1"/>
    <w:rsid w:val="00C90822"/>
    <w:rsid w:val="00D07BBA"/>
    <w:rsid w:val="00D20DF7"/>
    <w:rsid w:val="00D36AD9"/>
    <w:rsid w:val="00D44447"/>
    <w:rsid w:val="00D47BCA"/>
    <w:rsid w:val="00D6747E"/>
    <w:rsid w:val="00D7675D"/>
    <w:rsid w:val="00D95A09"/>
    <w:rsid w:val="00DA2716"/>
    <w:rsid w:val="00DC4073"/>
    <w:rsid w:val="00DC623D"/>
    <w:rsid w:val="00DE76E6"/>
    <w:rsid w:val="00E066FC"/>
    <w:rsid w:val="00E31C8E"/>
    <w:rsid w:val="00E3648E"/>
    <w:rsid w:val="00E4059D"/>
    <w:rsid w:val="00E44975"/>
    <w:rsid w:val="00E57C72"/>
    <w:rsid w:val="00E94EC3"/>
    <w:rsid w:val="00EA4CDA"/>
    <w:rsid w:val="00EF0BAA"/>
    <w:rsid w:val="00F00C2F"/>
    <w:rsid w:val="00F31EAF"/>
    <w:rsid w:val="00F43441"/>
    <w:rsid w:val="00F82B73"/>
    <w:rsid w:val="00F9621A"/>
    <w:rsid w:val="00F96C99"/>
    <w:rsid w:val="00FA299F"/>
    <w:rsid w:val="00FB32C2"/>
    <w:rsid w:val="00FC0F0B"/>
    <w:rsid w:val="00FD5502"/>
    <w:rsid w:val="00FE7B1B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1668A"/>
  <w15:docId w15:val="{26EF89E1-6042-4136-A9A0-37B7882E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F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8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5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E98"/>
  </w:style>
  <w:style w:type="paragraph" w:styleId="Footer">
    <w:name w:val="footer"/>
    <w:basedOn w:val="Normal"/>
    <w:link w:val="FooterChar"/>
    <w:uiPriority w:val="99"/>
    <w:unhideWhenUsed/>
    <w:rsid w:val="00865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microsoft.com/office/2007/relationships/hdphoto" Target="media/hdphoto6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microsoft.com/office/2007/relationships/hdphoto" Target="media/hdphoto7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829</Words>
  <Characters>4729</Characters>
  <Application>Microsoft Office Word</Application>
  <DocSecurity>0</DocSecurity>
  <Lines>39</Lines>
  <Paragraphs>11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Ernst &amp; Young</Company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Marek Hradnansky</dc:creator>
  <cp:lastModifiedBy>Andrej Hradňanský</cp:lastModifiedBy>
  <cp:revision>11</cp:revision>
  <cp:lastPrinted>2022-04-04T17:29:00Z</cp:lastPrinted>
  <dcterms:created xsi:type="dcterms:W3CDTF">2016-02-26T20:34:00Z</dcterms:created>
  <dcterms:modified xsi:type="dcterms:W3CDTF">2022-04-04T19:31:00Z</dcterms:modified>
</cp:coreProperties>
</file>