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A1A2E"/>
          <w:sz w:val="36"/>
          <w:szCs w:val="36"/>
        </w:rPr>
        <w:t xml:space="preserve">Ahrar Karim</w:t>
      </w:r>
    </w:p>
    <w:p>
      <w:pPr>
        <w:spacing w:after="0" w:before="0"/>
        <w:jc w:val="center"/>
      </w:pPr>
      <w:r>
        <w:rPr>
          <w:rFonts w:ascii="Calibri" w:cs="Calibri" w:eastAsia="Calibri" w:hAnsi="Calibri"/>
          <w:color w:val="666666"/>
          <w:sz w:val="18"/>
          <w:szCs w:val="18"/>
        </w:rPr>
        <w:t xml:space="preserve">617-858-9199  |  ahrar@bu.edu  |  Boston, MA  |  linkedin: ahrarkarim  |  github: ahrarkarim</w:t>
      </w:r>
    </w:p>
    <w:p>
      <w:pPr>
        <w:spacing w:after="0" w:before="60"/>
      </w:pPr>
    </w:p>
    <w:p>
      <w:pPr>
        <w:pBdr>
          <w:bottom w:val="single" w:color="2E5FA3" w:sz="8" w:space="2"/>
        </w:pBdr>
        <w:spacing w:after="40" w:before="140"/>
      </w:pPr>
      <w:r>
        <w:rPr>
          <w:rFonts w:ascii="Calibri" w:cs="Calibri" w:eastAsia="Calibri" w:hAnsi="Calibri"/>
          <w:b/>
          <w:bCs/>
          <w:caps w:val="false"/>
          <w:color w:val="1A1A2E"/>
          <w:sz w:val="22"/>
          <w:szCs w:val="22"/>
        </w:rPr>
        <w:t xml:space="preserve">SUMMARY</w:t>
      </w:r>
    </w:p>
    <w:p>
      <w:pPr>
        <w:spacing w:after="20" w:before="60"/>
      </w:pPr>
      <w:r>
        <w:rPr>
          <w:rFonts w:ascii="Calibri" w:cs="Calibri" w:eastAsia="Calibri" w:hAnsi="Calibri"/>
          <w:i/>
          <w:iCs/>
          <w:color w:val="333333"/>
          <w:sz w:val="20"/>
          <w:szCs w:val="20"/>
        </w:rPr>
        <w:t xml:space="preserve">MS Business Analytics student with proven expertise in enterprise data pipelines, predictive modeling, and business intelligence dashboards that drive strategic decision-making. Skilled in SQL, Python, and visualization tools to transform complex datasets into actionable insights for stakeholder-facing analytics.</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EDUCATION</w:t>
      </w:r>
    </w:p>
    <w:p>
      <w:pPr>
        <w:tabs>
          <w:tab w:val="right" w:pos="10512"/>
        </w:tabs>
        <w:spacing w:after="0" w:before="20"/>
      </w:pPr>
      <w:r>
        <w:rPr>
          <w:rFonts w:ascii="Calibri" w:cs="Calibri" w:eastAsia="Calibri" w:hAnsi="Calibri"/>
          <w:b/>
          <w:bCs/>
          <w:color w:val="2E5FA3"/>
          <w:sz w:val="22"/>
          <w:szCs w:val="22"/>
        </w:rPr>
        <w:t xml:space="preserve">Boston University, Questrom School of Business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January 2027</w:t>
      </w:r>
    </w:p>
    <w:p>
      <w:pPr>
        <w:spacing w:after="20" w:before="0"/>
      </w:pPr>
      <w:r>
        <w:rPr>
          <w:rFonts w:ascii="Calibri" w:cs="Calibri" w:eastAsia="Calibri" w:hAnsi="Calibri"/>
          <w:color w:val="333333"/>
          <w:sz w:val="20"/>
          <w:szCs w:val="20"/>
        </w:rPr>
        <w:t xml:space="preserve">M.S. in Business Analytics  •  Boston, MA</w:t>
      </w:r>
    </w:p>
    <w:p>
      <w:pPr>
        <w:tabs>
          <w:tab w:val="right" w:pos="10512"/>
        </w:tabs>
        <w:spacing w:after="0" w:before="20"/>
      </w:pPr>
      <w:r>
        <w:rPr>
          <w:rFonts w:ascii="Calibri" w:cs="Calibri" w:eastAsia="Calibri" w:hAnsi="Calibri"/>
          <w:b/>
          <w:bCs/>
          <w:color w:val="2E5FA3"/>
          <w:sz w:val="22"/>
          <w:szCs w:val="22"/>
        </w:rPr>
        <w:t xml:space="preserve">VIT University (Vellore Institute of Technology)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June 2024</w:t>
      </w:r>
    </w:p>
    <w:p>
      <w:pPr>
        <w:spacing w:after="20" w:before="0"/>
      </w:pPr>
      <w:r>
        <w:rPr>
          <w:rFonts w:ascii="Calibri" w:cs="Calibri" w:eastAsia="Calibri" w:hAnsi="Calibri"/>
          <w:color w:val="333333"/>
          <w:sz w:val="20"/>
          <w:szCs w:val="20"/>
        </w:rPr>
        <w:t xml:space="preserve">B.Tech in Computer Science and Engineering  •  Vellore, India</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SKILLS</w:t>
      </w:r>
    </w:p>
    <w:p>
      <w:pPr>
        <w:spacing w:after="20" w:before="30"/>
      </w:pPr>
      <w:r>
        <w:rPr>
          <w:rFonts w:ascii="Calibri" w:cs="Calibri" w:eastAsia="Calibri" w:hAnsi="Calibri"/>
          <w:b/>
          <w:bCs/>
          <w:color w:val="333333"/>
          <w:sz w:val="20"/>
          <w:szCs w:val="20"/>
        </w:rPr>
        <w:t xml:space="preserve">Data Visualization: </w:t>
      </w:r>
      <w:r>
        <w:rPr>
          <w:rFonts w:ascii="Calibri" w:cs="Calibri" w:eastAsia="Calibri" w:hAnsi="Calibri"/>
          <w:color w:val="333333"/>
          <w:sz w:val="20"/>
          <w:szCs w:val="20"/>
        </w:rPr>
        <w:t xml:space="preserve">Tableau, Microsoft Power BI, DAX, Excel</w:t>
      </w:r>
    </w:p>
    <w:p>
      <w:pPr>
        <w:spacing w:after="20" w:before="30"/>
      </w:pPr>
      <w:r>
        <w:rPr>
          <w:rFonts w:ascii="Calibri" w:cs="Calibri" w:eastAsia="Calibri" w:hAnsi="Calibri"/>
          <w:b/>
          <w:bCs/>
          <w:color w:val="333333"/>
          <w:sz w:val="20"/>
          <w:szCs w:val="20"/>
        </w:rPr>
        <w:t xml:space="preserve">Programming: </w:t>
      </w:r>
      <w:r>
        <w:rPr>
          <w:rFonts w:ascii="Calibri" w:cs="Calibri" w:eastAsia="Calibri" w:hAnsi="Calibri"/>
          <w:color w:val="333333"/>
          <w:sz w:val="20"/>
          <w:szCs w:val="20"/>
        </w:rPr>
        <w:t xml:space="preserve">Python, SQL, Pandas, NumPy, Scikit-learn</w:t>
      </w:r>
    </w:p>
    <w:p>
      <w:pPr>
        <w:spacing w:after="20" w:before="30"/>
      </w:pPr>
      <w:r>
        <w:rPr>
          <w:rFonts w:ascii="Calibri" w:cs="Calibri" w:eastAsia="Calibri" w:hAnsi="Calibri"/>
          <w:b/>
          <w:bCs/>
          <w:color w:val="333333"/>
          <w:sz w:val="20"/>
          <w:szCs w:val="20"/>
        </w:rPr>
        <w:t xml:space="preserve">Tools &amp; Methods: </w:t>
      </w:r>
      <w:r>
        <w:rPr>
          <w:rFonts w:ascii="Calibri" w:cs="Calibri" w:eastAsia="Calibri" w:hAnsi="Calibri"/>
          <w:color w:val="333333"/>
          <w:sz w:val="20"/>
          <w:szCs w:val="20"/>
        </w:rPr>
        <w:t xml:space="preserve">GCP BigQuery, Power Query, A/B Testing, Power Automate</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PROJECTS</w:t>
      </w:r>
    </w:p>
    <w:p>
      <w:pPr>
        <w:tabs>
          <w:tab w:val="right" w:pos="10512"/>
        </w:tabs>
        <w:spacing w:after="0" w:before="20"/>
      </w:pPr>
      <w:r>
        <w:rPr>
          <w:rFonts w:ascii="Calibri" w:cs="Calibri" w:eastAsia="Calibri" w:hAnsi="Calibri"/>
          <w:b/>
          <w:bCs/>
          <w:color w:val="2E5FA3"/>
          <w:sz w:val="22"/>
          <w:szCs w:val="22"/>
        </w:rPr>
        <w:t xml:space="preserve">Spotify Music Streaming Analysis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November 2025</w:t>
      </w:r>
    </w:p>
    <w:p>
      <w:pPr>
        <w:pStyle w:val="ListParagraph"/>
        <w:numPr>
          <w:ilvl w:val="0"/>
          <w:numId w:val="2"/>
        </w:numPr>
        <w:spacing w:after="20" w:before="20"/>
      </w:pPr>
      <w:r>
        <w:rPr>
          <w:rFonts w:ascii="Calibri" w:cs="Calibri" w:eastAsia="Calibri" w:hAnsi="Calibri"/>
          <w:color w:val="333333"/>
          <w:sz w:val="20"/>
          <w:szCs w:val="20"/>
        </w:rPr>
        <w:t xml:space="preserve">Built an enterprise-grade data pipeline using BigQuery and SQL to process ~1 million tracks across 50+ regions; performed comprehensive exploratory data analysis and generated 18+ data-backed insights identifying key popularity drivers and streaming patterns.</w:t>
      </w:r>
    </w:p>
    <w:p>
      <w:pPr>
        <w:pStyle w:val="ListParagraph"/>
        <w:numPr>
          <w:ilvl w:val="0"/>
          <w:numId w:val="2"/>
        </w:numPr>
        <w:spacing w:after="20" w:before="20"/>
      </w:pPr>
      <w:r>
        <w:rPr>
          <w:rFonts w:ascii="Calibri" w:cs="Calibri" w:eastAsia="Calibri" w:hAnsi="Calibri"/>
          <w:color w:val="333333"/>
          <w:sz w:val="20"/>
          <w:szCs w:val="20"/>
        </w:rPr>
        <w:t xml:space="preserve">Designed 2 interactive Tableau dashboards translating multi-dimensional analysis into executive-ready visualizations covering popularity trends, regional performance, and content strategy drivers, enabling cross-functional teams to optimize decision-making and regional marketing strategies.</w:t>
      </w:r>
    </w:p>
    <w:p>
      <w:pPr>
        <w:spacing w:after="0" w:before="20"/>
      </w:pPr>
    </w:p>
    <w:p>
      <w:pPr>
        <w:tabs>
          <w:tab w:val="right" w:pos="10512"/>
        </w:tabs>
        <w:spacing w:after="0" w:before="20"/>
      </w:pPr>
      <w:r>
        <w:rPr>
          <w:rFonts w:ascii="Calibri" w:cs="Calibri" w:eastAsia="Calibri" w:hAnsi="Calibri"/>
          <w:b/>
          <w:bCs/>
          <w:color w:val="2E5FA3"/>
          <w:sz w:val="22"/>
          <w:szCs w:val="22"/>
        </w:rPr>
        <w:t xml:space="preserve">Early Momentum Forecasting on Olist e-commerce Marketplace</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December 2025</w:t>
      </w:r>
    </w:p>
    <w:p>
      <w:pPr>
        <w:pStyle w:val="ListParagraph"/>
        <w:numPr>
          <w:ilvl w:val="0"/>
          <w:numId w:val="2"/>
        </w:numPr>
        <w:spacing w:after="20" w:before="20"/>
      </w:pPr>
      <w:r>
        <w:rPr>
          <w:rFonts w:ascii="Calibri" w:cs="Calibri" w:eastAsia="Calibri" w:hAnsi="Calibri"/>
          <w:color w:val="333333"/>
          <w:sz w:val="20"/>
          <w:szCs w:val="20"/>
        </w:rPr>
        <w:t xml:space="preserve">Engineered predictive machine learning models on 113k transactions using Python and Scikit-learn to identify top 10% bestsellers within 7–14 days; developed 9 strategic features and validated model performance with stratified k-fold cross-validation to support go-to-market strategy.</w:t>
      </w:r>
    </w:p>
    <w:p>
      <w:pPr>
        <w:pStyle w:val="ListParagraph"/>
        <w:numPr>
          <w:ilvl w:val="0"/>
          <w:numId w:val="2"/>
        </w:numPr>
        <w:spacing w:after="20" w:before="20"/>
      </w:pPr>
      <w:r>
        <w:rPr>
          <w:rFonts w:ascii="Calibri" w:cs="Calibri" w:eastAsia="Calibri" w:hAnsi="Calibri"/>
          <w:color w:val="333333"/>
          <w:sz w:val="20"/>
          <w:szCs w:val="20"/>
        </w:rPr>
        <w:t xml:space="preserve">Embedded operational intelligence by integrating Power Query and DAX into Power Automate workflows to automatically track fulfillment performance and regional bottlenecks, enabling faster identification of operational risks and business optimization opportunities.</w:t>
      </w:r>
    </w:p>
    <w:p>
      <w:pPr>
        <w:spacing w:after="0" w:before="20"/>
      </w:pPr>
    </w:p>
    <w:p>
      <w:pPr>
        <w:tabs>
          <w:tab w:val="right" w:pos="10512"/>
        </w:tabs>
        <w:spacing w:after="0" w:before="20"/>
      </w:pPr>
      <w:r>
        <w:rPr>
          <w:rFonts w:ascii="Calibri" w:cs="Calibri" w:eastAsia="Calibri" w:hAnsi="Calibri"/>
          <w:b/>
          <w:bCs/>
          <w:color w:val="2E5FA3"/>
          <w:sz w:val="22"/>
          <w:szCs w:val="22"/>
        </w:rPr>
        <w:t xml:space="preserve">Analysis of Crime and EMS Response Patterns in New York City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October 2025</w:t>
      </w:r>
    </w:p>
    <w:p>
      <w:pPr>
        <w:pStyle w:val="ListParagraph"/>
        <w:numPr>
          <w:ilvl w:val="0"/>
          <w:numId w:val="2"/>
        </w:numPr>
        <w:spacing w:after="20" w:before="20"/>
      </w:pPr>
      <w:r>
        <w:rPr>
          <w:rFonts w:ascii="Calibri" w:cs="Calibri" w:eastAsia="Calibri" w:hAnsi="Calibri"/>
          <w:color w:val="333333"/>
          <w:sz w:val="20"/>
          <w:szCs w:val="20"/>
        </w:rPr>
        <w:t xml:space="preserve">Processed and standardized 185,000+ records across NYPD, EMS, and 911 datasets using Python, Pandas, and NumPy; delivered data-backed insights to stakeholders with 15+ strategic visualizations identifying crime hotspots and enabling resource reallocation recommendations.</w:t>
      </w:r>
    </w:p>
    <w:p>
      <w:pPr>
        <w:pStyle w:val="ListParagraph"/>
        <w:numPr>
          <w:ilvl w:val="0"/>
          <w:numId w:val="2"/>
        </w:numPr>
        <w:spacing w:after="20" w:before="20"/>
      </w:pPr>
      <w:r>
        <w:rPr>
          <w:rFonts w:ascii="Calibri" w:cs="Calibri" w:eastAsia="Calibri" w:hAnsi="Calibri"/>
          <w:color w:val="333333"/>
          <w:sz w:val="20"/>
          <w:szCs w:val="20"/>
        </w:rPr>
        <w:t xml:space="preserve">Led a 5-member cross-functional team as Project Manager and achieved 99% evaluation score by translating geospatial analysis into actionable recommendations for public safety optimization.</w:t>
      </w:r>
    </w:p>
    <w:p>
      <w:pPr>
        <w:spacing w:after="0" w:before="20"/>
      </w:pPr>
    </w:p>
    <w:p>
      <w:pPr>
        <w:pBdr>
          <w:bottom w:val="single" w:color="2E5FA3" w:sz="8" w:space="2"/>
        </w:pBdr>
        <w:spacing w:after="40" w:before="140"/>
      </w:pPr>
      <w:r>
        <w:rPr>
          <w:rFonts w:ascii="Calibri" w:cs="Calibri" w:eastAsia="Calibri" w:hAnsi="Calibri"/>
          <w:b/>
          <w:bCs/>
          <w:caps w:val="false"/>
          <w:color w:val="1A1A2E"/>
          <w:sz w:val="22"/>
          <w:szCs w:val="22"/>
        </w:rPr>
        <w:t xml:space="preserve">WORK EXPERIENCE</w:t>
      </w:r>
    </w:p>
    <w:p>
      <w:pPr>
        <w:tabs>
          <w:tab w:val="right" w:pos="10512"/>
        </w:tabs>
        <w:spacing w:after="0" w:before="20"/>
      </w:pPr>
      <w:r>
        <w:rPr>
          <w:rFonts w:ascii="Calibri" w:cs="Calibri" w:eastAsia="Calibri" w:hAnsi="Calibri"/>
          <w:b/>
          <w:bCs/>
          <w:color w:val="2E5FA3"/>
          <w:sz w:val="22"/>
          <w:szCs w:val="22"/>
        </w:rPr>
        <w:t xml:space="preserve">Graduate Assistant</w:t>
      </w:r>
      <w:r>
        <w:rPr>
          <w:rFonts w:ascii="Calibri" w:cs="Calibri" w:eastAsia="Calibri" w:hAnsi="Calibri"/>
          <w:color w:val="333333"/>
          <w:sz w:val="22"/>
          <w:szCs w:val="22"/>
        </w:rPr>
        <w:t xml:space="preserve"> – MSBA Industry Relations, Boston University</w:t>
      </w:r>
      <w:r>
        <w:rPr>
          <w:rFonts w:ascii="Calibri" w:cs="Calibri" w:eastAsia="Calibri" w:hAnsi="Calibri"/>
          <w:sz w:val="20"/>
          <w:szCs w:val="20"/>
        </w:rPr>
        <w:t xml:space="preserve">	</w:t>
      </w:r>
      <w:r>
        <w:rPr>
          <w:rFonts w:ascii="Calibri" w:cs="Calibri" w:eastAsia="Calibri" w:hAnsi="Calibri"/>
          <w:color w:val="666666"/>
          <w:sz w:val="20"/>
          <w:szCs w:val="20"/>
        </w:rPr>
        <w:t xml:space="preserve">Current</w:t>
      </w:r>
    </w:p>
    <w:p>
      <w:pPr>
        <w:pStyle w:val="ListParagraph"/>
        <w:numPr>
          <w:ilvl w:val="0"/>
          <w:numId w:val="2"/>
        </w:numPr>
        <w:spacing w:after="20" w:before="20"/>
      </w:pPr>
      <w:r>
        <w:rPr>
          <w:rFonts w:ascii="Calibri" w:cs="Calibri" w:eastAsia="Calibri" w:hAnsi="Calibri"/>
          <w:color w:val="333333"/>
          <w:sz w:val="20"/>
          <w:szCs w:val="20"/>
        </w:rPr>
        <w:t xml:space="preserve">Extracted, cleaned, and transformed 3 years of industry contact data using Excel and data transformation techniques to build enterprise-facing dashboards; coordinated analytics initiatives supporting engagement between 110+ students and company partners.</w:t>
      </w:r>
    </w:p>
    <w:p>
      <w:pPr>
        <w:spacing w:after="0" w:before="20"/>
      </w:pP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2026-04-03T01:35:04.930Z</dcterms:created>
  <dcterms:modified xsi:type="dcterms:W3CDTF">2026-04-03T01:35:04.930Z</dcterms:modified>
</cp:coreProperties>
</file>

<file path=docProps/custom.xml><?xml version="1.0" encoding="utf-8"?>
<Properties xmlns="http://schemas.openxmlformats.org/officeDocument/2006/custom-properties" xmlns:vt="http://schemas.openxmlformats.org/officeDocument/2006/docPropsVTypes"/>
</file>