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9F14E">
      <w:pPr>
        <w:spacing w:after="20"/>
        <w:jc w:val="center"/>
        <w:rPr>
          <w:rFonts w:hint="eastAsia" w:eastAsia="Noto Serif CJK SC"/>
          <w:sz w:val="28"/>
          <w:szCs w:val="28"/>
          <w:lang w:val="en-US" w:eastAsia="zh-CN"/>
        </w:rPr>
      </w:pPr>
      <w:r>
        <w:rPr>
          <w:rFonts w:ascii="Noto Sans CJK SC" w:hAnsi="Noto Sans CJK SC" w:eastAsia="Noto Sans CJK SC" w:cs="Noto Sans CJK SC"/>
          <w:b/>
          <w:bCs/>
          <w:color w:val="6B4E31"/>
          <w:sz w:val="28"/>
          <w:szCs w:val="28"/>
        </w:rPr>
        <w:t>正上茶舍</w:t>
      </w:r>
      <w:r>
        <w:rPr>
          <w:rFonts w:hint="eastAsia" w:cs="Noto Sans CJK SC"/>
          <w:b/>
          <w:bCs/>
          <w:color w:val="6B4E31"/>
          <w:sz w:val="28"/>
          <w:szCs w:val="28"/>
          <w:lang w:val="en-US" w:eastAsia="zh-CN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  <w:color w:val="1A3C34"/>
          <w:sz w:val="28"/>
          <w:szCs w:val="28"/>
        </w:rPr>
        <w:t>第十六期  V0</w:t>
      </w:r>
      <w:r>
        <w:rPr>
          <w:rFonts w:hint="eastAsia" w:ascii="Noto Serif CJK SC" w:hAnsi="Noto Serif CJK SC" w:eastAsia="Noto Serif CJK SC" w:cs="Noto Serif CJK SC"/>
          <w:b/>
          <w:bCs/>
          <w:color w:val="1A3C34"/>
          <w:sz w:val="28"/>
          <w:szCs w:val="28"/>
          <w:lang w:val="en-US" w:eastAsia="zh-CN"/>
        </w:rPr>
        <w:t>4</w:t>
      </w:r>
      <w:bookmarkStart w:id="0" w:name="_GoBack"/>
      <w:bookmarkEnd w:id="0"/>
    </w:p>
    <w:p w14:paraId="5928A3BC">
      <w:pPr>
        <w:spacing w:after="70"/>
        <w:jc w:val="center"/>
      </w:pPr>
      <w:r>
        <w:rPr>
          <w:rFonts w:ascii="Noto Serif CJK SC" w:hAnsi="Noto Serif CJK SC" w:eastAsia="Noto Serif CJK SC" w:cs="Noto Serif CJK SC"/>
          <w:b/>
          <w:bCs/>
          <w:color w:val="222222"/>
          <w:sz w:val="32"/>
          <w:szCs w:val="32"/>
        </w:rPr>
        <w:t>第一次买茶，先别急着问年份</w:t>
      </w:r>
    </w:p>
    <w:tbl>
      <w:tblPr>
        <w:tblStyle w:val="11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6"/>
        <w:gridCol w:w="2616"/>
        <w:gridCol w:w="2617"/>
        <w:gridCol w:w="2617"/>
      </w:tblGrid>
      <w:tr w14:paraId="50A76450"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3273A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5"/>
                <w:szCs w:val="15"/>
              </w:rPr>
              <w:t>画幅</w:t>
            </w:r>
          </w:p>
        </w:tc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77459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5"/>
                <w:szCs w:val="15"/>
              </w:rPr>
              <w:t>建议时长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7C8E3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5"/>
                <w:szCs w:val="15"/>
              </w:rPr>
              <w:t>形式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DB3A0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5"/>
                <w:szCs w:val="15"/>
              </w:rPr>
              <w:t>核心观点</w:t>
            </w:r>
          </w:p>
        </w:tc>
      </w:tr>
      <w:tr w14:paraId="5A5455A6"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445F5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6"/>
                <w:szCs w:val="16"/>
              </w:rPr>
              <w:t>竖版 9:16</w:t>
            </w:r>
          </w:p>
        </w:tc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E9D9D4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6"/>
                <w:szCs w:val="16"/>
              </w:rPr>
              <w:t>90—110秒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D368F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5"/>
                <w:szCs w:val="15"/>
              </w:rPr>
              <w:t>真人口播 + AI动画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3F4ED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5"/>
                <w:szCs w:val="15"/>
              </w:rPr>
              <w:t>场景 / 喜好 / 预算</w:t>
            </w:r>
          </w:p>
        </w:tc>
      </w:tr>
    </w:tbl>
    <w:p w14:paraId="2A3FD06C">
      <w:pPr>
        <w:pBdr>
          <w:bottom w:val="single" w:color="1A3C34" w:sz="12" w:space="4"/>
        </w:pBdr>
        <w:spacing w:before="260" w:after="100"/>
      </w:pPr>
      <w:r>
        <w:rPr>
          <w:rFonts w:ascii="Noto Sans CJK SC" w:hAnsi="Noto Sans CJK SC" w:eastAsia="Noto Sans CJK SC" w:cs="Noto Sans CJK SC"/>
          <w:b/>
          <w:bCs/>
          <w:color w:val="1A3C34"/>
          <w:sz w:val="24"/>
          <w:szCs w:val="24"/>
        </w:rPr>
        <w:t>一、本期核心</w:t>
      </w:r>
    </w:p>
    <w:p w14:paraId="39CB7B35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第一次买茶，先别急着证明自己懂茶。年份当然重要，但主要针对白茶、普洱、黑茶、岩茶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eastAsia="zh-CN"/>
        </w:rPr>
        <w:t>、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茯茶等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。绿茶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eastAsia="zh-CN"/>
        </w:rPr>
        <w:t>、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黄茶、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大多数红茶越新往往越好。在品质过关的前提下，先说清三件事：什么场景、喜欢什么、钱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怎么花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。买茶不是找全世界最好的，而是找此时此刻更适合你的。</w:t>
      </w:r>
    </w:p>
    <w:p w14:paraId="3B5A18F4">
      <w:pPr>
        <w:pBdr>
          <w:bottom w:val="single" w:color="1A3C34" w:sz="12" w:space="4"/>
        </w:pBdr>
        <w:spacing w:before="260" w:after="100"/>
      </w:pPr>
      <w:r>
        <w:rPr>
          <w:rFonts w:ascii="Noto Sans CJK SC" w:hAnsi="Noto Sans CJK SC" w:eastAsia="Noto Sans CJK SC" w:cs="Noto Sans CJK SC"/>
          <w:b/>
          <w:bCs/>
          <w:color w:val="1A3C34"/>
          <w:sz w:val="24"/>
          <w:szCs w:val="24"/>
        </w:rPr>
        <w:t>二、完整口播文案</w:t>
      </w:r>
    </w:p>
    <w:p w14:paraId="6D301504">
      <w:pPr>
        <w:spacing w:before="9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【0—12秒｜开场】</w:t>
      </w:r>
    </w:p>
    <w:p w14:paraId="5C4A4F5B">
      <w:pPr>
        <w:spacing w:before="20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第一次买茶，最容易犯的错，不是买贵了，而是一开口就问：这是几年的？</w:t>
      </w:r>
    </w:p>
    <w:p w14:paraId="58DFF273">
      <w:pPr>
        <w:spacing w:line="360" w:lineRule="auto"/>
      </w:pPr>
      <w:r>
        <w:t>问完这句，你很容易被带着走——</w:t>
      </w:r>
      <w:r>
        <w:rPr>
          <w:lang w:val="en-US" w:eastAsia="zh-CN"/>
        </w:rPr>
        <w:t>最后买到的未必最适合自己</w:t>
      </w:r>
      <w:r>
        <w:t>。</w:t>
      </w:r>
    </w:p>
    <w:p w14:paraId="6895AB17">
      <w:pPr>
        <w:spacing w:line="360" w:lineRule="auto"/>
        <w:rPr>
          <w:lang w:val="en-US" w:eastAsia="zh-CN"/>
        </w:rPr>
      </w:pPr>
      <w:r>
        <w:rPr>
          <w:lang w:val="en-US" w:eastAsia="zh-CN"/>
        </w:rPr>
        <w:t>不同茶类，对年份的关注程度本来就不一样。</w:t>
      </w:r>
    </w:p>
    <w:p w14:paraId="4C712CB0">
      <w:pPr>
        <w:spacing w:line="360" w:lineRule="auto"/>
      </w:pPr>
      <w:r>
        <w:rPr>
          <w:lang w:val="en-US" w:eastAsia="zh-CN"/>
        </w:rPr>
        <w:t>有些茶更关注陈化和仓储，有些茶则更看重新鲜度和当下的风味状态。</w:t>
      </w:r>
    </w:p>
    <w:p w14:paraId="46191733">
      <w:pPr>
        <w:spacing w:before="15" w:after="6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所以我劝你：先别急着问年份，先说清楚一件事——这款茶，你到底准备怎么喝。</w:t>
      </w:r>
    </w:p>
    <w:p w14:paraId="1847C784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【12—22秒｜引出三个问题】</w:t>
      </w:r>
    </w:p>
    <w:p w14:paraId="5B478E68">
      <w:pPr>
        <w:spacing w:before="20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其实第一次买茶，真正要搞懂的不是年份，是你自己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的真需求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。</w:t>
      </w:r>
    </w:p>
    <w:p w14:paraId="2A1E51E2">
      <w:pPr>
        <w:spacing w:before="15" w:after="6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就三个问题：什么场景、喜欢什么、钱想花在哪里。</w:t>
      </w:r>
    </w:p>
    <w:p w14:paraId="59C647F1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【22—42秒｜第一个问题：什么场景】</w:t>
      </w:r>
    </w:p>
    <w:p w14:paraId="66323286">
      <w:pPr>
        <w:spacing w:before="20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第一个问题：这款茶准备在哪儿喝？</w:t>
      </w:r>
    </w:p>
    <w:p w14:paraId="47B20E32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办公室自己喝，最好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是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方便、顺口，忘了出汤也不容易一下变苦。</w:t>
      </w:r>
    </w:p>
    <w:p w14:paraId="251AD725">
      <w:pPr>
        <w:spacing w:before="15" w:after="15" w:line="300" w:lineRule="auto"/>
        <w:jc w:val="left"/>
        <w:rPr>
          <w:rFonts w:hint="default" w:eastAsia="Noto Sans CJK SC"/>
          <w:lang w:val="en-US" w:eastAsia="zh-CN"/>
        </w:rPr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周末在家慢慢喝，可以选择能细细冲泡、有层次的茶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eastAsia="zh-CN"/>
        </w:rPr>
        <w:t>，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重在享受。</w:t>
      </w:r>
    </w:p>
    <w:p w14:paraId="14175C85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如果是送人，还得看对方喝不喝茶、习惯什么口味，包装得不得体。</w:t>
      </w:r>
    </w:p>
    <w:p w14:paraId="485AE3EF">
      <w:pPr>
        <w:spacing w:before="15" w:after="60" w:line="300" w:lineRule="auto"/>
        <w:jc w:val="left"/>
      </w:pP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看，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场景不同，答案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自然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就不同。</w:t>
      </w:r>
    </w:p>
    <w:p w14:paraId="09DAF0AB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【42—62秒｜第二个问题：喜欢什么】</w:t>
      </w:r>
    </w:p>
    <w:p w14:paraId="3D273EBD">
      <w:pPr>
        <w:spacing w:before="20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第二个问题：你喜欢什么，又最怕什么？</w:t>
      </w:r>
    </w:p>
    <w:p w14:paraId="7E336BF4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不会说回甘、生津、喉韵，没关系。</w:t>
      </w:r>
    </w:p>
    <w:p w14:paraId="465B7CDB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你就告诉我：喜欢清甜还是醇厚，香气明显还是含蓄，最怕苦还是涩。</w:t>
      </w:r>
    </w:p>
    <w:p w14:paraId="0A919DBF">
      <w:pPr>
        <w:spacing w:before="15" w:after="6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你自己的真实感受，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比那些专业的用语更真实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。</w:t>
      </w:r>
    </w:p>
    <w:p w14:paraId="6DBFB26C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【62—82秒｜第三个问题：钱花在哪里】</w:t>
      </w:r>
    </w:p>
    <w:p w14:paraId="63E4E83C">
      <w:pPr>
        <w:spacing w:before="20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第三个问题：这笔钱，你更想花在哪儿？</w:t>
      </w:r>
    </w:p>
    <w:p w14:paraId="5B1C61C2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同样是300块，可以是200块茶加100块包装，也可以是280块茶加20块包装。</w:t>
      </w:r>
    </w:p>
    <w:p w14:paraId="58520381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自己喝，就多把钱留给茶；送人，包装也是心意的一部分。</w:t>
      </w:r>
    </w:p>
    <w:p w14:paraId="65C9E55C">
      <w:pPr>
        <w:spacing w:before="15" w:after="6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包装本身不是浪费，买了自己其实不需要的包装，才是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浪费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。</w:t>
      </w:r>
    </w:p>
    <w:p w14:paraId="2D9B54A4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【82—95秒｜总结】</w:t>
      </w:r>
    </w:p>
    <w:p w14:paraId="7AC85B5C">
      <w:pPr>
        <w:spacing w:before="20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所以第一次买茶，先说清三件事：什么场景、喜欢什么、钱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怎么花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。</w:t>
      </w:r>
    </w:p>
    <w:p w14:paraId="311F026D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品质过关以后，买茶不是找全世界最好的，而是找此时此刻更适合你的。</w:t>
      </w:r>
    </w:p>
    <w:p w14:paraId="3281B27C">
      <w:pPr>
        <w:spacing w:before="15" w:after="60" w:line="300" w:lineRule="auto"/>
        <w:jc w:val="left"/>
      </w:pPr>
      <w:r>
        <w:rPr>
          <w:rFonts w:ascii="Noto Sans CJK SC" w:hAnsi="Noto Sans CJK SC" w:eastAsia="Noto Sans CJK SC" w:cs="Noto Sans CJK SC"/>
          <w:b/>
          <w:bCs/>
          <w:color w:val="222222"/>
          <w:sz w:val="21"/>
          <w:szCs w:val="21"/>
        </w:rPr>
        <w:t>先适合，再谈年份。</w:t>
      </w:r>
    </w:p>
    <w:p w14:paraId="149F556C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【95—110秒｜互动】</w:t>
      </w:r>
    </w:p>
    <w:p w14:paraId="78DBB9EC">
      <w:pPr>
        <w:spacing w:before="20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你买茶最怕哪一种？</w:t>
      </w:r>
    </w:p>
    <w:p w14:paraId="65AB04F0">
      <w:pPr>
        <w:spacing w:before="15" w:after="8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A，花了钱，但不好喝；</w:t>
      </w:r>
    </w:p>
    <w:p w14:paraId="72823896">
      <w:pPr>
        <w:spacing w:before="8" w:after="8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B，总觉得自己买贵了；</w:t>
      </w:r>
    </w:p>
    <w:p w14:paraId="375A7A62">
      <w:pPr>
        <w:spacing w:before="8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C，包装很体面，茶却很普通。</w:t>
      </w:r>
    </w:p>
    <w:p w14:paraId="2928A229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评论区留字母。愿意的话，也可以顺手说一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说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你踩过的坑。</w:t>
      </w:r>
    </w:p>
    <w:p w14:paraId="2D5AD88B">
      <w:pPr>
        <w:spacing w:before="15" w:after="7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关注我们，下一期从大家选得最多的那个继续讲。</w:t>
      </w:r>
    </w:p>
    <w:p w14:paraId="11ED0303">
      <w:pPr>
        <w:spacing w:before="50" w:after="50" w:line="300" w:lineRule="auto"/>
        <w:jc w:val="center"/>
      </w:pPr>
      <w:r>
        <w:rPr>
          <w:rFonts w:ascii="Noto Sans CJK SC" w:hAnsi="Noto Sans CJK SC" w:eastAsia="Noto Sans CJK SC" w:cs="Noto Sans CJK SC"/>
          <w:i/>
          <w:iCs/>
          <w:color w:val="888888"/>
          <w:sz w:val="17"/>
          <w:szCs w:val="17"/>
        </w:rPr>
        <w:t>—— 正上茶舍 · 第十六期 V03 ——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ans CJK SC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Noto Serif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56013">
    <w:pPr>
      <w:jc w:val="center"/>
    </w:pPr>
    <w:r>
      <w:rPr>
        <w:rFonts w:ascii="Noto Sans CJK SC" w:hAnsi="Noto Sans CJK SC" w:eastAsia="Noto Sans CJK SC" w:cs="Noto Sans CJK SC"/>
        <w:color w:val="888888"/>
        <w:sz w:val="15"/>
        <w:szCs w:val="15"/>
      </w:rPr>
      <w:t xml:space="preserve">正上茶舍  |  第 </w:t>
    </w:r>
    <w:r>
      <w:rPr>
        <w:rFonts w:ascii="Noto Sans CJK SC" w:hAnsi="Noto Sans CJK SC" w:eastAsia="Noto Sans CJK SC" w:cs="Noto Sans CJK SC"/>
        <w:color w:val="888888"/>
        <w:sz w:val="15"/>
        <w:szCs w:val="15"/>
      </w:rPr>
      <w:fldChar w:fldCharType="begin"/>
    </w:r>
    <w:r>
      <w:rPr>
        <w:rFonts w:ascii="Noto Sans CJK SC" w:hAnsi="Noto Sans CJK SC" w:eastAsia="Noto Sans CJK SC" w:cs="Noto Sans CJK SC"/>
        <w:color w:val="888888"/>
        <w:sz w:val="15"/>
        <w:szCs w:val="15"/>
      </w:rPr>
      <w:instrText xml:space="preserve">PAGE</w:instrText>
    </w:r>
    <w:r>
      <w:rPr>
        <w:rFonts w:ascii="Noto Sans CJK SC" w:hAnsi="Noto Sans CJK SC" w:eastAsia="Noto Sans CJK SC" w:cs="Noto Sans CJK SC"/>
        <w:color w:val="888888"/>
        <w:sz w:val="15"/>
        <w:szCs w:val="15"/>
      </w:rPr>
      <w:fldChar w:fldCharType="separate"/>
    </w:r>
    <w:r>
      <w:rPr>
        <w:rFonts w:ascii="Noto Sans CJK SC" w:hAnsi="Noto Sans CJK SC" w:eastAsia="Noto Sans CJK SC" w:cs="Noto Sans CJK SC"/>
        <w:color w:val="888888"/>
        <w:sz w:val="15"/>
        <w:szCs w:val="15"/>
      </w:rPr>
      <w:fldChar w:fldCharType="end"/>
    </w:r>
    <w:r>
      <w:rPr>
        <w:rFonts w:ascii="Noto Sans CJK SC" w:hAnsi="Noto Sans CJK SC" w:eastAsia="Noto Sans CJK SC" w:cs="Noto Sans CJK SC"/>
        <w:color w:val="888888"/>
        <w:sz w:val="15"/>
        <w:szCs w:val="15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ED871">
    <w:pPr>
      <w:jc w:val="right"/>
    </w:pPr>
    <w:r>
      <w:rPr>
        <w:rFonts w:ascii="Noto Sans CJK SC" w:hAnsi="Noto Sans CJK SC" w:eastAsia="Noto Sans CJK SC" w:cs="Noto Sans CJK SC"/>
        <w:color w:val="888888"/>
        <w:sz w:val="15"/>
        <w:szCs w:val="15"/>
      </w:rPr>
      <w:t>正上茶舍  ·  第十六期  ·  V03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FCB5D44"/>
    <w:rsid w:val="3F8D6B95"/>
    <w:rsid w:val="6F1F14EA"/>
    <w:rsid w:val="707313CD"/>
    <w:rsid w:val="7BCA908A"/>
    <w:rsid w:val="BDFE91E6"/>
    <w:rsid w:val="DED914B9"/>
    <w:rsid w:val="FDE72F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Noto Sans CJK SC" w:hAnsi="Noto Sans CJK SC" w:eastAsia="Noto Sans CJK SC" w:cs="Noto Sans CJK SC"/>
      <w:sz w:val="21"/>
      <w:szCs w:val="21"/>
    </w:rPr>
  </w:style>
  <w:style w:type="paragraph" w:styleId="2">
    <w:name w:val="heading 1"/>
    <w:next w:val="1"/>
    <w:qFormat/>
    <w:uiPriority w:val="0"/>
    <w:rPr>
      <w:rFonts w:ascii="Noto Sans CJK SC" w:hAnsi="Noto Sans CJK SC" w:eastAsia="Noto Sans CJK SC" w:cs="Noto Sans CJK SC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Noto Sans CJK SC" w:hAnsi="Noto Sans CJK SC" w:eastAsia="Noto Sans CJK SC" w:cs="Noto Sans CJK SC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Noto Sans CJK SC" w:hAnsi="Noto Sans CJK SC" w:eastAsia="Noto Sans CJK SC" w:cs="Noto Sans CJK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oto Sans CJK SC" w:hAnsi="Noto Sans CJK SC" w:eastAsia="Noto Sans CJK SC" w:cs="Noto Sans CJK SC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Noto Sans CJK SC" w:hAnsi="Noto Sans CJK SC" w:eastAsia="Noto Sans CJK SC" w:cs="Noto Sans CJK SC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Noto Sans CJK SC" w:hAnsi="Noto Sans CJK SC" w:eastAsia="Noto Sans CJK SC" w:cs="Noto Sans CJK SC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paragraph" w:styleId="10">
    <w:name w:val="Title"/>
    <w:qFormat/>
    <w:uiPriority w:val="0"/>
    <w:rPr>
      <w:rFonts w:ascii="Noto Sans CJK SC" w:hAnsi="Noto Sans CJK SC" w:eastAsia="Noto Sans CJK SC" w:cs="Noto Sans CJK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Noto Sans CJK SC" w:hAnsi="Noto Sans CJK SC" w:eastAsia="Noto Sans CJK SC" w:cs="Noto Sans CJK SC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1169</Words>
  <Characters>1212</Characters>
  <TotalTime>8</TotalTime>
  <ScaleCrop>false</ScaleCrop>
  <LinksUpToDate>false</LinksUpToDate>
  <CharactersWithSpaces>1241</CharactersWithSpaces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2026-08-18T18:58:00Z</dcterms:created>
  <dc:creator>Un-named</dc:creator>
  <cp:lastModifiedBy>Ahren</cp:lastModifiedBy>
  <dcterms:modified xsi:type="dcterms:W3CDTF">2026-08-19T11:05:45Z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D35B262E55D2B6C6D0C9836A4F6CD523_42</vt:lpwstr>
  </property>
  <property fmtid="{D5CDD505-2E9C-101B-9397-08002B2CF9AE}" pid="4" name="KSOTemplateDocerSaveRecord">
    <vt:lpwstr>eyJoZGlkIjoiMWExMzVhMmZmZjlkNzIwMzk4MGRhYmFmN2QzNjliMmEiLCJ1c2VySWQiOiIyNzkyMjE3MjQifQ==</vt:lpwstr>
  </property>
</Properties>
</file>