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061B" w:rsidRDefault="009A3A4D">
      <w:pPr>
        <w:spacing w:before="400" w:after="100"/>
        <w:jc w:val="center"/>
      </w:pPr>
      <w:r>
        <w:rPr>
          <w:b/>
          <w:bCs/>
          <w:sz w:val="26"/>
          <w:szCs w:val="26"/>
        </w:rPr>
        <w:t>Université Alger 3 — Faculté des Sciences Économiques</w:t>
      </w:r>
    </w:p>
    <w:p w:rsidR="0065061B" w:rsidRDefault="009A3A4D">
      <w:pPr>
        <w:spacing w:after="100"/>
        <w:jc w:val="center"/>
      </w:pPr>
      <w:r>
        <w:rPr>
          <w:i/>
          <w:iCs/>
        </w:rPr>
        <w:t xml:space="preserve">Master Économie Quantitative — Module : Applications au </w:t>
      </w:r>
      <w:proofErr w:type="spellStart"/>
      <w:r>
        <w:rPr>
          <w:i/>
          <w:iCs/>
        </w:rPr>
        <w:t>Deep</w:t>
      </w:r>
      <w:proofErr w:type="spellEnd"/>
      <w:r>
        <w:rPr>
          <w:i/>
          <w:iCs/>
        </w:rPr>
        <w:t xml:space="preserve"> Learning</w:t>
      </w:r>
    </w:p>
    <w:p w:rsidR="0065061B" w:rsidRDefault="009A3A4D" w:rsidP="009A3A4D">
      <w:pPr>
        <w:spacing w:before="200" w:after="500"/>
        <w:jc w:val="center"/>
      </w:pPr>
      <w:r>
        <w:rPr>
          <w:b/>
          <w:bCs/>
          <w:color w:val="2E75B6"/>
          <w:sz w:val="32"/>
          <w:szCs w:val="32"/>
        </w:rPr>
        <w:t>Travaux Prati</w:t>
      </w:r>
      <w:r>
        <w:rPr>
          <w:b/>
          <w:bCs/>
          <w:color w:val="2E75B6"/>
          <w:sz w:val="32"/>
          <w:szCs w:val="32"/>
        </w:rPr>
        <w:t xml:space="preserve">ques — Régression Linéaire avec </w:t>
      </w:r>
    </w:p>
    <w:p w:rsidR="0065061B" w:rsidRDefault="0065061B">
      <w:pPr>
        <w:spacing w:before="100" w:after="60"/>
      </w:pPr>
      <w:bookmarkStart w:id="0" w:name="_GoBack"/>
      <w:bookmarkEnd w:id="0"/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>Exercices 1 &amp; 2 — Environnement et analyse MSE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RÉGRESSION LINÉAIRE AVEC TENSORFLOW/KER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AS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Université Alger 3 - Master Économie Quantitative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import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</w:t>
      </w:r>
      <w:proofErr w:type="spellEnd"/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from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import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numpy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</w:t>
      </w:r>
      <w:proofErr w:type="spellEnd"/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import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matplotlib.pyplot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plt</w:t>
      </w:r>
      <w:proofErr w:type="spell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1 : PRISE EN MAIN ET VÉRIFICATION DE L'ENVIRONNEMENT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1 : ENVIRONNEMENT")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version : {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.__version__}")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version      : {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.__version__}")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gpu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tf.config.list_physical_devices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('GPU')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f"GPU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disponible     : {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gpu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}")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"""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Analyse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Q1 - Version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: déterminée via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tf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._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_version__, attribut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intégré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au module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, accessible dès l'import.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Q2 - Version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: déterminée via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._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_version__.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est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désormais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intégré directement dans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tf.keras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donc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son numéro de version est lié à celui de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On l'obtient en important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depuis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puis en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lisant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l'attribut __version__.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Q3 - GPU 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tf.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config.list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_physical_devices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('GPU') retourne la liste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GPUs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détectés p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ar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 Une liste vide [] signifie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qu'aucun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GPU n'est disponible → entraînement sur CPU uniquement.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Q4 - Impact de l'absence de GPU : le modèle utilisera le CPU pour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tous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les calculs (multiplication matricielle,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rétropropagation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Pour un modèle linéaire de très faible dimension (1 entrée,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1 neurone, 5 exemples), l'impact sur le temps de calcul est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totalement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négligeable. Le GPU n'apporte un gain significatif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que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pour des architectures profondes avec de grands vo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lumes de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données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(millions d'exemples, centaines de couches).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PRÉPARATION DES DONNÉES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np.array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([50, 80, 100,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120, 150],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dtype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reshape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(-1, 1)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>prix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np.array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([100, 160, 200, 240, 300],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dtype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reshape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(-1, 1)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max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_surface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np.max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(surface)   # 150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max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np.max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(prix)      # 300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surface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= prix   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2 : ANALYSE CRITIQUE DU RÉSULTAT D'ENTRAÎNEMENT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2 : ANALYSE DE LA MSE INITIALE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model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keras.Sequential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([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keras.layers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.Dense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(1,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input_shape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=(1,), activation='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linear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])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model.compile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(optimizer=keras.optimizers.Adam(learning_rate=0.001),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history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epochs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=100,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verbose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=0,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batch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_size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history.history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'][-1]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rmse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np.sqrt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finale  = {mse:.6f}")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f"RMSE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finale = {rmse:.6f}")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f"""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Analyse mathématique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MSE = (1/n) × Σ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y_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)²</w:t>
      </w:r>
      <w:proofErr w:type="gram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La MSE mesure l'écart quadratique moyen entre prédictions et vérités.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Le carré pénalise fortement les grandes erreurs.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Les données normalisées sont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dans l'intervalle [0, 1].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Une MSE = {mse:.3f} (RMSE ≈ {rmse:.3f}) est anormalement élevée :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l'erreur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dépasse l'amplitude même des données → non-convergence.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Valeur acceptable : MSE &lt; 0.01 (RMSE &lt; 0.1) sur données normalisées [0,1].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Hypothèse sur les causes (avant toute modification du programme)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Sans toucher au code, deux paramètres du programme initial semblent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responsables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 cette MSE élevée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1.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learning_rate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0.001 → probablement trop faible. Un pas de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gradient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aus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si petit pourrait ne pas permettre au modèle de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descendre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suffisamment vers le minimum en si peu d'itérations.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2.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epochs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 → probablement insuffisant. Même avec un bon LR,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100 passages sur 5 exemples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peut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être trop court pour converger.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C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es deux paramètres combinés expliquent vraisemblablement pourquoi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modèle produit des prédictions incohérentes (valeurs négatives).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 xml:space="preserve">Graphe — Exercice 2 : Évolution de la </w:t>
      </w:r>
      <w:proofErr w:type="spellStart"/>
      <w:r>
        <w:rPr>
          <w:b/>
          <w:bCs/>
          <w:color w:val="1F3864"/>
          <w:sz w:val="24"/>
          <w:szCs w:val="24"/>
        </w:rPr>
        <w:t>Loss</w:t>
      </w:r>
      <w:proofErr w:type="spellEnd"/>
      <w:r>
        <w:rPr>
          <w:b/>
          <w:bCs/>
          <w:color w:val="1F3864"/>
          <w:sz w:val="24"/>
          <w:szCs w:val="24"/>
        </w:rPr>
        <w:t xml:space="preserve"> (avant co</w:t>
      </w:r>
      <w:r>
        <w:rPr>
          <w:b/>
          <w:bCs/>
          <w:color w:val="1F3864"/>
          <w:sz w:val="24"/>
          <w:szCs w:val="24"/>
        </w:rPr>
        <w:t>rrection)</w:t>
      </w:r>
    </w:p>
    <w:p w:rsidR="0065061B" w:rsidRDefault="009A3A4D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>
            <wp:extent cx="4762500" cy="2381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61B" w:rsidRDefault="009A3A4D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Fig. 1 — MSE sur 100 époques avec </w:t>
      </w:r>
      <w:proofErr w:type="spellStart"/>
      <w:r>
        <w:rPr>
          <w:i/>
          <w:iCs/>
          <w:color w:val="555555"/>
          <w:sz w:val="18"/>
          <w:szCs w:val="18"/>
        </w:rPr>
        <w:t>learning_rate</w:t>
      </w:r>
      <w:proofErr w:type="spellEnd"/>
      <w:r>
        <w:rPr>
          <w:i/>
          <w:iCs/>
          <w:color w:val="555555"/>
          <w:sz w:val="18"/>
          <w:szCs w:val="18"/>
        </w:rPr>
        <w:t>=0.001 (non-convergence)</w:t>
      </w:r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>Exercices 3 &amp; 4 — Extraction du modèle et diagnostic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3 : EXTRACTION DE L'ÉQUATION DU MODÈLE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3 : ÉQUATION DU MODÈLE (avant correction)")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_raw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b_raw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model.layers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[0].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get_weights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w_raw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[0][0])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b_raw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[0])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nPoids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extraits (espace normalisé) :")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w = {w:.6f}")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b = {b:.6f}")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nÉquation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normalisée :")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f"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{w:.4f} ×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+ {b:.4f}")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Dénormalisation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+ b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  prix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* (surface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+ b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  prix = w *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ax_surface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 * surface + b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_real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_real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b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nÉquation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réelle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dénormalisée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:")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Prix (k€) = {w_real:.4f} × Surface (m²) + {b_real:.4f}")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Vérification manuelle pour Surface = 100 m²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100.0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_test_norm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_test_norm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surface_test_norm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+ b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_test_reel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prix_test_norm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nVérification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manuelle pour Surface = 100 m² :")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f"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 / {max_surface:.0f} = {surface_test_norm:.4f}")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f"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= {w:.4f} × {surface_test_norm:.4f} + {b:.4f} = {prix_test_norm:.4f}")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Prix réel    = {prix_test_norm:.4f} × {max_prix:.0f} = {prix_test_reel:.2f}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k€")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(Valeur attendue : 200 k€ — écart dû à la non-convergence)")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4 : DIAGNOSTIC D'UN PROBLÈME DE CONVERGENCE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"\n" + "=" * 60)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4 : DIAGNOSTIC")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pred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model.predict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verbose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"Prédictions (normalisées) :",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np.round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pred.flatten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(), 4))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"Vérités terrain           :",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prix_norm.flatten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""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Analyse des valeurs fournies dans l'énoncé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Prédictions   : [-0.1458, -0.2918, -0.3892, -0.4866, -0.6326]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Vérités       :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[ 0.3333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,  0.5333,  0.6667,  0.8000,  1.0000]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Toutes les prédictions sont NÉGATIVES alors que les prix normalisés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so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strictement positifs (entre 0.33 et 1.00). Physiquement absurde.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Les prédictions décroissent quand la surface augmente, alors que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la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relation réelle est croissante → le poids w est négatif (sens inverse).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L'écart absolu augmente avec la surf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ace : le modèle diverge sur les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grandes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surfaces.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Les deux paramètres du programme initial responsables du dysfonctionnement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1.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learning_rate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0.001 → trop faible : Adam fait de très petits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pas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dans l'espace des poids. En 100 époques, le modèle n'a pas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eu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le temps de quitter son état initial aléatoire (poids négatif)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pour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converger vers le minimum correct.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2.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epochs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 → insuffisant : avec un LR de 0.001, il faudrait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plusieurs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milliers d'époques. 100 itérations sont largement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insuffisantes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pour atteindre la convergence.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Relation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rate (η) ↔ vitesse de convergence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À chaque époque : w ← w - η × ∇L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η trop faible → pas trop petit → convergence très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lente ou incomplète.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η trop élevé → pas trop grand → oscillations, divergence possible.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η optimal (ici 0.1) → descente régulière et rapide vers le minimum.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Qu'est-ce que la convergence d'un modèle ? Comment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la détecte ?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Un modèle converge quand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cesse de décroître et se stabilise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à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une valeur minimale proche de 0. On la détecte en traçant la courbe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f(époques) : elle doit être décroissante et s'aplatir.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Ici,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≈ {mse:.3f} reste très élevée → non-co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nvergence évidente.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>Graphe — Exercice 4 : Prédictions vs Vérité terrain</w:t>
      </w:r>
    </w:p>
    <w:p w:rsidR="0065061B" w:rsidRDefault="009A3A4D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4762500" cy="238125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61B" w:rsidRDefault="009A3A4D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2 — Prédictions négatives vs valeurs réelles (modèle non convergé)</w:t>
      </w:r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>Exercice 5 — Correction et optimisation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># EXERCICE 5 : CORRECTION ET OPTIMISATION DU PROGRAMME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5 : VERSION CORRIGÉE")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model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2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keras.Sequential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([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keras.layers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.Dense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(1,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input_shape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=(1,))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])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model2.compile(optimizer=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keras.optimizers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.Adam(learning_rate=0.1),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Entraînement correct en une seule fois (idiomatique et efficace)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history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2 = model2.fit(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prix_norm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epochs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=500,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verbose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=0,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batch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_size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surface_norm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Affichage de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tous les 100 époques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_history2 = history2.history['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']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for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 in [99, 199, 299, 399, 499]: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f"Époque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{i+1:&gt;3} →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{loss_history2[i]:.10f}")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f"""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Évolution de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(Époque 1 → 500)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Époque 1   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≈ {loss_history2[0]:.6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f}  →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valeur initiale aléatoire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Époque 100 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≈ {loss_history2[99]:.6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f}  →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descente rapi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de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Époque 500 :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≈ {loss_history2[-1]:.10f} → convergence quasi-parfaite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chute très rapidement dès les premières époques grâce au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rate de 0.1, puis se stabilise vers 0 (ajustement parfait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 données parfaitement linéaires sa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ns bruit).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Visualisation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plt.figure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figsize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=(8, 4))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plt.plot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(loss_history2,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steelblue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plt.yscale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('log')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("Convergence de la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Loss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(MSE) — Exercice 5")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("Époques")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("MSE (échelle log)")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plt.grid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which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bot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h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',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linestyle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='--', alpha=0.5)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plt.tight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_layout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("convergence_loss.png", dpi=150)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"(Graphe sauvegardé : convergence_loss.png)")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>Graphe — Exercice 5 : Convergence après correction</w:t>
      </w:r>
    </w:p>
    <w:p w:rsidR="0065061B" w:rsidRDefault="009A3A4D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>
            <wp:extent cx="4762500" cy="238125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61B" w:rsidRDefault="009A3A4D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Fig. 3 — MSE (échelle log) sur 500 époques avec </w:t>
      </w:r>
      <w:proofErr w:type="spellStart"/>
      <w:r>
        <w:rPr>
          <w:i/>
          <w:iCs/>
          <w:color w:val="555555"/>
          <w:sz w:val="18"/>
          <w:szCs w:val="18"/>
        </w:rPr>
        <w:t>learning_rate</w:t>
      </w:r>
      <w:proofErr w:type="spellEnd"/>
      <w:r>
        <w:rPr>
          <w:i/>
          <w:iCs/>
          <w:color w:val="555555"/>
          <w:sz w:val="18"/>
          <w:szCs w:val="18"/>
        </w:rPr>
        <w:t>=0.1</w:t>
      </w:r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>Exercice 6 — Interprétation des résultats finaux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6 : INTERPRÉTATION DES RÉSULTATS FINAUX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6 : INTERPRÉTATION")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2_raw, b2_raw = model2.layers[0].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get_weights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2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(w2_raw[0][0])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2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(b2_raw[0])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_real2 = w2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_real2 = b2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mse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_final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loss_history2[-1]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nÉquation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finale :")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Prix (k€) = {w_real2:.4f} × Surface (m²) + {b_real2:.4f}")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Vérification manuelle pour 100 m²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100.0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w2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s_norm_test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+ b2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_reel_test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p_norm_test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f"\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nVérification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pour 100 m² :")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  Prix prédit = {p_reel_test:.2f} k€  (attendu : 200 k€)")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f"""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Analyse approfondie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• MSE finale ≈ {mse_final:.2e} → ajustement quasi-parfait.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Cela est atte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ndu : les données sont parfaitement linéaires (sans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bruit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), donc un modèle linéaire peut les interpoler exactement.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• Une MSE ≈ 0 n'est pas toujours souhaitable en pratique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 données réelles (bruitées), cela signalerait un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surappren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tissage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overfitting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— le modèle mémorise le bruit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au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lieu d'apprendre la tendance générale.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Limites du modèle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Une seule variable explicative (surface), alors qu'un prix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dépend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d'autres facteurs (localisation, étage, état, etc.).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Hypot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hèse de linéarité forte, rarement vérifiée sur le marché réel.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Absence de séparation train / test → impossible d'évaluer la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capacité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 généralisation.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Données sans bruit → non représentatives d'un cas réel.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Améliorations possibles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 xml:space="preserve">  - Régr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ession multiple avec plusieurs variables explicatives.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Séparation train/test (80/20) et validation croisée.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Régularisation (L1/L2) pour réduire le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surapprentissage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Réseau de neurones non linéaire pour capturer des relations complexes.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>Graphe — Exercice 6 : Droite de régression finale</w:t>
      </w:r>
    </w:p>
    <w:p w:rsidR="0065061B" w:rsidRDefault="009A3A4D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4762500" cy="238125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61B" w:rsidRDefault="009A3A4D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4 — Droite Prix = 2.0 × Surface ajustée sur les données</w:t>
      </w:r>
    </w:p>
    <w:p w:rsidR="0065061B" w:rsidRDefault="009A3A4D">
      <w:pPr>
        <w:spacing w:before="200" w:after="100"/>
      </w:pPr>
      <w:r>
        <w:rPr>
          <w:b/>
          <w:bCs/>
          <w:color w:val="1F3864"/>
          <w:sz w:val="24"/>
          <w:szCs w:val="24"/>
        </w:rPr>
        <w:t>Exercice 7 — Synthèse et réflexion critique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EXERCICE 7 : SYNTHÈSE ET RÉFLEXION C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RITIQUE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==========================================================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"EXERCICE 7 : RAPPORT DE SYNTHÈSE")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"=" * 60)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rapport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"""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RAPPORT DE SYNTHÈSE — Régression Linéaire avec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TensorFlow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Keras</w:t>
      </w:r>
      <w:proofErr w:type="spell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===============================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=================================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1. NORMALISATION DES DONNÉES : POURQUOI ET COMMENT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La normalisation consiste à ramener les données dans l'intervalle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[0, 1] en divisant chaque variable par sa valeur maximale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x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_norm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x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x_max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. Cette étape es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t indispensable car les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algorithmes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 gradient (comme Adam) sont sensibles à l'échelle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données : des valeurs élevées (ex. surface en m², prix en k€)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produisent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 gradients de grande amplitude qui rendent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l'optimisation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instable. La normalisation homogénéise l'espace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des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paramètres et accélère la convergence.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2. FONCTION DE PERTE MSE : DÉFINITION ET INTERPRÉTATION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La MSE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Mean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Squared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est définie par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MSE = (1/n) × Σ (ŷ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ᵢ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y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ᵢ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)²</w:t>
      </w:r>
      <w:proofErr w:type="gram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El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le mesure l'écart quadratique moyen entre les prédictions et les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valeurs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réelles. Le carré pénalise fortement les grandes erreurs.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Dans l'espace normalisé [0,1], une MSE &lt; 0.01 indique une bonne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convergence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 Une MSE ≈ 2.317 (Exercice 2) révèle que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le modèle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n'a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pas convergé : les prédictions sont hors de l'intervalle cible.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3. HYPERPARAMÈTRES : LEARNING RATE ET NOMBRE D'ÉPOQUES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Le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learning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rate (η) contrôle la taille du pas à chaque mise à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jour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des poids : w ← w - η × ∇L. Un η trop faible (0.001)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ralentit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la convergence ; un η trop élevé (&gt; 1) provoque des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oscillations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. Le nombre d'époques détermine combien de fois le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modèle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parcourt les données. Avec η = 0.1 et 500 époques, le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modèle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converge vers MSE ≈ 0 sur ces données linéaires.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4. EXTRACTION DES COEFFICIENTS D'UN MODÈLE DE RÉGRESSION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La méthode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model.layers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[0].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get_weights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() retourne (w, b).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Pour obtenir l'équation réelle à partir du modèle normalisé :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_réel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w ×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max_surface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b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_réel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= b ×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max_prix</w:t>
      </w:r>
      <w:proofErr w:type="spellEnd"/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Ce qui donne : Prix (k€) = 2.0000 × Surface (m²) + 0.0000,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retrouvant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exactement la relation génératrice des données.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5. INTERPRÉTATION DES PRÉDICTIONS ET ÉVALUATION DES PERFORMANCES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Avant correction (MSE = 2.317), les prédictions étaient négatives,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signe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d'une non-convergence. Après correction (LR=0.1, 500 époques),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la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MSE atteint ≈ 0 et les prédictions correspondent aux valeurs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réelles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. Ce résultat parfait est spécifique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aux données synthétiques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linéaires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sans bruit. Sur des données réelles, une MSE nulle serait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le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signe d'un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surapprentissage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nécessitant régularisation et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validation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externe pour garantir la généralisation du modèle.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"""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p w:rsidR="0065061B" w:rsidRDefault="009A3A4D">
      <w:pPr>
        <w:shd w:val="clear" w:color="auto" w:fill="F2F2F2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print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(rapport)</w:t>
      </w:r>
    </w:p>
    <w:p w:rsidR="0065061B" w:rsidRDefault="009A3A4D">
      <w:pPr>
        <w:shd w:val="clear" w:color="auto" w:fill="F2F2F2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</w:p>
    <w:sectPr w:rsidR="0065061B"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B54EEF"/>
    <w:multiLevelType w:val="hybridMultilevel"/>
    <w:tmpl w:val="B5505CD4"/>
    <w:lvl w:ilvl="0" w:tplc="C0CCE334">
      <w:start w:val="1"/>
      <w:numFmt w:val="bullet"/>
      <w:lvlText w:val="●"/>
      <w:lvlJc w:val="left"/>
      <w:pPr>
        <w:ind w:left="720" w:hanging="360"/>
      </w:pPr>
    </w:lvl>
    <w:lvl w:ilvl="1" w:tplc="D72A006E">
      <w:start w:val="1"/>
      <w:numFmt w:val="bullet"/>
      <w:lvlText w:val="○"/>
      <w:lvlJc w:val="left"/>
      <w:pPr>
        <w:ind w:left="1440" w:hanging="360"/>
      </w:pPr>
    </w:lvl>
    <w:lvl w:ilvl="2" w:tplc="D1B0FFE6">
      <w:start w:val="1"/>
      <w:numFmt w:val="bullet"/>
      <w:lvlText w:val="■"/>
      <w:lvlJc w:val="left"/>
      <w:pPr>
        <w:ind w:left="2160" w:hanging="360"/>
      </w:pPr>
    </w:lvl>
    <w:lvl w:ilvl="3" w:tplc="C1CE9CB0">
      <w:start w:val="1"/>
      <w:numFmt w:val="bullet"/>
      <w:lvlText w:val="●"/>
      <w:lvlJc w:val="left"/>
      <w:pPr>
        <w:ind w:left="2880" w:hanging="360"/>
      </w:pPr>
    </w:lvl>
    <w:lvl w:ilvl="4" w:tplc="84E6E388">
      <w:start w:val="1"/>
      <w:numFmt w:val="bullet"/>
      <w:lvlText w:val="○"/>
      <w:lvlJc w:val="left"/>
      <w:pPr>
        <w:ind w:left="3600" w:hanging="360"/>
      </w:pPr>
    </w:lvl>
    <w:lvl w:ilvl="5" w:tplc="7CD20A14">
      <w:start w:val="1"/>
      <w:numFmt w:val="bullet"/>
      <w:lvlText w:val="■"/>
      <w:lvlJc w:val="left"/>
      <w:pPr>
        <w:ind w:left="4320" w:hanging="360"/>
      </w:pPr>
    </w:lvl>
    <w:lvl w:ilvl="6" w:tplc="1BCA912A">
      <w:start w:val="1"/>
      <w:numFmt w:val="bullet"/>
      <w:lvlText w:val="●"/>
      <w:lvlJc w:val="left"/>
      <w:pPr>
        <w:ind w:left="5040" w:hanging="360"/>
      </w:pPr>
    </w:lvl>
    <w:lvl w:ilvl="7" w:tplc="984ACA0A">
      <w:start w:val="1"/>
      <w:numFmt w:val="bullet"/>
      <w:lvlText w:val="●"/>
      <w:lvlJc w:val="left"/>
      <w:pPr>
        <w:ind w:left="5760" w:hanging="360"/>
      </w:pPr>
    </w:lvl>
    <w:lvl w:ilvl="8" w:tplc="9760CD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061B"/>
    <w:rsid w:val="0065061B"/>
    <w:rsid w:val="009A3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E18E8"/>
  <w15:docId w15:val="{E98B0F3E-1112-4B0E-AB5B-4BD1811EF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320" w:after="160"/>
      <w:outlineLvl w:val="0"/>
    </w:pPr>
    <w:rPr>
      <w:b/>
      <w:bCs/>
      <w:color w:val="2E75B6"/>
      <w:sz w:val="28"/>
      <w:szCs w:val="28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2340</Words>
  <Characters>12872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SMART-TECH 062024</cp:lastModifiedBy>
  <cp:revision>2</cp:revision>
  <dcterms:created xsi:type="dcterms:W3CDTF">2026-05-02T22:26:00Z</dcterms:created>
  <dcterms:modified xsi:type="dcterms:W3CDTF">2026-05-02T22:26:00Z</dcterms:modified>
</cp:coreProperties>
</file>