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D4" w:rsidRDefault="003A42D4" w:rsidP="003A42D4">
      <w:bookmarkStart w:id="0" w:name="_GoBack"/>
      <w:r w:rsidRPr="003A42D4">
        <w:t>Francisco</w:t>
      </w:r>
      <w:r>
        <w:t xml:space="preserve"> </w:t>
      </w:r>
      <w:proofErr w:type="spellStart"/>
      <w:r w:rsidRPr="003A42D4">
        <w:t>Chiclana</w:t>
      </w:r>
      <w:proofErr w:type="spellEnd"/>
      <w:r>
        <w:t xml:space="preserve"> </w:t>
      </w:r>
      <w:hyperlink r:id="rId6" w:history="1">
        <w:r w:rsidRPr="003E4342">
          <w:rPr>
            <w:rStyle w:val="Hyperlink"/>
          </w:rPr>
          <w:t>chiclana@dmu.ac.uk</w:t>
        </w:r>
      </w:hyperlink>
      <w:r>
        <w:t xml:space="preserve">   </w:t>
      </w:r>
      <w:r>
        <w:t>Centre for Computational Intelligence, School of Computing,</w:t>
      </w:r>
    </w:p>
    <w:p w:rsidR="0009290D" w:rsidRDefault="003A42D4" w:rsidP="003A42D4">
      <w:proofErr w:type="gramStart"/>
      <w:r>
        <w:t>De Montfort University, Leicester LE1 9BH, UK.</w:t>
      </w:r>
      <w:proofErr w:type="gramEnd"/>
      <w:r>
        <w:t xml:space="preserve">  </w:t>
      </w:r>
    </w:p>
    <w:bookmarkEnd w:id="0"/>
    <w:p w:rsidR="003A42D4" w:rsidRDefault="003A42D4" w:rsidP="003A42D4"/>
    <w:p w:rsidR="003A42D4" w:rsidRDefault="003A42D4" w:rsidP="003A42D4">
      <w:r w:rsidRPr="003A42D4">
        <w:t>MEI-</w:t>
      </w:r>
      <w:proofErr w:type="gramStart"/>
      <w:r w:rsidRPr="003A42D4">
        <w:t>FANG</w:t>
      </w:r>
      <w:r>
        <w:t xml:space="preserve">  </w:t>
      </w:r>
      <w:r w:rsidRPr="003A42D4">
        <w:t>CHEN</w:t>
      </w:r>
      <w:proofErr w:type="gramEnd"/>
      <w:r>
        <w:t xml:space="preserve"> </w:t>
      </w:r>
      <w:hyperlink r:id="rId7" w:history="1">
        <w:r w:rsidRPr="003E4342">
          <w:rPr>
            <w:rStyle w:val="Hyperlink"/>
          </w:rPr>
          <w:t>mfchen@ttu,edu.tw</w:t>
        </w:r>
      </w:hyperlink>
      <w:r>
        <w:t xml:space="preserve"> </w:t>
      </w:r>
      <w:r>
        <w:t xml:space="preserve">Department of Business Management Tatung University and Institute of Business and Management National </w:t>
      </w:r>
      <w:proofErr w:type="spellStart"/>
      <w:r>
        <w:t>Chiao</w:t>
      </w:r>
      <w:proofErr w:type="spellEnd"/>
      <w:r>
        <w:t xml:space="preserve"> Tung University</w:t>
      </w:r>
    </w:p>
    <w:p w:rsidR="003A42D4" w:rsidRDefault="003A42D4" w:rsidP="003A42D4">
      <w:r>
        <w:t>40 Chung-Shan North Road, Sec. 3, Taipei, Taiwan</w:t>
      </w:r>
    </w:p>
    <w:p w:rsidR="003A42D4" w:rsidRDefault="003A42D4" w:rsidP="003A42D4"/>
    <w:p w:rsidR="003A42D4" w:rsidRDefault="003A42D4" w:rsidP="003A42D4">
      <w:proofErr w:type="spellStart"/>
      <w:r w:rsidRPr="003A42D4">
        <w:t>Surapati</w:t>
      </w:r>
      <w:proofErr w:type="spellEnd"/>
      <w:r>
        <w:t xml:space="preserve"> </w:t>
      </w:r>
      <w:proofErr w:type="spellStart"/>
      <w:r w:rsidRPr="003A42D4">
        <w:t>Pramanik</w:t>
      </w:r>
      <w:proofErr w:type="spellEnd"/>
      <w:r>
        <w:t xml:space="preserve">  </w:t>
      </w:r>
      <w:hyperlink r:id="rId8" w:history="1">
        <w:r w:rsidRPr="008F1A5A">
          <w:rPr>
            <w:rStyle w:val="Hyperlink"/>
            <w:rFonts w:ascii="Times New Roman" w:hAnsi="Times New Roman"/>
            <w:color w:val="000000"/>
            <w:sz w:val="20"/>
            <w:szCs w:val="20"/>
          </w:rPr>
          <w:t>sura_pati@yahoo.co.in</w:t>
        </w:r>
      </w:hyperlink>
      <w:r w:rsidRPr="008F1A5A">
        <w:rPr>
          <w:rFonts w:ascii="Times New Roman" w:hAnsi="Times New Roman"/>
          <w:color w:val="000000"/>
          <w:sz w:val="20"/>
          <w:szCs w:val="20"/>
        </w:rPr>
        <w:t xml:space="preserve">, </w:t>
      </w:r>
      <w:hyperlink r:id="rId9" w:history="1">
        <w:r w:rsidRPr="003E4342">
          <w:rPr>
            <w:rStyle w:val="Hyperlink"/>
            <w:rFonts w:ascii="Times New Roman" w:hAnsi="Times New Roman"/>
            <w:sz w:val="20"/>
            <w:szCs w:val="20"/>
          </w:rPr>
          <w:t>surapati.math@gmail.com</w:t>
        </w:r>
      </w:hyperlink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t xml:space="preserve"> </w:t>
      </w:r>
      <w:proofErr w:type="spellStart"/>
      <w:r w:rsidRPr="003A42D4">
        <w:t>Nandalal</w:t>
      </w:r>
      <w:proofErr w:type="spellEnd"/>
      <w:r w:rsidRPr="003A42D4">
        <w:t xml:space="preserve"> </w:t>
      </w:r>
      <w:proofErr w:type="spellStart"/>
      <w:r w:rsidRPr="003A42D4">
        <w:t>Ghosh</w:t>
      </w:r>
      <w:proofErr w:type="spellEnd"/>
      <w:r w:rsidRPr="003A42D4">
        <w:t xml:space="preserve"> B.T. College, </w:t>
      </w:r>
      <w:proofErr w:type="spellStart"/>
      <w:r w:rsidRPr="003A42D4">
        <w:t>Panpur</w:t>
      </w:r>
      <w:proofErr w:type="spellEnd"/>
      <w:r w:rsidRPr="003A42D4">
        <w:t xml:space="preserve">, P.O.- </w:t>
      </w:r>
      <w:proofErr w:type="spellStart"/>
      <w:r w:rsidRPr="003A42D4">
        <w:t>Narayanpur</w:t>
      </w:r>
      <w:proofErr w:type="spellEnd"/>
      <w:r w:rsidRPr="003A42D4">
        <w:t xml:space="preserve">, North 24 </w:t>
      </w:r>
      <w:proofErr w:type="spellStart"/>
      <w:r w:rsidRPr="003A42D4">
        <w:t>Parganas</w:t>
      </w:r>
      <w:proofErr w:type="spellEnd"/>
      <w:r w:rsidRPr="003A42D4">
        <w:t xml:space="preserve"> West Bengal, 743126, India</w:t>
      </w:r>
    </w:p>
    <w:p w:rsidR="003A42D4" w:rsidRDefault="003A42D4" w:rsidP="003A42D4"/>
    <w:p w:rsidR="003A42D4" w:rsidRDefault="003A42D4" w:rsidP="003A42D4">
      <w:proofErr w:type="spellStart"/>
      <w:r w:rsidRPr="003A42D4">
        <w:t>Gwo</w:t>
      </w:r>
      <w:proofErr w:type="spellEnd"/>
      <w:r w:rsidRPr="003A42D4">
        <w:t>-HSHIUNG</w:t>
      </w:r>
      <w:r>
        <w:t xml:space="preserve">  </w:t>
      </w:r>
      <w:r w:rsidRPr="003A42D4">
        <w:t>TZENG</w:t>
      </w:r>
      <w:r>
        <w:t xml:space="preserve"> </w:t>
      </w:r>
      <w:hyperlink r:id="rId10" w:history="1">
        <w:r w:rsidRPr="003E4342">
          <w:rPr>
            <w:rStyle w:val="Hyperlink"/>
          </w:rPr>
          <w:t>ghtzeng@cc.nctu.edu.tw</w:t>
        </w:r>
      </w:hyperlink>
      <w:r>
        <w:t xml:space="preserve">  </w:t>
      </w:r>
      <w:r>
        <w:t xml:space="preserve">Department of Business Administration, </w:t>
      </w:r>
      <w:proofErr w:type="spellStart"/>
      <w:r>
        <w:t>Kainan</w:t>
      </w:r>
      <w:proofErr w:type="spellEnd"/>
      <w:r>
        <w:t xml:space="preserve"> University</w:t>
      </w:r>
      <w:r>
        <w:t xml:space="preserve"> </w:t>
      </w:r>
      <w:r>
        <w:t xml:space="preserve">No. 1, </w:t>
      </w:r>
      <w:proofErr w:type="spellStart"/>
      <w:r>
        <w:t>Kainan</w:t>
      </w:r>
      <w:proofErr w:type="spellEnd"/>
      <w:r>
        <w:t xml:space="preserve"> Rd., </w:t>
      </w:r>
      <w:proofErr w:type="spellStart"/>
      <w:r>
        <w:t>Luchu</w:t>
      </w:r>
      <w:proofErr w:type="spellEnd"/>
      <w:r>
        <w:t xml:space="preserve">, </w:t>
      </w:r>
      <w:proofErr w:type="spellStart"/>
      <w:r>
        <w:t>Taoyuan</w:t>
      </w:r>
      <w:proofErr w:type="spellEnd"/>
      <w:r>
        <w:t xml:space="preserve"> County 338, Taiwan</w:t>
      </w:r>
    </w:p>
    <w:p w:rsidR="003A42D4" w:rsidRDefault="003A42D4" w:rsidP="003A42D4">
      <w:r>
        <w:t>Institute of Technology Management</w:t>
      </w:r>
      <w:r>
        <w:t xml:space="preserve"> </w:t>
      </w:r>
      <w:r>
        <w:t xml:space="preserve">National </w:t>
      </w:r>
      <w:proofErr w:type="spellStart"/>
      <w:r>
        <w:t>Chiao</w:t>
      </w:r>
      <w:proofErr w:type="spellEnd"/>
      <w:r>
        <w:t xml:space="preserve"> Tung University</w:t>
      </w:r>
    </w:p>
    <w:p w:rsidR="003A42D4" w:rsidRDefault="003A42D4" w:rsidP="003A42D4">
      <w:proofErr w:type="gramStart"/>
      <w:r>
        <w:t>1001, Ta-</w:t>
      </w:r>
      <w:proofErr w:type="spellStart"/>
      <w:r>
        <w:t>Hsuch</w:t>
      </w:r>
      <w:proofErr w:type="spellEnd"/>
      <w:r>
        <w:t xml:space="preserve"> Rd., </w:t>
      </w:r>
      <w:proofErr w:type="spellStart"/>
      <w:r>
        <w:t>Hsinchu</w:t>
      </w:r>
      <w:proofErr w:type="spellEnd"/>
      <w:r>
        <w:t>, Taiwan, R.O.C.</w:t>
      </w:r>
      <w:proofErr w:type="gramEnd"/>
    </w:p>
    <w:p w:rsidR="003A42D4" w:rsidRDefault="003A42D4" w:rsidP="003A42D4"/>
    <w:p w:rsidR="003A42D4" w:rsidRDefault="003A42D4" w:rsidP="003A42D4">
      <w:proofErr w:type="spellStart"/>
      <w:proofErr w:type="gramStart"/>
      <w:r w:rsidRPr="003A42D4">
        <w:t>Yingjie</w:t>
      </w:r>
      <w:proofErr w:type="spellEnd"/>
      <w:r w:rsidRPr="003A42D4">
        <w:t xml:space="preserve"> </w:t>
      </w:r>
      <w:r>
        <w:t xml:space="preserve"> </w:t>
      </w:r>
      <w:r w:rsidRPr="003A42D4">
        <w:t>Yang</w:t>
      </w:r>
      <w:proofErr w:type="gramEnd"/>
      <w:r>
        <w:t xml:space="preserve">   </w:t>
      </w:r>
      <w:hyperlink r:id="rId11" w:history="1">
        <w:r w:rsidRPr="003E4342">
          <w:rPr>
            <w:rStyle w:val="Hyperlink"/>
          </w:rPr>
          <w:t>yyang@dmu.ac.uk</w:t>
        </w:r>
      </w:hyperlink>
      <w:r>
        <w:t xml:space="preserve"> </w:t>
      </w:r>
      <w:r>
        <w:t>Centre for Computational Intelligence, School of Computing,</w:t>
      </w:r>
    </w:p>
    <w:p w:rsidR="003A42D4" w:rsidRDefault="003A42D4" w:rsidP="003A42D4">
      <w:proofErr w:type="gramStart"/>
      <w:r>
        <w:t>De Montfort University, Leicester LE1 9BH, UK.</w:t>
      </w:r>
      <w:proofErr w:type="gramEnd"/>
      <w:r>
        <w:t xml:space="preserve">  </w:t>
      </w:r>
    </w:p>
    <w:p w:rsidR="003A42D4" w:rsidRDefault="003A42D4" w:rsidP="003A42D4"/>
    <w:p w:rsidR="003A42D4" w:rsidRDefault="003A42D4" w:rsidP="003A42D4"/>
    <w:sectPr w:rsidR="003A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72835"/>
    <w:multiLevelType w:val="multilevel"/>
    <w:tmpl w:val="75BC19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2D4"/>
    <w:rsid w:val="0009290D"/>
    <w:rsid w:val="000B7643"/>
    <w:rsid w:val="0028169D"/>
    <w:rsid w:val="003A42D4"/>
    <w:rsid w:val="005A6FF4"/>
    <w:rsid w:val="00A421A0"/>
    <w:rsid w:val="00B766D5"/>
    <w:rsid w:val="00C91210"/>
    <w:rsid w:val="00CA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autoRedefine/>
    <w:uiPriority w:val="9"/>
    <w:unhideWhenUsed/>
    <w:qFormat/>
    <w:rsid w:val="00CA1649"/>
    <w:pPr>
      <w:keepNext/>
      <w:keepLines/>
      <w:bidi/>
      <w:spacing w:before="40" w:after="0" w:line="259" w:lineRule="auto"/>
      <w:ind w:left="576" w:hanging="576"/>
      <w:outlineLvl w:val="1"/>
    </w:pPr>
    <w:rPr>
      <w:rFonts w:ascii="B Nazanin" w:eastAsiaTheme="majorEastAsia" w:hAnsi="B Nazanin" w:cs="B Nazanin"/>
      <w:i/>
      <w:color w:val="000000" w:themeColor="text1"/>
      <w:sz w:val="1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649"/>
    <w:rPr>
      <w:rFonts w:ascii="B Nazanin" w:eastAsiaTheme="majorEastAsia" w:hAnsi="B Nazanin" w:cs="B Nazanin"/>
      <w:i/>
      <w:color w:val="000000" w:themeColor="text1"/>
      <w:sz w:val="18"/>
      <w:szCs w:val="28"/>
      <w:lang w:bidi="fa-IR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B766D5"/>
    <w:pPr>
      <w:keepNext/>
      <w:bidi/>
      <w:spacing w:after="0" w:line="240" w:lineRule="auto"/>
      <w:ind w:left="360" w:hanging="360"/>
      <w:textboxTightWrap w:val="firstLineOnly"/>
      <w:outlineLvl w:val="1"/>
    </w:pPr>
    <w:rPr>
      <w:rFonts w:asciiTheme="majorBidi" w:eastAsia="B Nazanin" w:hAnsiTheme="majorBidi" w:cs="B Nazanin"/>
      <w:i/>
      <w:noProof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66D5"/>
    <w:rPr>
      <w:rFonts w:asciiTheme="majorBidi" w:eastAsia="B Nazanin" w:hAnsiTheme="majorBidi" w:cs="B Nazanin"/>
      <w:i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42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autoRedefine/>
    <w:uiPriority w:val="9"/>
    <w:unhideWhenUsed/>
    <w:qFormat/>
    <w:rsid w:val="00CA1649"/>
    <w:pPr>
      <w:keepNext/>
      <w:keepLines/>
      <w:bidi/>
      <w:spacing w:before="40" w:after="0" w:line="259" w:lineRule="auto"/>
      <w:ind w:left="576" w:hanging="576"/>
      <w:outlineLvl w:val="1"/>
    </w:pPr>
    <w:rPr>
      <w:rFonts w:ascii="B Nazanin" w:eastAsiaTheme="majorEastAsia" w:hAnsi="B Nazanin" w:cs="B Nazanin"/>
      <w:i/>
      <w:color w:val="000000" w:themeColor="text1"/>
      <w:sz w:val="1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649"/>
    <w:rPr>
      <w:rFonts w:ascii="B Nazanin" w:eastAsiaTheme="majorEastAsia" w:hAnsi="B Nazanin" w:cs="B Nazanin"/>
      <w:i/>
      <w:color w:val="000000" w:themeColor="text1"/>
      <w:sz w:val="18"/>
      <w:szCs w:val="28"/>
      <w:lang w:bidi="fa-IR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B766D5"/>
    <w:pPr>
      <w:keepNext/>
      <w:bidi/>
      <w:spacing w:after="0" w:line="240" w:lineRule="auto"/>
      <w:ind w:left="360" w:hanging="360"/>
      <w:textboxTightWrap w:val="firstLineOnly"/>
      <w:outlineLvl w:val="1"/>
    </w:pPr>
    <w:rPr>
      <w:rFonts w:asciiTheme="majorBidi" w:eastAsia="B Nazanin" w:hAnsiTheme="majorBidi" w:cs="B Nazanin"/>
      <w:i/>
      <w:noProof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66D5"/>
    <w:rPr>
      <w:rFonts w:asciiTheme="majorBidi" w:eastAsia="B Nazanin" w:hAnsiTheme="majorBidi" w:cs="B Nazanin"/>
      <w:i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42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a_pati@yahoo.co.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mfchen@ttu,edu.t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clana@dmu.ac.uk" TargetMode="External"/><Relationship Id="rId11" Type="http://schemas.openxmlformats.org/officeDocument/2006/relationships/hyperlink" Target="mailto:yyang@dmu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htzeng@cc.nctu.edu.t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rapati.ma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</dc:creator>
  <cp:lastModifiedBy>ARN</cp:lastModifiedBy>
  <cp:revision>1</cp:revision>
  <dcterms:created xsi:type="dcterms:W3CDTF">2014-08-07T06:56:00Z</dcterms:created>
  <dcterms:modified xsi:type="dcterms:W3CDTF">2014-08-07T07:23:00Z</dcterms:modified>
</cp:coreProperties>
</file>