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390" w:rsidRPr="002F7FF9" w:rsidRDefault="002F7FF9">
      <w:pPr>
        <w:rPr>
          <w:rFonts w:ascii="Times New Roman" w:hAnsi="Times New Roman" w:cs="Times New Roman"/>
          <w:sz w:val="24"/>
          <w:szCs w:val="24"/>
        </w:rPr>
      </w:pPr>
      <w:r w:rsidRPr="002F7FF9">
        <w:rPr>
          <w:rFonts w:ascii="Times New Roman" w:hAnsi="Times New Roman" w:cs="Times New Roman"/>
          <w:sz w:val="24"/>
          <w:szCs w:val="24"/>
        </w:rPr>
        <w:t>In part 3 of the videos on lexical analysis, the DFA on slide 4 should look as follows:</w:t>
      </w:r>
    </w:p>
    <w:p w:rsidR="002F7FF9" w:rsidRDefault="002F7FF9">
      <w:r w:rsidRPr="002F7FF9">
        <w:drawing>
          <wp:inline distT="0" distB="0" distL="0" distR="0" wp14:anchorId="2AEACD9E" wp14:editId="61EAF7E6">
            <wp:extent cx="4125376" cy="1951172"/>
            <wp:effectExtent l="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5376" cy="195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F9" w:rsidRPr="002F7FF9" w:rsidRDefault="002F7FF9">
      <w:pPr>
        <w:rPr>
          <w:rFonts w:ascii="Times New Roman" w:hAnsi="Times New Roman" w:cs="Times New Roman"/>
          <w:sz w:val="24"/>
          <w:szCs w:val="24"/>
        </w:rPr>
      </w:pPr>
      <w:r w:rsidRPr="002F7FF9">
        <w:rPr>
          <w:rFonts w:ascii="Times New Roman" w:hAnsi="Times New Roman" w:cs="Times New Roman"/>
          <w:sz w:val="24"/>
          <w:szCs w:val="24"/>
        </w:rPr>
        <w:t>In state q</w:t>
      </w:r>
      <w:r w:rsidRPr="002F7F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F7FF9">
        <w:rPr>
          <w:rFonts w:ascii="Times New Roman" w:hAnsi="Times New Roman" w:cs="Times New Roman"/>
          <w:sz w:val="24"/>
          <w:szCs w:val="24"/>
        </w:rPr>
        <w:t>, on</w:t>
      </w:r>
      <w:bookmarkStart w:id="0" w:name="_GoBack"/>
      <w:bookmarkEnd w:id="0"/>
      <w:r w:rsidRPr="002F7FF9">
        <w:rPr>
          <w:rFonts w:ascii="Times New Roman" w:hAnsi="Times New Roman" w:cs="Times New Roman"/>
          <w:sz w:val="24"/>
          <w:szCs w:val="24"/>
        </w:rPr>
        <w:t>ly a 0 causes it to remain in state q</w:t>
      </w:r>
      <w:r w:rsidRPr="002F7F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F7FF9">
        <w:rPr>
          <w:rFonts w:ascii="Times New Roman" w:hAnsi="Times New Roman" w:cs="Times New Roman"/>
          <w:sz w:val="24"/>
          <w:szCs w:val="24"/>
        </w:rPr>
        <w:t>.</w:t>
      </w:r>
    </w:p>
    <w:sectPr w:rsidR="002F7FF9" w:rsidRPr="002F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F9"/>
    <w:rsid w:val="002F7FF9"/>
    <w:rsid w:val="00F8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C94D-10DC-4B35-B700-A834C025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Jarc</dc:creator>
  <cp:keywords/>
  <dc:description/>
  <cp:lastModifiedBy>Duane Jarc</cp:lastModifiedBy>
  <cp:revision>1</cp:revision>
  <dcterms:created xsi:type="dcterms:W3CDTF">2018-05-08T17:04:00Z</dcterms:created>
  <dcterms:modified xsi:type="dcterms:W3CDTF">2018-05-08T17:07:00Z</dcterms:modified>
</cp:coreProperties>
</file>