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B4B0" w14:textId="35547B1D" w:rsidR="00221522" w:rsidRDefault="00710A0A">
      <w:pPr>
        <w:rPr>
          <w:sz w:val="32"/>
          <w:szCs w:val="32"/>
          <w:u w:val="single"/>
        </w:rPr>
      </w:pPr>
      <w:proofErr w:type="spellStart"/>
      <w:r w:rsidRPr="008F6C36">
        <w:rPr>
          <w:sz w:val="32"/>
          <w:szCs w:val="32"/>
          <w:u w:val="single"/>
        </w:rPr>
        <w:t>DeepLearning</w:t>
      </w:r>
      <w:proofErr w:type="spellEnd"/>
      <w:r w:rsidR="007C399B">
        <w:rPr>
          <w:sz w:val="32"/>
          <w:szCs w:val="32"/>
          <w:u w:val="single"/>
        </w:rPr>
        <w:t xml:space="preserve"> Specialization Coursera</w:t>
      </w:r>
    </w:p>
    <w:p w14:paraId="6AD98E7D" w14:textId="0765251F" w:rsidR="00710A0A" w:rsidRPr="008F6C36" w:rsidRDefault="007C399B">
      <w:pPr>
        <w:rPr>
          <w:sz w:val="32"/>
          <w:szCs w:val="32"/>
          <w:u w:val="single"/>
        </w:rPr>
      </w:pPr>
      <w:r>
        <w:rPr>
          <w:sz w:val="32"/>
          <w:szCs w:val="32"/>
          <w:u w:val="single"/>
        </w:rPr>
        <w:t>Sequence Models</w:t>
      </w:r>
      <w:r w:rsidR="00221522">
        <w:rPr>
          <w:sz w:val="32"/>
          <w:szCs w:val="32"/>
          <w:u w:val="single"/>
        </w:rPr>
        <w:t xml:space="preserve">: </w:t>
      </w:r>
      <w:r w:rsidR="00710A0A" w:rsidRPr="008F6C36">
        <w:rPr>
          <w:sz w:val="32"/>
          <w:szCs w:val="32"/>
          <w:u w:val="single"/>
        </w:rPr>
        <w:t xml:space="preserve">Week </w:t>
      </w:r>
      <w:r>
        <w:rPr>
          <w:sz w:val="32"/>
          <w:szCs w:val="32"/>
          <w:u w:val="single"/>
        </w:rPr>
        <w:t>4</w:t>
      </w:r>
    </w:p>
    <w:p w14:paraId="1C691946" w14:textId="77777777" w:rsidR="00D405A2" w:rsidRDefault="00D405A2">
      <w:pPr>
        <w:rPr>
          <w:sz w:val="24"/>
          <w:szCs w:val="24"/>
        </w:rPr>
      </w:pPr>
    </w:p>
    <w:p w14:paraId="0F765095" w14:textId="43C261E1" w:rsidR="003A2C7B" w:rsidRPr="008F6C36" w:rsidRDefault="005357FD">
      <w:pPr>
        <w:rPr>
          <w:sz w:val="28"/>
          <w:szCs w:val="28"/>
          <w:u w:val="single"/>
        </w:rPr>
      </w:pPr>
      <w:r>
        <w:rPr>
          <w:sz w:val="28"/>
          <w:szCs w:val="28"/>
          <w:u w:val="single"/>
        </w:rPr>
        <w:t>Transformer Network</w:t>
      </w:r>
    </w:p>
    <w:p w14:paraId="11CDEB3F" w14:textId="04436409" w:rsidR="00BE7EBD" w:rsidRDefault="00674975" w:rsidP="007C399B">
      <w:pPr>
        <w:rPr>
          <w:sz w:val="24"/>
          <w:szCs w:val="24"/>
        </w:rPr>
      </w:pPr>
      <w:r>
        <w:rPr>
          <w:sz w:val="24"/>
          <w:szCs w:val="24"/>
        </w:rPr>
        <w:t>Although the vanishing gradient problem of RNN model is overcome by GRU and LSTM model, all the models perform tasks in sequential order of word tokens. Transformer network on the other hand allows parallel computation of work tokens which makes it faster.</w:t>
      </w:r>
    </w:p>
    <w:p w14:paraId="67FD0BD9" w14:textId="437CB87D" w:rsidR="00D35995" w:rsidRDefault="00EE55E4">
      <w:pPr>
        <w:rPr>
          <w:sz w:val="24"/>
          <w:szCs w:val="24"/>
        </w:rPr>
      </w:pPr>
      <w:r>
        <w:rPr>
          <w:sz w:val="24"/>
          <w:szCs w:val="24"/>
        </w:rPr>
        <w:t xml:space="preserve">Transformer network combines the </w:t>
      </w:r>
      <w:r w:rsidR="00F907C8">
        <w:rPr>
          <w:sz w:val="24"/>
          <w:szCs w:val="24"/>
        </w:rPr>
        <w:t>attention-based</w:t>
      </w:r>
      <w:r>
        <w:rPr>
          <w:sz w:val="24"/>
          <w:szCs w:val="24"/>
        </w:rPr>
        <w:t xml:space="preserve"> representation and CNN style of </w:t>
      </w:r>
      <w:r w:rsidR="00F757AE">
        <w:rPr>
          <w:sz w:val="24"/>
          <w:szCs w:val="24"/>
        </w:rPr>
        <w:t xml:space="preserve">parallel </w:t>
      </w:r>
      <w:r>
        <w:rPr>
          <w:sz w:val="24"/>
          <w:szCs w:val="24"/>
        </w:rPr>
        <w:t xml:space="preserve">processing. </w:t>
      </w:r>
      <w:r w:rsidR="00F907C8">
        <w:rPr>
          <w:sz w:val="24"/>
          <w:szCs w:val="24"/>
        </w:rPr>
        <w:t xml:space="preserve">Attention </w:t>
      </w:r>
      <w:r w:rsidR="00270377">
        <w:rPr>
          <w:sz w:val="24"/>
          <w:szCs w:val="24"/>
        </w:rPr>
        <w:t xml:space="preserve">model comprises two types of representation, </w:t>
      </w:r>
      <w:proofErr w:type="spellStart"/>
      <w:r w:rsidR="00270377">
        <w:rPr>
          <w:sz w:val="24"/>
          <w:szCs w:val="24"/>
        </w:rPr>
        <w:t>Self Attention</w:t>
      </w:r>
      <w:proofErr w:type="spellEnd"/>
      <w:r w:rsidR="00270377">
        <w:rPr>
          <w:sz w:val="24"/>
          <w:szCs w:val="24"/>
        </w:rPr>
        <w:t xml:space="preserve"> and Multi</w:t>
      </w:r>
      <w:r w:rsidR="00FF2956">
        <w:rPr>
          <w:sz w:val="24"/>
          <w:szCs w:val="24"/>
        </w:rPr>
        <w:t>-</w:t>
      </w:r>
      <w:r w:rsidR="00270377">
        <w:rPr>
          <w:sz w:val="24"/>
          <w:szCs w:val="24"/>
        </w:rPr>
        <w:t xml:space="preserve">Head Attention. </w:t>
      </w:r>
      <w:proofErr w:type="spellStart"/>
      <w:r w:rsidR="00270377">
        <w:rPr>
          <w:sz w:val="24"/>
          <w:szCs w:val="24"/>
        </w:rPr>
        <w:t>Self Attention</w:t>
      </w:r>
      <w:proofErr w:type="spellEnd"/>
      <w:r w:rsidR="00270377">
        <w:rPr>
          <w:sz w:val="24"/>
          <w:szCs w:val="24"/>
        </w:rPr>
        <w:t xml:space="preserve"> computes N representations of N words in a sentence in parallel. Multi</w:t>
      </w:r>
      <w:r w:rsidR="00FF2956">
        <w:rPr>
          <w:sz w:val="24"/>
          <w:szCs w:val="24"/>
        </w:rPr>
        <w:t>-</w:t>
      </w:r>
      <w:r w:rsidR="00270377">
        <w:rPr>
          <w:sz w:val="24"/>
          <w:szCs w:val="24"/>
        </w:rPr>
        <w:t xml:space="preserve">Head Attention computes the multiple </w:t>
      </w:r>
      <w:proofErr w:type="gramStart"/>
      <w:r w:rsidR="00270377">
        <w:rPr>
          <w:sz w:val="24"/>
          <w:szCs w:val="24"/>
        </w:rPr>
        <w:t>version</w:t>
      </w:r>
      <w:proofErr w:type="gramEnd"/>
      <w:r w:rsidR="00270377">
        <w:rPr>
          <w:sz w:val="24"/>
          <w:szCs w:val="24"/>
        </w:rPr>
        <w:t xml:space="preserve"> of these representations which is very rich representations for performing machine translation task.</w:t>
      </w:r>
    </w:p>
    <w:p w14:paraId="54D7A33C" w14:textId="485E5B38" w:rsidR="00270377" w:rsidRPr="00D35995" w:rsidRDefault="00D35995">
      <w:pPr>
        <w:rPr>
          <w:sz w:val="28"/>
          <w:szCs w:val="28"/>
          <w:u w:val="single"/>
        </w:rPr>
      </w:pPr>
      <w:proofErr w:type="spellStart"/>
      <w:r w:rsidRPr="00D35995">
        <w:rPr>
          <w:sz w:val="28"/>
          <w:szCs w:val="28"/>
          <w:u w:val="single"/>
        </w:rPr>
        <w:t>Self Attention</w:t>
      </w:r>
      <w:proofErr w:type="spellEnd"/>
    </w:p>
    <w:p w14:paraId="66DE422B" w14:textId="3C9B8364" w:rsidR="00D35995" w:rsidRDefault="004B515C">
      <w:pPr>
        <w:rPr>
          <w:sz w:val="24"/>
          <w:szCs w:val="24"/>
        </w:rPr>
      </w:pPr>
      <w:r>
        <w:rPr>
          <w:sz w:val="24"/>
          <w:szCs w:val="24"/>
        </w:rPr>
        <w:t xml:space="preserve">Compute attention based vector representation </w:t>
      </w:r>
      <w:proofErr w:type="gramStart"/>
      <w:r>
        <w:rPr>
          <w:sz w:val="24"/>
          <w:szCs w:val="24"/>
        </w:rPr>
        <w:t>A(</w:t>
      </w:r>
      <w:proofErr w:type="gramEnd"/>
      <w:r>
        <w:rPr>
          <w:sz w:val="24"/>
          <w:szCs w:val="24"/>
        </w:rPr>
        <w:t xml:space="preserve">q, K, V) of each word in input sentence. </w:t>
      </w:r>
      <w:r w:rsidR="000E3CB3">
        <w:rPr>
          <w:sz w:val="24"/>
          <w:szCs w:val="24"/>
        </w:rPr>
        <w:t>Attention representation of current word is computed using the representation of surrounding words in parallel.</w:t>
      </w:r>
    </w:p>
    <w:p w14:paraId="350C7230" w14:textId="4519E338" w:rsidR="000E3CB3" w:rsidRDefault="000E3CB3" w:rsidP="000E3CB3">
      <w:pPr>
        <w:jc w:val="center"/>
        <w:rPr>
          <w:sz w:val="24"/>
          <w:szCs w:val="24"/>
        </w:rPr>
      </w:pPr>
      <w:r w:rsidRPr="000E3CB3">
        <w:rPr>
          <w:sz w:val="24"/>
          <w:szCs w:val="24"/>
        </w:rPr>
        <w:drawing>
          <wp:inline distT="0" distB="0" distL="0" distR="0" wp14:anchorId="0D2EAD78" wp14:editId="5203573E">
            <wp:extent cx="1956816" cy="731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6816" cy="731520"/>
                    </a:xfrm>
                    <a:prstGeom prst="rect">
                      <a:avLst/>
                    </a:prstGeom>
                  </pic:spPr>
                </pic:pic>
              </a:graphicData>
            </a:graphic>
          </wp:inline>
        </w:drawing>
      </w:r>
    </w:p>
    <w:p w14:paraId="19D5641E" w14:textId="6967D1E5" w:rsidR="000E3CB3" w:rsidRDefault="00282EE2">
      <w:pPr>
        <w:rPr>
          <w:sz w:val="24"/>
          <w:szCs w:val="24"/>
        </w:rPr>
      </w:pPr>
      <w:r>
        <w:rPr>
          <w:sz w:val="24"/>
          <w:szCs w:val="24"/>
        </w:rPr>
        <w:t xml:space="preserve">Each word has three vectors, </w:t>
      </w:r>
      <w:r w:rsidR="00DF0240">
        <w:rPr>
          <w:sz w:val="24"/>
          <w:szCs w:val="24"/>
        </w:rPr>
        <w:t>q: Query, K: Key, V: Value</w:t>
      </w:r>
      <w:r w:rsidR="00676A86">
        <w:rPr>
          <w:sz w:val="24"/>
          <w:szCs w:val="24"/>
        </w:rPr>
        <w:t xml:space="preserve"> where q, K and V is computed using weight matrix W</w:t>
      </w:r>
      <w:r w:rsidR="00676A86" w:rsidRPr="00676A86">
        <w:rPr>
          <w:sz w:val="24"/>
          <w:szCs w:val="24"/>
          <w:vertAlign w:val="superscript"/>
        </w:rPr>
        <w:t>Q</w:t>
      </w:r>
      <w:r w:rsidR="00676A86">
        <w:rPr>
          <w:sz w:val="24"/>
          <w:szCs w:val="24"/>
        </w:rPr>
        <w:t>, W</w:t>
      </w:r>
      <w:r w:rsidR="00676A86" w:rsidRPr="00676A86">
        <w:rPr>
          <w:sz w:val="24"/>
          <w:szCs w:val="24"/>
          <w:vertAlign w:val="superscript"/>
        </w:rPr>
        <w:t>K</w:t>
      </w:r>
      <w:r w:rsidR="00676A86">
        <w:rPr>
          <w:sz w:val="24"/>
          <w:szCs w:val="24"/>
        </w:rPr>
        <w:t>, W</w:t>
      </w:r>
      <w:r w:rsidR="00676A86" w:rsidRPr="00676A86">
        <w:rPr>
          <w:sz w:val="24"/>
          <w:szCs w:val="24"/>
          <w:vertAlign w:val="superscript"/>
        </w:rPr>
        <w:t>V</w:t>
      </w:r>
      <w:r w:rsidR="00676A86">
        <w:rPr>
          <w:sz w:val="24"/>
          <w:szCs w:val="24"/>
        </w:rPr>
        <w:t xml:space="preserve"> which is multiplied by input word X. </w:t>
      </w:r>
      <w:r w:rsidR="00F334CC">
        <w:rPr>
          <w:sz w:val="24"/>
          <w:szCs w:val="24"/>
        </w:rPr>
        <w:t>Compute the inner product of q and K</w:t>
      </w:r>
      <w:r w:rsidR="00F334CC" w:rsidRPr="00F334CC">
        <w:rPr>
          <w:sz w:val="24"/>
          <w:szCs w:val="24"/>
          <w:vertAlign w:val="superscript"/>
        </w:rPr>
        <w:t>&lt;t&gt;</w:t>
      </w:r>
      <w:r w:rsidR="00F334CC">
        <w:rPr>
          <w:sz w:val="24"/>
          <w:szCs w:val="24"/>
        </w:rPr>
        <w:t xml:space="preserve"> for each word and then calculate </w:t>
      </w:r>
      <w:proofErr w:type="spellStart"/>
      <w:r w:rsidR="00F334CC">
        <w:rPr>
          <w:sz w:val="24"/>
          <w:szCs w:val="24"/>
        </w:rPr>
        <w:t>Softmax</w:t>
      </w:r>
      <w:proofErr w:type="spellEnd"/>
      <w:r w:rsidR="00F334CC">
        <w:rPr>
          <w:sz w:val="24"/>
          <w:szCs w:val="24"/>
        </w:rPr>
        <w:t xml:space="preserve"> for each word presentation A</w:t>
      </w:r>
      <w:r w:rsidR="00F334CC" w:rsidRPr="00F334CC">
        <w:rPr>
          <w:sz w:val="24"/>
          <w:szCs w:val="24"/>
          <w:vertAlign w:val="superscript"/>
        </w:rPr>
        <w:t>&lt;t&gt;</w:t>
      </w:r>
      <w:r w:rsidR="00F334CC">
        <w:rPr>
          <w:sz w:val="24"/>
          <w:szCs w:val="24"/>
        </w:rPr>
        <w:t>.</w:t>
      </w:r>
      <w:r w:rsidR="007C4013">
        <w:rPr>
          <w:sz w:val="24"/>
          <w:szCs w:val="24"/>
        </w:rPr>
        <w:t xml:space="preserve"> </w:t>
      </w:r>
    </w:p>
    <w:p w14:paraId="6D15B6C6" w14:textId="5D574D1D" w:rsidR="00282EE2" w:rsidRDefault="00867636" w:rsidP="00867636">
      <w:pPr>
        <w:jc w:val="center"/>
        <w:rPr>
          <w:sz w:val="24"/>
          <w:szCs w:val="24"/>
        </w:rPr>
      </w:pPr>
      <w:r>
        <w:rPr>
          <w:noProof/>
          <w:sz w:val="24"/>
          <w:szCs w:val="24"/>
        </w:rPr>
        <w:drawing>
          <wp:inline distT="0" distB="0" distL="0" distR="0" wp14:anchorId="3172A009" wp14:editId="7A02ED52">
            <wp:extent cx="370332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3320" cy="2377440"/>
                    </a:xfrm>
                    <a:prstGeom prst="rect">
                      <a:avLst/>
                    </a:prstGeom>
                  </pic:spPr>
                </pic:pic>
              </a:graphicData>
            </a:graphic>
          </wp:inline>
        </w:drawing>
      </w:r>
    </w:p>
    <w:p w14:paraId="79362D52" w14:textId="0A9960D1" w:rsidR="00867636" w:rsidRPr="002E095A" w:rsidRDefault="002E095A" w:rsidP="00867636">
      <w:pPr>
        <w:rPr>
          <w:sz w:val="28"/>
          <w:szCs w:val="28"/>
          <w:u w:val="single"/>
        </w:rPr>
      </w:pPr>
      <w:r w:rsidRPr="002E095A">
        <w:rPr>
          <w:sz w:val="28"/>
          <w:szCs w:val="28"/>
          <w:u w:val="single"/>
        </w:rPr>
        <w:lastRenderedPageBreak/>
        <w:t>Multi-Head Attention</w:t>
      </w:r>
    </w:p>
    <w:p w14:paraId="3923E866" w14:textId="12B20BC1" w:rsidR="002E095A" w:rsidRDefault="002E095A" w:rsidP="00867636">
      <w:pPr>
        <w:rPr>
          <w:sz w:val="24"/>
          <w:szCs w:val="24"/>
        </w:rPr>
      </w:pPr>
      <w:r>
        <w:rPr>
          <w:sz w:val="24"/>
          <w:szCs w:val="24"/>
        </w:rPr>
        <w:t xml:space="preserve">Multi-Head attention calculates multiple </w:t>
      </w:r>
      <w:proofErr w:type="spellStart"/>
      <w:r>
        <w:rPr>
          <w:sz w:val="24"/>
          <w:szCs w:val="24"/>
        </w:rPr>
        <w:t>self attention</w:t>
      </w:r>
      <w:proofErr w:type="spellEnd"/>
      <w:r>
        <w:rPr>
          <w:sz w:val="24"/>
          <w:szCs w:val="24"/>
        </w:rPr>
        <w:t xml:space="preserve"> for each word. Each </w:t>
      </w:r>
      <w:proofErr w:type="spellStart"/>
      <w:r>
        <w:rPr>
          <w:sz w:val="24"/>
          <w:szCs w:val="24"/>
        </w:rPr>
        <w:t>self attention</w:t>
      </w:r>
      <w:proofErr w:type="spellEnd"/>
      <w:r>
        <w:rPr>
          <w:sz w:val="24"/>
          <w:szCs w:val="24"/>
        </w:rPr>
        <w:t xml:space="preserve"> representation is called head. Each head representation is computed using each W</w:t>
      </w:r>
      <w:r w:rsidRPr="002E095A">
        <w:rPr>
          <w:sz w:val="24"/>
          <w:szCs w:val="24"/>
          <w:vertAlign w:val="superscript"/>
        </w:rPr>
        <w:t>Q</w:t>
      </w:r>
      <w:r>
        <w:rPr>
          <w:sz w:val="24"/>
          <w:szCs w:val="24"/>
        </w:rPr>
        <w:t>, W</w:t>
      </w:r>
      <w:r w:rsidRPr="002E095A">
        <w:rPr>
          <w:sz w:val="24"/>
          <w:szCs w:val="24"/>
          <w:vertAlign w:val="superscript"/>
        </w:rPr>
        <w:t>K</w:t>
      </w:r>
      <w:r>
        <w:rPr>
          <w:sz w:val="24"/>
          <w:szCs w:val="24"/>
        </w:rPr>
        <w:t>, W</w:t>
      </w:r>
      <w:r w:rsidRPr="002E095A">
        <w:rPr>
          <w:sz w:val="24"/>
          <w:szCs w:val="24"/>
          <w:vertAlign w:val="superscript"/>
        </w:rPr>
        <w:t>V</w:t>
      </w:r>
      <w:r>
        <w:rPr>
          <w:sz w:val="24"/>
          <w:szCs w:val="24"/>
        </w:rPr>
        <w:t xml:space="preserve"> vectors and finally computed heads are concatenated and multiplied by weight vector W</w:t>
      </w:r>
      <w:r w:rsidRPr="002E095A">
        <w:rPr>
          <w:sz w:val="24"/>
          <w:szCs w:val="24"/>
          <w:vertAlign w:val="superscript"/>
        </w:rPr>
        <w:t>O</w:t>
      </w:r>
      <w:r>
        <w:rPr>
          <w:sz w:val="24"/>
          <w:szCs w:val="24"/>
        </w:rPr>
        <w:t>.</w:t>
      </w:r>
    </w:p>
    <w:p w14:paraId="53799A64" w14:textId="572DD7A1" w:rsidR="002E095A" w:rsidRDefault="009821C8" w:rsidP="00867636">
      <w:pPr>
        <w:rPr>
          <w:sz w:val="24"/>
          <w:szCs w:val="24"/>
        </w:rPr>
      </w:pPr>
      <w:r>
        <w:rPr>
          <w:noProof/>
          <w:sz w:val="24"/>
          <w:szCs w:val="24"/>
        </w:rPr>
        <w:drawing>
          <wp:inline distT="0" distB="0" distL="0" distR="0" wp14:anchorId="0ECD4F2F" wp14:editId="29CDCC92">
            <wp:extent cx="5943600" cy="2626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14:paraId="14B613C2" w14:textId="2820ABE8" w:rsidR="009821C8" w:rsidRDefault="009821C8" w:rsidP="00867636">
      <w:pPr>
        <w:rPr>
          <w:sz w:val="24"/>
          <w:szCs w:val="24"/>
        </w:rPr>
      </w:pPr>
    </w:p>
    <w:p w14:paraId="086FA020" w14:textId="75D6317F" w:rsidR="009821C8" w:rsidRPr="00347211" w:rsidRDefault="009821C8" w:rsidP="00867636">
      <w:pPr>
        <w:rPr>
          <w:sz w:val="28"/>
          <w:szCs w:val="28"/>
          <w:u w:val="single"/>
        </w:rPr>
      </w:pPr>
      <w:r w:rsidRPr="00347211">
        <w:rPr>
          <w:sz w:val="28"/>
          <w:szCs w:val="28"/>
          <w:u w:val="single"/>
        </w:rPr>
        <w:t>Transformers</w:t>
      </w:r>
    </w:p>
    <w:p w14:paraId="3535D75D" w14:textId="56602B4A" w:rsidR="009821C8" w:rsidRPr="00867636" w:rsidRDefault="00C52C24" w:rsidP="00867636">
      <w:pPr>
        <w:rPr>
          <w:sz w:val="24"/>
          <w:szCs w:val="24"/>
        </w:rPr>
      </w:pPr>
      <w:r>
        <w:rPr>
          <w:sz w:val="24"/>
          <w:szCs w:val="24"/>
        </w:rPr>
        <w:t xml:space="preserve">Word embeddings are fed into Encoder block containing </w:t>
      </w:r>
      <w:proofErr w:type="gramStart"/>
      <w:r>
        <w:rPr>
          <w:sz w:val="24"/>
          <w:szCs w:val="24"/>
        </w:rPr>
        <w:t>Multi-Head</w:t>
      </w:r>
      <w:proofErr w:type="gramEnd"/>
      <w:r>
        <w:rPr>
          <w:sz w:val="24"/>
          <w:szCs w:val="24"/>
        </w:rPr>
        <w:t xml:space="preserve"> attention layer.</w:t>
      </w:r>
      <w:r w:rsidR="00FA560B">
        <w:rPr>
          <w:sz w:val="24"/>
          <w:szCs w:val="24"/>
        </w:rPr>
        <w:t xml:space="preserve"> Output of attention layer then fed into a feed forward NN which helps determine features in the sentence. Encoder block is repeated N</w:t>
      </w:r>
      <w:r w:rsidR="00DF7404" w:rsidRPr="00DF7404">
        <w:rPr>
          <w:sz w:val="24"/>
          <w:szCs w:val="24"/>
          <w:vertAlign w:val="subscript"/>
        </w:rPr>
        <w:t>X</w:t>
      </w:r>
      <w:r w:rsidR="00FA560B">
        <w:rPr>
          <w:sz w:val="24"/>
          <w:szCs w:val="24"/>
        </w:rPr>
        <w:t xml:space="preserve"> times with typical value of six which is then fed into a decoder block. </w:t>
      </w:r>
      <w:r w:rsidR="00770FAF">
        <w:rPr>
          <w:sz w:val="24"/>
          <w:szCs w:val="24"/>
        </w:rPr>
        <w:t xml:space="preserve">Decoder block generates the output sentence and in each step decoder block input is the previously generated output sequence which goes into a </w:t>
      </w:r>
      <w:proofErr w:type="gramStart"/>
      <w:r w:rsidR="00770FAF">
        <w:rPr>
          <w:sz w:val="24"/>
          <w:szCs w:val="24"/>
        </w:rPr>
        <w:t>Multi-Head</w:t>
      </w:r>
      <w:proofErr w:type="gramEnd"/>
      <w:r w:rsidR="00770FAF">
        <w:rPr>
          <w:sz w:val="24"/>
          <w:szCs w:val="24"/>
        </w:rPr>
        <w:t xml:space="preserve"> attention layer. </w:t>
      </w:r>
      <w:r w:rsidR="000E54F9">
        <w:rPr>
          <w:sz w:val="24"/>
          <w:szCs w:val="24"/>
        </w:rPr>
        <w:t xml:space="preserve">First Multi-Head attention layer in Decoder block generates Q vector and for </w:t>
      </w:r>
      <w:r w:rsidR="000E54F9">
        <w:rPr>
          <w:sz w:val="24"/>
          <w:szCs w:val="24"/>
        </w:rPr>
        <w:t>Encoder</w:t>
      </w:r>
      <w:r w:rsidR="000E54F9">
        <w:rPr>
          <w:sz w:val="24"/>
          <w:szCs w:val="24"/>
        </w:rPr>
        <w:t>’</w:t>
      </w:r>
      <w:r w:rsidR="000E54F9">
        <w:rPr>
          <w:sz w:val="24"/>
          <w:szCs w:val="24"/>
        </w:rPr>
        <w:t>s output generates K and V vector</w:t>
      </w:r>
      <w:r w:rsidR="000E54F9">
        <w:rPr>
          <w:sz w:val="24"/>
          <w:szCs w:val="24"/>
        </w:rPr>
        <w:t xml:space="preserve"> second </w:t>
      </w:r>
      <w:proofErr w:type="gramStart"/>
      <w:r w:rsidR="000E54F9">
        <w:rPr>
          <w:sz w:val="24"/>
          <w:szCs w:val="24"/>
        </w:rPr>
        <w:t>Multi-Head</w:t>
      </w:r>
      <w:proofErr w:type="gramEnd"/>
      <w:r w:rsidR="000E54F9">
        <w:rPr>
          <w:sz w:val="24"/>
          <w:szCs w:val="24"/>
        </w:rPr>
        <w:t xml:space="preserve"> attention layer.</w:t>
      </w:r>
      <w:r w:rsidR="00ED19A8">
        <w:rPr>
          <w:sz w:val="24"/>
          <w:szCs w:val="24"/>
        </w:rPr>
        <w:t xml:space="preserve"> Second Multi-Head attention layer output is fed into a feed forward NN. Similar to Encoder block, Decoder block is also repeated N</w:t>
      </w:r>
      <w:r w:rsidR="00ED19A8" w:rsidRPr="00ED19A8">
        <w:rPr>
          <w:sz w:val="24"/>
          <w:szCs w:val="24"/>
          <w:vertAlign w:val="subscript"/>
        </w:rPr>
        <w:t>X</w:t>
      </w:r>
      <w:r w:rsidR="00ED19A8">
        <w:rPr>
          <w:sz w:val="24"/>
          <w:szCs w:val="24"/>
        </w:rPr>
        <w:t xml:space="preserve"> times and predicts the next word in the sentence.</w:t>
      </w:r>
    </w:p>
    <w:p w14:paraId="30B7F106" w14:textId="061D6999" w:rsidR="00DF0240" w:rsidRDefault="00D36957">
      <w:pPr>
        <w:rPr>
          <w:sz w:val="24"/>
          <w:szCs w:val="24"/>
        </w:rPr>
      </w:pPr>
      <w:r>
        <w:rPr>
          <w:sz w:val="24"/>
          <w:szCs w:val="24"/>
        </w:rPr>
        <w:t xml:space="preserve">Positional encoding is done to determine the position of words in sentence before feeding into </w:t>
      </w:r>
      <w:proofErr w:type="gramStart"/>
      <w:r>
        <w:rPr>
          <w:sz w:val="24"/>
          <w:szCs w:val="24"/>
        </w:rPr>
        <w:t>Multi-Head</w:t>
      </w:r>
      <w:proofErr w:type="gramEnd"/>
      <w:r>
        <w:rPr>
          <w:sz w:val="24"/>
          <w:szCs w:val="24"/>
        </w:rPr>
        <w:t xml:space="preserve"> attention layer of Encoder block.</w:t>
      </w:r>
      <w:r w:rsidR="00CF5E1C">
        <w:rPr>
          <w:sz w:val="24"/>
          <w:szCs w:val="24"/>
        </w:rPr>
        <w:t xml:space="preserve"> </w:t>
      </w:r>
      <w:r w:rsidR="005B4A8A">
        <w:rPr>
          <w:sz w:val="24"/>
          <w:szCs w:val="24"/>
        </w:rPr>
        <w:t xml:space="preserve">Positional encoding vector p has same dimension d as </w:t>
      </w:r>
      <w:r w:rsidR="00CF5E1C">
        <w:rPr>
          <w:sz w:val="24"/>
          <w:szCs w:val="24"/>
        </w:rPr>
        <w:t>word embedding vector dimension</w:t>
      </w:r>
      <w:r w:rsidR="005B4A8A">
        <w:rPr>
          <w:sz w:val="24"/>
          <w:szCs w:val="24"/>
        </w:rPr>
        <w:t>. E</w:t>
      </w:r>
      <w:r w:rsidR="00CF5E1C">
        <w:rPr>
          <w:sz w:val="24"/>
          <w:szCs w:val="24"/>
        </w:rPr>
        <w:t xml:space="preserve">ncoding for position pos and </w:t>
      </w:r>
      <w:proofErr w:type="spellStart"/>
      <w:r w:rsidR="00CF5E1C">
        <w:rPr>
          <w:sz w:val="24"/>
          <w:szCs w:val="24"/>
        </w:rPr>
        <w:t>ith</w:t>
      </w:r>
      <w:proofErr w:type="spellEnd"/>
      <w:r w:rsidR="00CF5E1C">
        <w:rPr>
          <w:sz w:val="24"/>
          <w:szCs w:val="24"/>
        </w:rPr>
        <w:t xml:space="preserve"> element of position vector uses sine and cosine function. The </w:t>
      </w:r>
      <w:proofErr w:type="spellStart"/>
      <w:r w:rsidR="00CF5E1C">
        <w:rPr>
          <w:sz w:val="24"/>
          <w:szCs w:val="24"/>
        </w:rPr>
        <w:t>ith</w:t>
      </w:r>
      <w:proofErr w:type="spellEnd"/>
      <w:r w:rsidR="00CF5E1C">
        <w:rPr>
          <w:sz w:val="24"/>
          <w:szCs w:val="24"/>
        </w:rPr>
        <w:t xml:space="preserve"> element number has relation with k=d dimension value as k//2.</w:t>
      </w:r>
      <w:r w:rsidR="00673179">
        <w:rPr>
          <w:sz w:val="24"/>
          <w:szCs w:val="24"/>
        </w:rPr>
        <w:t xml:space="preserve"> Position encoding creates unique position vector of words in sentence. Position encoding vector is added to the word embedding vector to influence the position of word in sentence.</w:t>
      </w:r>
      <w:r w:rsidR="00272970">
        <w:rPr>
          <w:sz w:val="24"/>
          <w:szCs w:val="24"/>
        </w:rPr>
        <w:t xml:space="preserve"> </w:t>
      </w:r>
      <w:r w:rsidR="006E4737">
        <w:rPr>
          <w:sz w:val="24"/>
          <w:szCs w:val="24"/>
        </w:rPr>
        <w:t xml:space="preserve">Encoder block output contains contextual and semantic meaning, along with positional encoding information. </w:t>
      </w:r>
      <w:r w:rsidR="00B56738">
        <w:rPr>
          <w:sz w:val="24"/>
          <w:szCs w:val="24"/>
        </w:rPr>
        <w:t xml:space="preserve">Positional encoding is also passed through the network as residual connection as RESNET. </w:t>
      </w:r>
      <w:r w:rsidR="00140396">
        <w:rPr>
          <w:sz w:val="24"/>
          <w:szCs w:val="24"/>
        </w:rPr>
        <w:t xml:space="preserve">Similar to batch normalization Add &amp; Norm layer is repeated </w:t>
      </w:r>
      <w:r w:rsidR="00140396">
        <w:rPr>
          <w:sz w:val="24"/>
          <w:szCs w:val="24"/>
        </w:rPr>
        <w:lastRenderedPageBreak/>
        <w:t>across entire Transformer architecture</w:t>
      </w:r>
      <w:r w:rsidR="00472647">
        <w:rPr>
          <w:sz w:val="24"/>
          <w:szCs w:val="24"/>
        </w:rPr>
        <w:t xml:space="preserve"> to speed up learning.</w:t>
      </w:r>
      <w:r w:rsidR="00395531">
        <w:rPr>
          <w:sz w:val="24"/>
          <w:szCs w:val="24"/>
        </w:rPr>
        <w:t xml:space="preserve"> Output of Decoder block follows Linear and </w:t>
      </w:r>
      <w:proofErr w:type="spellStart"/>
      <w:r w:rsidR="00395531">
        <w:rPr>
          <w:sz w:val="24"/>
          <w:szCs w:val="24"/>
        </w:rPr>
        <w:t>Softmax</w:t>
      </w:r>
      <w:proofErr w:type="spellEnd"/>
      <w:r w:rsidR="00395531">
        <w:rPr>
          <w:sz w:val="24"/>
          <w:szCs w:val="24"/>
        </w:rPr>
        <w:t xml:space="preserve"> layer to predict single word in each time step. </w:t>
      </w:r>
      <w:r w:rsidR="00215837">
        <w:rPr>
          <w:sz w:val="24"/>
          <w:szCs w:val="24"/>
        </w:rPr>
        <w:t xml:space="preserve">Masked Multi-Head attention layer used in Decoder block while training a Transformer model. </w:t>
      </w:r>
    </w:p>
    <w:p w14:paraId="3168B832" w14:textId="5A9F9BE1" w:rsidR="00C43E20" w:rsidRDefault="00C43E20">
      <w:pPr>
        <w:rPr>
          <w:sz w:val="24"/>
          <w:szCs w:val="24"/>
        </w:rPr>
      </w:pPr>
      <w:r>
        <w:rPr>
          <w:noProof/>
          <w:sz w:val="24"/>
          <w:szCs w:val="24"/>
        </w:rPr>
        <w:drawing>
          <wp:inline distT="0" distB="0" distL="0" distR="0" wp14:anchorId="382BDC62" wp14:editId="6CD316DC">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8A0AE77" w14:textId="77777777" w:rsidR="00CF5E1C" w:rsidRDefault="00CF5E1C">
      <w:pPr>
        <w:rPr>
          <w:sz w:val="24"/>
          <w:szCs w:val="24"/>
        </w:rPr>
      </w:pPr>
    </w:p>
    <w:p w14:paraId="5417626A" w14:textId="59B3DFA8" w:rsidR="000630E2" w:rsidRDefault="000630E2">
      <w:pPr>
        <w:rPr>
          <w:sz w:val="24"/>
          <w:szCs w:val="24"/>
        </w:rPr>
      </w:pPr>
    </w:p>
    <w:p w14:paraId="64981449" w14:textId="394F0FB5" w:rsidR="00E055BF" w:rsidRDefault="00E055BF">
      <w:pPr>
        <w:rPr>
          <w:sz w:val="24"/>
          <w:szCs w:val="24"/>
        </w:rPr>
      </w:pPr>
    </w:p>
    <w:p w14:paraId="291A6EC4" w14:textId="76183123" w:rsidR="00E055BF" w:rsidRDefault="00E055BF">
      <w:pPr>
        <w:rPr>
          <w:sz w:val="24"/>
          <w:szCs w:val="24"/>
        </w:rPr>
      </w:pPr>
    </w:p>
    <w:p w14:paraId="1922070D" w14:textId="49753099" w:rsidR="00E055BF" w:rsidRDefault="00E055BF">
      <w:pPr>
        <w:rPr>
          <w:sz w:val="24"/>
          <w:szCs w:val="24"/>
        </w:rPr>
      </w:pPr>
    </w:p>
    <w:p w14:paraId="2FD6443C" w14:textId="4A0485CB" w:rsidR="00E055BF" w:rsidRDefault="00E055BF">
      <w:pPr>
        <w:rPr>
          <w:sz w:val="24"/>
          <w:szCs w:val="24"/>
        </w:rPr>
      </w:pPr>
    </w:p>
    <w:p w14:paraId="2A8D87FA" w14:textId="77777777" w:rsidR="00E055BF" w:rsidRPr="00710A0A" w:rsidRDefault="00E055BF">
      <w:pPr>
        <w:rPr>
          <w:sz w:val="24"/>
          <w:szCs w:val="24"/>
        </w:rPr>
      </w:pPr>
    </w:p>
    <w:sectPr w:rsidR="00E055BF" w:rsidRPr="0071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0A"/>
    <w:rsid w:val="00036B53"/>
    <w:rsid w:val="000630E2"/>
    <w:rsid w:val="00063A78"/>
    <w:rsid w:val="00070236"/>
    <w:rsid w:val="00073A76"/>
    <w:rsid w:val="000E00CA"/>
    <w:rsid w:val="000E3CB3"/>
    <w:rsid w:val="000E51C2"/>
    <w:rsid w:val="000E54F9"/>
    <w:rsid w:val="000F0BD7"/>
    <w:rsid w:val="000F3A0A"/>
    <w:rsid w:val="001373D3"/>
    <w:rsid w:val="00140396"/>
    <w:rsid w:val="00177D5A"/>
    <w:rsid w:val="00185709"/>
    <w:rsid w:val="00197834"/>
    <w:rsid w:val="001A7152"/>
    <w:rsid w:val="001F2D17"/>
    <w:rsid w:val="00215837"/>
    <w:rsid w:val="00221522"/>
    <w:rsid w:val="00263672"/>
    <w:rsid w:val="00270377"/>
    <w:rsid w:val="00272970"/>
    <w:rsid w:val="00282EE2"/>
    <w:rsid w:val="002E095A"/>
    <w:rsid w:val="00347211"/>
    <w:rsid w:val="003608A1"/>
    <w:rsid w:val="00395531"/>
    <w:rsid w:val="003A2C7B"/>
    <w:rsid w:val="00406C18"/>
    <w:rsid w:val="00406D73"/>
    <w:rsid w:val="00457138"/>
    <w:rsid w:val="00472647"/>
    <w:rsid w:val="004B515C"/>
    <w:rsid w:val="005357FD"/>
    <w:rsid w:val="00571088"/>
    <w:rsid w:val="005B4A8A"/>
    <w:rsid w:val="00635F42"/>
    <w:rsid w:val="00652ACC"/>
    <w:rsid w:val="00673179"/>
    <w:rsid w:val="00674975"/>
    <w:rsid w:val="00676A86"/>
    <w:rsid w:val="00685EB9"/>
    <w:rsid w:val="006E26E2"/>
    <w:rsid w:val="006E2C72"/>
    <w:rsid w:val="006E4737"/>
    <w:rsid w:val="00710A0A"/>
    <w:rsid w:val="007307C9"/>
    <w:rsid w:val="00770FAF"/>
    <w:rsid w:val="00793FCD"/>
    <w:rsid w:val="007C399B"/>
    <w:rsid w:val="007C4013"/>
    <w:rsid w:val="0080741E"/>
    <w:rsid w:val="008668DE"/>
    <w:rsid w:val="00867636"/>
    <w:rsid w:val="0088343F"/>
    <w:rsid w:val="008F6C36"/>
    <w:rsid w:val="0090765C"/>
    <w:rsid w:val="00920EEE"/>
    <w:rsid w:val="009821C8"/>
    <w:rsid w:val="009E01AC"/>
    <w:rsid w:val="009E3D5D"/>
    <w:rsid w:val="00A14335"/>
    <w:rsid w:val="00A4082B"/>
    <w:rsid w:val="00A46566"/>
    <w:rsid w:val="00AC1770"/>
    <w:rsid w:val="00B56738"/>
    <w:rsid w:val="00BE7EBD"/>
    <w:rsid w:val="00C43E20"/>
    <w:rsid w:val="00C52C24"/>
    <w:rsid w:val="00C80282"/>
    <w:rsid w:val="00CF5E1C"/>
    <w:rsid w:val="00D35995"/>
    <w:rsid w:val="00D36957"/>
    <w:rsid w:val="00D405A2"/>
    <w:rsid w:val="00DF0240"/>
    <w:rsid w:val="00DF7404"/>
    <w:rsid w:val="00E055BF"/>
    <w:rsid w:val="00E25627"/>
    <w:rsid w:val="00E44EC5"/>
    <w:rsid w:val="00EC0F0F"/>
    <w:rsid w:val="00ED19A8"/>
    <w:rsid w:val="00EE55E4"/>
    <w:rsid w:val="00F334CC"/>
    <w:rsid w:val="00F757AE"/>
    <w:rsid w:val="00F907C8"/>
    <w:rsid w:val="00FA560B"/>
    <w:rsid w:val="00FF2956"/>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AA9"/>
  <w15:chartTrackingRefBased/>
  <w15:docId w15:val="{67FF12FC-EF91-49AE-8F02-CF55BE2E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106</cp:revision>
  <dcterms:created xsi:type="dcterms:W3CDTF">2025-04-22T15:06:00Z</dcterms:created>
  <dcterms:modified xsi:type="dcterms:W3CDTF">2025-04-24T11:36:00Z</dcterms:modified>
</cp:coreProperties>
</file>