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ProcessID of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Which file format is used for holding multiple codes and procedures for a windows program?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apps typically start when the computer is booted and run equity in the background until it is shut down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These are instances of executable code running on a system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system level process will be associated with each session listed from the GetProcess cmmand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csrss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Which is not a way to examine process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get-processes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Which command will show the path of a service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get-ciminstance Win32_serive  | select name, process id, path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which will not show scheduled task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autotask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which will not show network connectivity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netstat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which parameter will show process (executable involved)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UAC stands for?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account control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UAC is used to limit privileges of running application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Any object within a computer system that contains data or evidence that something is a </w:t>
      </w:r>
      <w:r w:rsidDel="00000000" w:rsidR="00000000" w:rsidRPr="00000000">
        <w:rPr>
          <w:b w:val="1"/>
          <w:rtl w:val="0"/>
        </w:rPr>
        <w:t xml:space="preserve">ARTIFACT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Artifacts can be associated with an user. What command does not associate with SID user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get -usersettings |  select name,sid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Which is not relevant about artifacts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randomly sprinkled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Get-ComputerInfo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command used by systemD to configure units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zombie process os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 completed child process waiting for its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 orphan process 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adopted by init after its parent 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zombie process is also known 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 defunct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When is this cron job running: 12 4 * * * /usr/bin/backup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4:12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What is this cron job doing 12 * * * /usr/bin/backup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every hour on the 15 min mark on Sunday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identifies a kernel mode process on a ps output?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[brackets] or PPID of 2 (kthreads)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daemon process: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 always be an orphan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Cron jobs located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/etc/crontab or /etc/cron.d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Defines the access rights for process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EUID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Define which user can kill and send signals to a process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Copies a parent process before making a child process for a new program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fork()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What is the ancestor process of all user mode process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sbin/init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Sets users crontab file to the contents of a listed file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crontab -u [user] file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Displays the user’s crontab contents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crontab -l -u [user]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Removes the user’s crontab content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crontab -r -u [user]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Edit user’s crontab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crontab -e -u [user]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Kernel’s job in boot process 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execute /sbin/init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what does the BIOS do during linux boot?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perform post and passes control to the boot loader program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what is the correct order for the linux boot process 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BIOS MBR Grub Kernel Init Runlevel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Big mike got killed in russia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What is partition?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logical subdivision of physical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Maximum partitions can be created in MBR?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Each primary partition in the MBR consumes how many bytes?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16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Reads and executes the first sector on the boot disk to load to memory?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BIOS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Contains the bootloader, partition table and validity check?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MBR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Configurable bootloader sets default IS and kernel parameters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GRUB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Establishes memory management, drivers, mounts filesystem</w:t>
      </w:r>
    </w:p>
    <w:p w:rsidR="00000000" w:rsidDel="00000000" w:rsidP="00000000" w:rsidRDefault="00000000" w:rsidRPr="00000000" w14:paraId="0000008B">
      <w:pPr>
        <w:ind w:left="720" w:firstLine="720"/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333333"/>
          <w:sz w:val="20"/>
          <w:szCs w:val="20"/>
          <w:rtl w:val="0"/>
        </w:rPr>
        <w:t xml:space="preserve">↳Kernel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Configures the environment for the system.runs startup script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INIT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determines mode that the OS will run in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RUNLEVEL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Command to identify bootloader </w:t>
      </w:r>
      <w:r w:rsidDel="00000000" w:rsidR="00000000" w:rsidRPr="00000000">
        <w:rPr>
          <w:rFonts w:ascii="Roboto" w:cs="Roboto" w:eastAsia="Roboto" w:hAnsi="Roboto"/>
          <w:b w:val="1"/>
          <w:color w:val="bdc1c6"/>
          <w:sz w:val="24"/>
          <w:szCs w:val="24"/>
          <w:shd w:fill="202124" w:val="clear"/>
          <w:rtl w:val="0"/>
        </w:rPr>
        <w:t xml:space="preserve">display details about block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lsblk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config file for /sbin/init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inittab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Location of the startup scripts (sysV)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/etc/init.d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Single user mode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Runlevel 1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Multi-user without networking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Runlevel 2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Multi-user with networking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Runlevel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Multi-user with networking + GUI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Runlevel 5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Config file for GRUB 2.x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grub.cfg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Power of self test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This happens during the Hardware Initialization phase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Performs POST and loads firmware settings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For HAL.dll, HAL stands for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Hardware abstraction layer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Windows Boot Manager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Reads the file system and starts the OS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 First user mode process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smss.exe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Used to define the boot menu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BCD store (binary coded decimal)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This contains the disk partitions for BIOS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MBR master boot record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This process handles User authentication services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lsass.exe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How many boot managers are there?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Always had a process ID of 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System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