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Memory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01000e" w:val="clear"/>
        <w:spacing w:before="0" w:line="288" w:lineRule="auto"/>
        <w:rPr>
          <w:rFonts w:ascii="Courier New" w:cs="Courier New" w:eastAsia="Courier New" w:hAnsi="Courier New"/>
          <w:color w:val="0ad000"/>
          <w:sz w:val="26"/>
          <w:szCs w:val="26"/>
        </w:rPr>
      </w:pPr>
      <w:bookmarkStart w:colFirst="0" w:colLast="0" w:name="_jef3hwu0dfx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Volatility plugin will dump a process to an executable file sample?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ad000"/>
          <w:sz w:val="26"/>
          <w:szCs w:val="26"/>
        </w:rPr>
      </w:pPr>
      <w:r w:rsidDel="00000000" w:rsidR="00000000" w:rsidRPr="00000000">
        <w:rPr>
          <w:rtl w:val="0"/>
        </w:rPr>
        <w:t xml:space="preserve">procdump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Volatility plugin will extract command history by scanning for _COMMAND_HISTORY?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cmdscan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Volatility plugin will show driver objects?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driverscan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command do you run to find which memory profile to use with a memory image?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imageinfo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switch/argument will list all plugins for Volatility?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The process running under PID 544 seems malicious. What is the md5hash of the executable?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remote IP and port did the system connect to?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Flag format: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shd w:fill="01000e" w:val="clear"/>
          <w:rtl w:val="0"/>
        </w:rPr>
        <w:t xml:space="preserve">ip:port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.\volatility_2.6_win64_standalone.exe -f .\0zapftis.vmem --profile=WinXPSP2x86 connscan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Windows_Memory_Analysis_Basics_4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profile do you use in conjunction with this memory image?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the following file (memory image) to answer the rest of the Memory Analysis challenges.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0zapftis.vmem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.\volatility_2.6_win64_standalone.exe -f ".\0zapftis.vmem" imageinfo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Windows_Malware_1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command did the attacker type to check the status of the malware?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.\volatility_2.6_win64_standalone.exe -f ".\0zapftis.vmem" consoles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sc query malware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Windows_Malware_2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are the last 7 digits of the memory offset for the driver used by the malware?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.\volatility_2.6_win64_standalone.exe -f ".\0zapftis.vmem" driverscan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1a498b8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