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lab#2 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t xml:space="preserve">Task Table using bootstrap</w:t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&lt;link href="https://cdn.jsdelivr.net/npm/bootstrap@5.3.8/dist/css/bootstrap.min.css" rel="stylesheet" --&gt;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integrity="sha384-sRIl4kxILFvY47J16cr9ZwB07vP4J8+LH7qKQnuqkuIAvNWLzeN8tE5YBujZqJLB" crossorigin="anonymous"&gt; --&gt;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&lt;script src="https://cdn.jsdelivr.net/npm/bootstrap@5.3.8/dist/js/bootstrap.bundle.min.js"  --&gt;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integrity="sha384-FKyoEForCGlyvwx9Hj09JcYn3nv7wiPVlz7YYwJrWVcXK/BmnVDxM+D2scQbITxI" crossorigin="anonymous"&gt;&lt;/script&gt; --&gt;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wpl lab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HTML Table 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tbl-responsive table-hover table-bordered"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table-primary"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table-success"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ali@Gmail.com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ahsan.@gmail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Fatima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fatima.@gmail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