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9"/>
        <w:gridCol w:w="5343"/>
      </w:tblGrid>
      <w:tr w:rsidR="00D60D43" w:rsidTr="00B17FE9">
        <w:trPr>
          <w:trHeight w:val="727"/>
        </w:trPr>
        <w:tc>
          <w:tcPr>
            <w:tcW w:w="5079" w:type="dxa"/>
            <w:shd w:val="clear" w:color="auto" w:fill="FFC000"/>
          </w:tcPr>
          <w:p w:rsidR="00D60D43" w:rsidRPr="00B17FE9" w:rsidRDefault="00B17FE9" w:rsidP="00B17F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7FE9">
              <w:rPr>
                <w:b/>
                <w:sz w:val="28"/>
                <w:szCs w:val="28"/>
                <w:u w:val="single"/>
              </w:rPr>
              <w:t>Interface with Default-Methods</w:t>
            </w:r>
          </w:p>
        </w:tc>
        <w:tc>
          <w:tcPr>
            <w:tcW w:w="5343" w:type="dxa"/>
            <w:shd w:val="clear" w:color="auto" w:fill="FFC000"/>
          </w:tcPr>
          <w:p w:rsidR="00D60D43" w:rsidRPr="00B17FE9" w:rsidRDefault="00B17FE9" w:rsidP="00B17FE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7FE9">
              <w:rPr>
                <w:b/>
                <w:sz w:val="28"/>
                <w:szCs w:val="28"/>
                <w:u w:val="single"/>
              </w:rPr>
              <w:t>Abstract Class</w:t>
            </w:r>
          </w:p>
        </w:tc>
      </w:tr>
      <w:tr w:rsidR="00D60D43" w:rsidTr="00B17FE9">
        <w:trPr>
          <w:trHeight w:val="747"/>
        </w:trPr>
        <w:tc>
          <w:tcPr>
            <w:tcW w:w="5079" w:type="dxa"/>
          </w:tcPr>
          <w:p w:rsidR="00B17FE9" w:rsidRDefault="00B17FE9">
            <w:r>
              <w:t>Inside Interface every variable is always</w:t>
            </w:r>
          </w:p>
          <w:p w:rsidR="00B17FE9" w:rsidRDefault="00B17FE9">
            <w:r w:rsidRPr="00B17FE9">
              <w:rPr>
                <w:b/>
              </w:rPr>
              <w:t>public static final</w:t>
            </w:r>
            <w:r>
              <w:t xml:space="preserve"> int x =12;</w:t>
            </w:r>
          </w:p>
          <w:p w:rsidR="00B17FE9" w:rsidRDefault="00B17FE9">
            <w:r>
              <w:t xml:space="preserve">And we cannot declare </w:t>
            </w:r>
            <w:r w:rsidRPr="001904C4">
              <w:rPr>
                <w:b/>
              </w:rPr>
              <w:t>“Instance-variables”</w:t>
            </w:r>
            <w:r>
              <w:t xml:space="preserve"> inside </w:t>
            </w:r>
          </w:p>
          <w:p w:rsidR="00B17FE9" w:rsidRDefault="00B17FE9">
            <w:r>
              <w:t>Interface.</w:t>
            </w:r>
          </w:p>
        </w:tc>
        <w:tc>
          <w:tcPr>
            <w:tcW w:w="5343" w:type="dxa"/>
          </w:tcPr>
          <w:p w:rsidR="00D60D43" w:rsidRDefault="00B17FE9">
            <w:r>
              <w:t xml:space="preserve">Inside Abstract class we can declare </w:t>
            </w:r>
            <w:r w:rsidRPr="001904C4">
              <w:rPr>
                <w:b/>
              </w:rPr>
              <w:t>“Instance-variables”</w:t>
            </w:r>
          </w:p>
          <w:p w:rsidR="00B17FE9" w:rsidRDefault="00B17FE9">
            <w:r>
              <w:t>Which can be required by child-classes.</w:t>
            </w:r>
          </w:p>
        </w:tc>
      </w:tr>
      <w:tr w:rsidR="00D60D43" w:rsidTr="00B17FE9">
        <w:trPr>
          <w:trHeight w:val="727"/>
        </w:trPr>
        <w:tc>
          <w:tcPr>
            <w:tcW w:w="5079" w:type="dxa"/>
          </w:tcPr>
          <w:p w:rsidR="00D60D43" w:rsidRDefault="00D60D43"/>
          <w:p w:rsidR="00B17FE9" w:rsidRDefault="00B17FE9">
            <w:r>
              <w:t>As Interface cannot contain “</w:t>
            </w:r>
            <w:r w:rsidRPr="001904C4">
              <w:rPr>
                <w:b/>
              </w:rPr>
              <w:t>Instance-variables”,</w:t>
            </w:r>
            <w:r>
              <w:t xml:space="preserve"> therefore, Interface cannot contain </w:t>
            </w:r>
            <w:r w:rsidRPr="001904C4">
              <w:rPr>
                <w:b/>
              </w:rPr>
              <w:t>Constructors</w:t>
            </w:r>
            <w:r w:rsidR="001904C4">
              <w:rPr>
                <w:b/>
              </w:rPr>
              <w:t>.</w:t>
            </w:r>
          </w:p>
        </w:tc>
        <w:tc>
          <w:tcPr>
            <w:tcW w:w="5343" w:type="dxa"/>
          </w:tcPr>
          <w:p w:rsidR="00D60D43" w:rsidRDefault="00D60D43"/>
          <w:p w:rsidR="00B17FE9" w:rsidRDefault="00B17FE9">
            <w:r>
              <w:t xml:space="preserve">Inside abstract Classes </w:t>
            </w:r>
            <w:r w:rsidRPr="001904C4">
              <w:rPr>
                <w:b/>
              </w:rPr>
              <w:t>“Constructors”</w:t>
            </w:r>
            <w:r>
              <w:t xml:space="preserve"> can be declared, as it can contain “Instance-variables”.</w:t>
            </w:r>
          </w:p>
          <w:p w:rsidR="00B17FE9" w:rsidRDefault="00B17FE9"/>
        </w:tc>
      </w:tr>
      <w:tr w:rsidR="00D60D43" w:rsidTr="00B17FE9">
        <w:trPr>
          <w:trHeight w:val="727"/>
        </w:trPr>
        <w:tc>
          <w:tcPr>
            <w:tcW w:w="5079" w:type="dxa"/>
          </w:tcPr>
          <w:p w:rsidR="00D60D43" w:rsidRDefault="00D60D43"/>
          <w:p w:rsidR="00B17FE9" w:rsidRDefault="00B17FE9">
            <w:r>
              <w:t xml:space="preserve">Inside Interface we cannot declare </w:t>
            </w:r>
            <w:r w:rsidRPr="001904C4">
              <w:rPr>
                <w:b/>
              </w:rPr>
              <w:t>“static-blocks</w:t>
            </w:r>
            <w:r>
              <w:t xml:space="preserve">” &amp; </w:t>
            </w:r>
            <w:r w:rsidRPr="001904C4">
              <w:rPr>
                <w:b/>
              </w:rPr>
              <w:t>“instance-blocks”</w:t>
            </w:r>
          </w:p>
        </w:tc>
        <w:tc>
          <w:tcPr>
            <w:tcW w:w="5343" w:type="dxa"/>
          </w:tcPr>
          <w:p w:rsidR="00D60D43" w:rsidRDefault="00D60D43"/>
          <w:p w:rsidR="00B17FE9" w:rsidRDefault="00B17FE9">
            <w:r>
              <w:t xml:space="preserve">Abstract classes can contain both </w:t>
            </w:r>
            <w:r w:rsidRPr="001904C4">
              <w:rPr>
                <w:b/>
              </w:rPr>
              <w:t>“static-block”</w:t>
            </w:r>
            <w:r>
              <w:t xml:space="preserve"> &amp; </w:t>
            </w:r>
            <w:r w:rsidRPr="001904C4">
              <w:rPr>
                <w:b/>
              </w:rPr>
              <w:t>“instance-block”</w:t>
            </w:r>
          </w:p>
          <w:p w:rsidR="00B17FE9" w:rsidRDefault="00B17FE9"/>
        </w:tc>
      </w:tr>
      <w:tr w:rsidR="00D60D43" w:rsidTr="00B17FE9">
        <w:trPr>
          <w:trHeight w:val="747"/>
        </w:trPr>
        <w:tc>
          <w:tcPr>
            <w:tcW w:w="5079" w:type="dxa"/>
          </w:tcPr>
          <w:p w:rsidR="00D60D43" w:rsidRDefault="00D60D43"/>
          <w:p w:rsidR="00B17FE9" w:rsidRDefault="00B17FE9">
            <w:r w:rsidRPr="001904C4">
              <w:rPr>
                <w:b/>
              </w:rPr>
              <w:t>@Functional-Interface</w:t>
            </w:r>
            <w:r>
              <w:t xml:space="preserve"> with default-methods(), can refer to </w:t>
            </w:r>
            <w:r w:rsidRPr="001904C4">
              <w:rPr>
                <w:b/>
              </w:rPr>
              <w:t>“Lambda-Expression”</w:t>
            </w:r>
          </w:p>
        </w:tc>
        <w:tc>
          <w:tcPr>
            <w:tcW w:w="5343" w:type="dxa"/>
          </w:tcPr>
          <w:p w:rsidR="00D60D43" w:rsidRDefault="00D60D43"/>
          <w:p w:rsidR="00B17FE9" w:rsidRDefault="00B17FE9">
            <w:r>
              <w:t xml:space="preserve">Abstract classes cannot refer to </w:t>
            </w:r>
            <w:r w:rsidRPr="001904C4">
              <w:rPr>
                <w:b/>
              </w:rPr>
              <w:t>“Lambda-Expressions”</w:t>
            </w:r>
          </w:p>
          <w:p w:rsidR="00B17FE9" w:rsidRDefault="00B17FE9"/>
        </w:tc>
      </w:tr>
      <w:tr w:rsidR="00D60D43" w:rsidTr="00B17FE9">
        <w:trPr>
          <w:trHeight w:val="727"/>
        </w:trPr>
        <w:tc>
          <w:tcPr>
            <w:tcW w:w="5079" w:type="dxa"/>
          </w:tcPr>
          <w:p w:rsidR="00D60D43" w:rsidRDefault="00D60D43"/>
          <w:p w:rsidR="00B17FE9" w:rsidRDefault="00B17FE9">
            <w:r>
              <w:t xml:space="preserve">We cannot </w:t>
            </w:r>
            <w:r w:rsidRPr="001904C4">
              <w:rPr>
                <w:b/>
              </w:rPr>
              <w:t>@override Object-Class Methods</w:t>
            </w:r>
            <w:r>
              <w:t xml:space="preserve"> inside</w:t>
            </w:r>
          </w:p>
          <w:p w:rsidR="00B17FE9" w:rsidRDefault="00B17FE9">
            <w:r>
              <w:t>Interface.</w:t>
            </w:r>
          </w:p>
        </w:tc>
        <w:tc>
          <w:tcPr>
            <w:tcW w:w="5343" w:type="dxa"/>
          </w:tcPr>
          <w:p w:rsidR="00D60D43" w:rsidRDefault="00D60D43"/>
          <w:p w:rsidR="00B17FE9" w:rsidRDefault="00B17FE9">
            <w:r>
              <w:t xml:space="preserve">We can </w:t>
            </w:r>
            <w:r w:rsidRPr="001904C4">
              <w:rPr>
                <w:b/>
              </w:rPr>
              <w:t>@override Object-Class methods</w:t>
            </w:r>
            <w:r>
              <w:t xml:space="preserve"> inside Abstract Class.</w:t>
            </w:r>
            <w:bookmarkStart w:id="0" w:name="_GoBack"/>
            <w:bookmarkEnd w:id="0"/>
          </w:p>
          <w:p w:rsidR="00B17FE9" w:rsidRDefault="00B17FE9"/>
        </w:tc>
      </w:tr>
    </w:tbl>
    <w:p w:rsidR="00D60D43" w:rsidRDefault="00D60D43"/>
    <w:sectPr w:rsidR="00D6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66"/>
    <w:rsid w:val="001904C4"/>
    <w:rsid w:val="007D0566"/>
    <w:rsid w:val="00B17FE9"/>
    <w:rsid w:val="00D60D43"/>
    <w:rsid w:val="00D75395"/>
    <w:rsid w:val="00F6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22B"/>
  <w15:chartTrackingRefBased/>
  <w15:docId w15:val="{662E2BF4-88E4-4542-AD55-B28A2880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</dc:creator>
  <cp:keywords/>
  <dc:description/>
  <cp:lastModifiedBy>farna</cp:lastModifiedBy>
  <cp:revision>5</cp:revision>
  <dcterms:created xsi:type="dcterms:W3CDTF">2024-03-19T22:59:00Z</dcterms:created>
  <dcterms:modified xsi:type="dcterms:W3CDTF">2024-03-20T12:28:00Z</dcterms:modified>
</cp:coreProperties>
</file>