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7B3" w:rsidRDefault="003667B3" w:rsidP="003667B3">
      <w:pPr>
        <w:pStyle w:val="Heading1"/>
        <w:spacing w:before="0"/>
      </w:pPr>
      <w:r>
        <w:t>Name: Muhammad Rafey</w:t>
      </w:r>
      <w:r>
        <w:tab/>
      </w:r>
      <w:r>
        <w:tab/>
      </w:r>
      <w:r>
        <w:tab/>
      </w:r>
      <w:r>
        <w:tab/>
      </w:r>
      <w:r>
        <w:tab/>
      </w:r>
      <w:r>
        <w:tab/>
      </w:r>
      <w:r>
        <w:tab/>
      </w:r>
      <w:r>
        <w:tab/>
        <w:t xml:space="preserve">        ID: 6536</w:t>
      </w:r>
    </w:p>
    <w:p w:rsidR="003667B3" w:rsidRDefault="003667B3" w:rsidP="003667B3">
      <w:pPr>
        <w:pStyle w:val="Heading1"/>
        <w:spacing w:before="0"/>
      </w:pPr>
      <w:r>
        <w:t>Subject: SQA</w:t>
      </w:r>
      <w:r w:rsidR="00E870FA">
        <w:tab/>
      </w:r>
      <w:r w:rsidR="00E870FA">
        <w:tab/>
      </w:r>
      <w:r w:rsidR="00E870FA">
        <w:tab/>
      </w:r>
      <w:r w:rsidR="00E870FA">
        <w:tab/>
      </w:r>
      <w:r w:rsidR="00E870FA">
        <w:tab/>
      </w:r>
      <w:r w:rsidR="00E870FA">
        <w:tab/>
      </w:r>
      <w:r w:rsidR="00E870FA">
        <w:tab/>
      </w:r>
      <w:r w:rsidR="00E870FA">
        <w:tab/>
      </w:r>
      <w:r w:rsidR="00E870FA">
        <w:tab/>
        <w:t xml:space="preserve">     Assignment # 02</w:t>
      </w:r>
    </w:p>
    <w:p w:rsidR="003667B3" w:rsidRPr="003667B3" w:rsidRDefault="003667B3" w:rsidP="003667B3"/>
    <w:p w:rsidR="003667B3" w:rsidRDefault="003667B3" w:rsidP="003667B3">
      <w:pPr>
        <w:pStyle w:val="Heading1"/>
        <w:spacing w:before="0"/>
      </w:pPr>
      <w:r>
        <w:t>Conclusions</w:t>
      </w:r>
      <w:r w:rsidR="00E870FA">
        <w:t>:</w:t>
      </w:r>
    </w:p>
    <w:p w:rsidR="003667B3" w:rsidRPr="003667B3" w:rsidRDefault="003667B3" w:rsidP="003667B3">
      <w:pPr>
        <w:pStyle w:val="Heading2"/>
        <w:spacing w:line="360" w:lineRule="auto"/>
      </w:pPr>
      <w:r>
        <w:t>Research paper - I</w:t>
      </w:r>
    </w:p>
    <w:p w:rsidR="003667B3" w:rsidRDefault="003667B3" w:rsidP="003667B3">
      <w:pPr>
        <w:spacing w:line="360" w:lineRule="auto"/>
        <w:jc w:val="both"/>
      </w:pPr>
      <w:r w:rsidRPr="003667B3">
        <w:t>The expanding interest for programming and the unobtrusive improve-ment in programming efficiency, which is to a great extent because of low quality, requires compelling strategies for improving the delicate product quality. This work about programming Quality with UML (QWUML) assists with building up effective programming quality measurements based on ISO/IEC 9126 for UML graphs. UML has effectively been demonstrated compelling and a normalized method for improving programming plan quality. The activity and accuracy of these product quality measurements (at present usefulness met-rics) can be an extra help in regards to nature of programming items. Since 'quality' is the critical determinant of accomplishment in regards to programming improvement, one should presently don't depend just on the usefulness of items and the profitability of the interaction without due worry for their quality as communicated by the ISO/IEC 9126 programming quality measurements. Future work is suggested 1) on different measurements of the product quality met-ric set-up of ISO 9126 dependent on the viable utilization of UML dia-grams and 2) the joining of plan quality outcomes into programming plan situations expanding the proficiency of programming profitability.</w:t>
      </w:r>
    </w:p>
    <w:p w:rsidR="003667B3" w:rsidRPr="003667B3" w:rsidRDefault="003667B3" w:rsidP="003667B3">
      <w:pPr>
        <w:pStyle w:val="Heading2"/>
        <w:spacing w:line="360" w:lineRule="auto"/>
      </w:pPr>
      <w:r>
        <w:t>Research paper - II</w:t>
      </w:r>
    </w:p>
    <w:p w:rsidR="003667B3" w:rsidRDefault="003667B3" w:rsidP="003667B3">
      <w:pPr>
        <w:spacing w:line="360" w:lineRule="auto"/>
        <w:jc w:val="both"/>
      </w:pPr>
      <w:r w:rsidRPr="003667B3">
        <w:t>Estimating the nature of their product projects is significant for associations that need to keep control</w:t>
      </w:r>
      <w:r>
        <w:t xml:space="preserve"> </w:t>
      </w:r>
      <w:r w:rsidRPr="003667B3">
        <w:t>of their frameworks. On the off chance that there are various programming quality measurements accessible to gauge the shifting aspect</w:t>
      </w:r>
      <w:r>
        <w:t xml:space="preserve"> </w:t>
      </w:r>
      <w:r w:rsidRPr="003667B3">
        <w:t>of the nature of programming, these measurements are characterized at a low degree of individual segments: functions, methods, classes, while engineers need a worldwide view at the level of a whole framework.</w:t>
      </w:r>
    </w:p>
    <w:p w:rsidR="003667B3" w:rsidRDefault="003667B3" w:rsidP="003667B3">
      <w:pPr>
        <w:pStyle w:val="Heading2"/>
        <w:spacing w:line="360" w:lineRule="auto"/>
      </w:pPr>
      <w:r>
        <w:t xml:space="preserve">Research paper – III </w:t>
      </w:r>
    </w:p>
    <w:p w:rsidR="003667B3" w:rsidRPr="003667B3" w:rsidRDefault="003667B3" w:rsidP="003667B3">
      <w:pPr>
        <w:spacing w:line="360" w:lineRule="auto"/>
        <w:jc w:val="both"/>
      </w:pPr>
      <w:r w:rsidRPr="003667B3">
        <w:t xml:space="preserve">Programming quality measurements center on quality parts of item, interaction, and venture. They bunch into six classes as per the product life cycle: project measurements, necessities gathering, item measurements, measure measurements, guarantee Project sending (consumer loyalty measurements), track backing and change the board (support measurements). To comprehend the relationship of </w:t>
      </w:r>
      <w:r w:rsidRPr="003667B3">
        <w:lastRenderedPageBreak/>
        <w:t>measures of programming quality factor, we have talked about programming quality</w:t>
      </w:r>
      <w:r>
        <w:t xml:space="preserve"> </w:t>
      </w:r>
      <w:r w:rsidRPr="003667B3">
        <w:t>model and standard, quality components and quality models, quality rules and quality measurement. We detail talked about programming quality measurements. It includes</w:t>
      </w:r>
      <w:r>
        <w:t xml:space="preserve"> </w:t>
      </w:r>
      <w:r w:rsidRPr="003667B3">
        <w:t>Halstead's product measurements, McCabe's Cyclamate intricacy measurements, RADC's approach, Albrecht's capacity focuses metric, Ejiogu's product measurements, Henry and Kafura's data metric, project metric, Reliability measurements, Readability measurements, Metrics-based assessment models, Metrics for programming support, In-measure quality measurements, Customer issue measurements, Test item and interaction measurements, and</w:t>
      </w:r>
      <w:r>
        <w:t xml:space="preserve"> </w:t>
      </w:r>
      <w:r w:rsidRPr="003667B3">
        <w:t>Method of factual investigation. Under the over 15 programming quality measurements, we give table of programming quality affirmation with quality measure measurements in quality life cycle. It contains programming quality elements and</w:t>
      </w:r>
      <w:r>
        <w:t xml:space="preserve"> </w:t>
      </w:r>
      <w:r w:rsidRPr="003667B3">
        <w:t>software quality measure metric in every product advancement phase.</w:t>
      </w:r>
      <w:r>
        <w:t xml:space="preserve"> </w:t>
      </w:r>
      <w:r w:rsidRPr="003667B3">
        <w:t>In request to keep on improving its product item, cycles, and client administrations. Future exploration is need to stretch out and improve the philosophy to broaden measurements that have been approved on one undertaking, utilizing our rules, substantial proportions of value on future programming project.</w:t>
      </w:r>
    </w:p>
    <w:sectPr w:rsidR="003667B3" w:rsidRPr="003667B3" w:rsidSect="009651D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A68" w:rsidRDefault="00636A68" w:rsidP="003667B3">
      <w:pPr>
        <w:spacing w:after="0" w:line="240" w:lineRule="auto"/>
      </w:pPr>
      <w:r>
        <w:separator/>
      </w:r>
    </w:p>
  </w:endnote>
  <w:endnote w:type="continuationSeparator" w:id="0">
    <w:p w:rsidR="00636A68" w:rsidRDefault="00636A68" w:rsidP="00366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A68" w:rsidRDefault="00636A68" w:rsidP="003667B3">
      <w:pPr>
        <w:spacing w:after="0" w:line="240" w:lineRule="auto"/>
      </w:pPr>
      <w:r>
        <w:separator/>
      </w:r>
    </w:p>
  </w:footnote>
  <w:footnote w:type="continuationSeparator" w:id="0">
    <w:p w:rsidR="00636A68" w:rsidRDefault="00636A68" w:rsidP="003667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7B3" w:rsidRPr="003667B3" w:rsidRDefault="003667B3" w:rsidP="003667B3">
    <w:pPr>
      <w:pStyle w:val="Title"/>
      <w:jc w:val="center"/>
    </w:pPr>
    <w:r w:rsidRPr="003667B3">
      <w:t>IQRA UNIVERSITY</w:t>
    </w:r>
  </w:p>
  <w:p w:rsidR="003667B3" w:rsidRPr="003667B3" w:rsidRDefault="003667B3" w:rsidP="003667B3">
    <w:pPr>
      <w:pStyle w:val="Title"/>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667B3"/>
    <w:rsid w:val="003667B3"/>
    <w:rsid w:val="00443596"/>
    <w:rsid w:val="00636A68"/>
    <w:rsid w:val="009651DA"/>
    <w:rsid w:val="00AA364A"/>
    <w:rsid w:val="00E87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596"/>
  </w:style>
  <w:style w:type="paragraph" w:styleId="Heading1">
    <w:name w:val="heading 1"/>
    <w:basedOn w:val="Normal"/>
    <w:next w:val="Normal"/>
    <w:link w:val="Heading1Char"/>
    <w:uiPriority w:val="9"/>
    <w:qFormat/>
    <w:rsid w:val="003667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667B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7B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667B3"/>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semiHidden/>
    <w:unhideWhenUsed/>
    <w:rsid w:val="003667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7B3"/>
  </w:style>
  <w:style w:type="paragraph" w:styleId="Footer">
    <w:name w:val="footer"/>
    <w:basedOn w:val="Normal"/>
    <w:link w:val="FooterChar"/>
    <w:uiPriority w:val="99"/>
    <w:semiHidden/>
    <w:unhideWhenUsed/>
    <w:rsid w:val="003667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67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Rafey Asif</dc:creator>
  <cp:keywords/>
  <dc:description/>
  <cp:lastModifiedBy>Rafey Asif</cp:lastModifiedBy>
  <cp:revision>2</cp:revision>
  <dcterms:created xsi:type="dcterms:W3CDTF">2021-05-08T08:41:00Z</dcterms:created>
  <dcterms:modified xsi:type="dcterms:W3CDTF">2021-05-08T08:52:00Z</dcterms:modified>
</cp:coreProperties>
</file>