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1.79931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18055" cy="77149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18055" cy="77149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19363021850586" w:lineRule="auto"/>
        <w:ind w:left="458.67603302001953" w:right="829.88037109375" w:firstLine="567.2038269042969"/>
        <w:jc w:val="left"/>
        <w:rPr>
          <w:rFonts w:ascii="tahoma" w:cs="tahoma" w:eastAsia="tahoma" w:hAnsi="tahoma"/>
          <w:b w:val="1"/>
          <w:i w:val="0"/>
          <w:smallCaps w:val="0"/>
          <w:strike w:val="0"/>
          <w:color w:val="000000"/>
          <w:sz w:val="28.079999923706055"/>
          <w:szCs w:val="28.079999923706055"/>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single"/>
          <w:shd w:fill="auto" w:val="clear"/>
          <w:vertAlign w:val="baseline"/>
          <w:rtl w:val="0"/>
        </w:rPr>
        <w:t xml:space="preserve">Recognition to Prior Learning Policy and Procedure</w:t>
      </w: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000000"/>
          <w:sz w:val="28.079999923706055"/>
          <w:szCs w:val="28.079999923706055"/>
          <w:u w:val="none"/>
          <w:shd w:fill="auto" w:val="clear"/>
          <w:vertAlign w:val="baseline"/>
          <w:rtl w:val="0"/>
        </w:rPr>
        <w:t xml:space="preserve">1.0 Purpose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130859375" w:line="260.76619148254395" w:lineRule="auto"/>
        <w:ind w:left="1015.2191162109375" w:right="512.989501953125" w:hanging="417.3310852050781"/>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1.1 This Policy and Procedure outlines the process of applying for and granting of Recognition of Prior  Learning (RPL) and Credit Transfer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158203125" w:line="259.3171691894531" w:lineRule="auto"/>
        <w:ind w:left="998.8798522949219" w:right="511.69921875" w:hanging="400.9918212890625"/>
        <w:jc w:val="both"/>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1.2 It also ensures Institute of Business and Management (Victoria) follows the requirements of the  National Code of Practice for Registration Authorities and Providers of Education and Training to  Overseas Students (National code 2018 standard 2.3 – 2.5) and ASQA’s Standards for Registered  Training Organisations 2015.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5810546875" w:line="240" w:lineRule="auto"/>
        <w:ind w:left="1005.9454727172852"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Clause 1.8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6171875" w:line="260.76504707336426" w:lineRule="auto"/>
        <w:ind w:left="1005.062255859375" w:right="514.451904296875" w:hanging="6.182403564453125"/>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The RTO implements an assessment system that ensures that assessment (including recognition  of prior learning):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40234375" w:line="240" w:lineRule="auto"/>
        <w:ind w:left="1005.9454727172852"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Clause 5.1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59.67823028564453" w:lineRule="auto"/>
        <w:ind w:left="1005.062255859375" w:right="513.09326171875" w:firstLine="10.1568603515625"/>
        <w:jc w:val="both"/>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Prior to enrolment the RTO provides advice to the prospective learner about the training product  appropriate to meeting the learner’s needs, taking into account the individual’s existing skills and  competencies.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31689453125" w:line="259.31628227233887" w:lineRule="auto"/>
        <w:ind w:left="997.9966735839844" w:right="510.406494140625" w:hanging="3.97430419921875"/>
        <w:jc w:val="both"/>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All students are informed of their right to apply for RPL in pre-enrolment information via the  international student Handbook, marketing Flyers and website. Students are informed of the  impact of being granted RPL for one or more units of competency on the course duration, Tuition  fees, CoE and student visa prior to processing the application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544189453125" w:line="240" w:lineRule="auto"/>
        <w:ind w:left="452.7791976928711" w:right="0" w:firstLine="0"/>
        <w:jc w:val="left"/>
        <w:rPr>
          <w:rFonts w:ascii="tahoma" w:cs="tahoma" w:eastAsia="tahoma" w:hAnsi="tahoma"/>
          <w:b w:val="1"/>
          <w:i w:val="0"/>
          <w:smallCaps w:val="0"/>
          <w:strike w:val="0"/>
          <w:color w:val="000000"/>
          <w:sz w:val="28.079999923706055"/>
          <w:szCs w:val="28.079999923706055"/>
          <w:u w:val="none"/>
          <w:shd w:fill="auto" w:val="clear"/>
          <w:vertAlign w:val="baseline"/>
        </w:rPr>
      </w:pPr>
      <w:r w:rsidDel="00000000" w:rsidR="00000000" w:rsidRPr="00000000">
        <w:rPr>
          <w:rFonts w:ascii="tahoma" w:cs="tahoma" w:eastAsia="tahoma" w:hAnsi="tahoma"/>
          <w:b w:val="1"/>
          <w:i w:val="0"/>
          <w:smallCaps w:val="0"/>
          <w:strike w:val="0"/>
          <w:color w:val="000000"/>
          <w:sz w:val="28.079999923706055"/>
          <w:szCs w:val="28.079999923706055"/>
          <w:u w:val="none"/>
          <w:shd w:fill="auto" w:val="clear"/>
          <w:vertAlign w:val="baseline"/>
          <w:rtl w:val="0"/>
        </w:rPr>
        <w:t xml:space="preserve">2.0 Definitions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6591796875" w:line="259.31628227233887" w:lineRule="auto"/>
        <w:ind w:left="1005.2830505371094" w:right="511.3623046875" w:hanging="419.9806213378906"/>
        <w:jc w:val="both"/>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2.1 Recognition of Prior Learning means an assessment process that assesses the competency(s) of an  individual that may have been acquired through formal, non-formal and informal learning to  determine the extent to which that individual meets the requirements specified in the training  package or VET accredited courses.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458984375" w:line="259.6787166595459" w:lineRule="auto"/>
        <w:ind w:left="1005.2830505371094" w:right="512.24365234375" w:hanging="567.1006774902344"/>
        <w:jc w:val="both"/>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a. formal learning refers to learning that takes place through a structured program of instruction and  is linked to the attainment of an AQF qualification or statement of attainment (for example, a  certificate, diploma or university degree)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64306640625" w:line="259.95068550109863" w:lineRule="auto"/>
        <w:ind w:left="1005.2830505371094" w:right="511.083984375" w:hanging="558.7102508544922"/>
        <w:jc w:val="both"/>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b. non-formal learning refers to learning that takes place through a structured program of instruction,  but does not lead to the attainment of an AQF qualification or statement of attainment (for  example, in house professional development programs conducted by a business), and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717041015625" w:line="258.59232902526855" w:lineRule="auto"/>
        <w:ind w:left="1006.1662292480469" w:right="510.537109375" w:hanging="567.7630615234375"/>
        <w:jc w:val="both"/>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c. informal learning refers to learning that results through experience of work- related, social, family,  hobby or leisure activities (for example the acquisition of interpersonal skills developed through  several years as a sales representative).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216064453125" w:line="240" w:lineRule="auto"/>
        <w:ind w:left="446.04000091552734" w:right="0" w:firstLine="0"/>
        <w:jc w:val="left"/>
        <w:rPr>
          <w:rFonts w:ascii="tahoma" w:cs="tahoma" w:eastAsia="tahoma" w:hAnsi="tahoma"/>
          <w:b w:val="1"/>
          <w:i w:val="0"/>
          <w:smallCaps w:val="0"/>
          <w:strike w:val="0"/>
          <w:color w:val="000000"/>
          <w:sz w:val="28.079999923706055"/>
          <w:szCs w:val="28.079999923706055"/>
          <w:u w:val="none"/>
          <w:shd w:fill="auto" w:val="clear"/>
          <w:vertAlign w:val="baseline"/>
        </w:rPr>
      </w:pPr>
      <w:r w:rsidDel="00000000" w:rsidR="00000000" w:rsidRPr="00000000">
        <w:rPr>
          <w:rFonts w:ascii="tahoma" w:cs="tahoma" w:eastAsia="tahoma" w:hAnsi="tahoma"/>
          <w:b w:val="1"/>
          <w:i w:val="0"/>
          <w:smallCaps w:val="0"/>
          <w:strike w:val="0"/>
          <w:color w:val="000000"/>
          <w:sz w:val="28.079999923706055"/>
          <w:szCs w:val="28.079999923706055"/>
          <w:u w:val="none"/>
          <w:shd w:fill="auto" w:val="clear"/>
          <w:vertAlign w:val="baseline"/>
          <w:rtl w:val="0"/>
        </w:rPr>
        <w:t xml:space="preserve">3.0 Responsibility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2633056640625" w:line="240" w:lineRule="auto"/>
        <w:ind w:left="583.9776229858398"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3.1 The Training Manager is responsible for the implementation of this policy.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50146484375" w:line="240" w:lineRule="auto"/>
        <w:ind w:left="583.9776229858398"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3.2 The Training manager is responsible for executing this policy.</w:t>
      </w:r>
    </w:p>
    <w:tbl>
      <w:tblPr>
        <w:tblStyle w:val="Table1"/>
        <w:tblW w:w="11061.59946441650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9.800148010254"/>
        <w:gridCol w:w="280.79986572265625"/>
        <w:gridCol w:w="2553.9999389648438"/>
        <w:gridCol w:w="424.7998046875"/>
        <w:gridCol w:w="2127.0001220703125"/>
        <w:gridCol w:w="1985.1995849609375"/>
        <w:tblGridChange w:id="0">
          <w:tblGrid>
            <w:gridCol w:w="3689.800148010254"/>
            <w:gridCol w:w="280.79986572265625"/>
            <w:gridCol w:w="2553.9999389648438"/>
            <w:gridCol w:w="424.7998046875"/>
            <w:gridCol w:w="2127.0001220703125"/>
            <w:gridCol w:w="1985.1995849609375"/>
          </w:tblGrid>
        </w:tblGridChange>
      </w:tblGrid>
      <w:tr>
        <w:trPr>
          <w:cantSplit w:val="0"/>
          <w:trHeight w:val="201.599807739257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93890380859375" w:firstLine="0"/>
              <w:jc w:val="righ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Recognition to Prior Learning Policy and Procedures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6010742187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Implemented: February 2021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99487304687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Reviewed By: February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994873046875" w:right="0" w:firstLine="0"/>
              <w:jc w:val="left"/>
              <w:rPr>
                <w:rFonts w:ascii="tahoma" w:cs="tahoma" w:eastAsia="tahoma" w:hAnsi="tahoma"/>
                <w:b w:val="1"/>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Page </w:t>
            </w: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4</w:t>
            </w:r>
          </w:p>
        </w:tc>
      </w:tr>
      <w:tr>
        <w:trPr>
          <w:cantSplit w:val="0"/>
          <w:trHeight w:val="398.8800811767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Institute of Business and Management (Victoria)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ff"/>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ff"/>
                <w:sz w:val="16.079999923706055"/>
                <w:szCs w:val="16.079999923706055"/>
                <w:u w:val="single"/>
                <w:shd w:fill="auto" w:val="clear"/>
                <w:vertAlign w:val="baseline"/>
                <w:rtl w:val="0"/>
              </w:rPr>
              <w:t xml:space="preserve">info@ibm.vic.edu.au</w:t>
            </w:r>
            <w:r w:rsidDel="00000000" w:rsidR="00000000" w:rsidRPr="00000000">
              <w:rPr>
                <w:rFonts w:ascii="tahoma" w:cs="tahoma" w:eastAsia="tahoma" w:hAnsi="tahoma"/>
                <w:b w:val="0"/>
                <w:i w:val="0"/>
                <w:smallCaps w:val="0"/>
                <w:strike w:val="0"/>
                <w:color w:val="0000ff"/>
                <w:sz w:val="16.079999923706055"/>
                <w:szCs w:val="16.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ff"/>
                <w:sz w:val="16.079999923706055"/>
                <w:szCs w:val="16.079999923706055"/>
                <w:u w:val="single"/>
                <w:shd w:fill="auto" w:val="clear"/>
                <w:vertAlign w:val="baseline"/>
                <w:rtl w:val="0"/>
              </w:rPr>
              <w:t xml:space="preserve">www.ibm.vic.edu.au</w:t>
            </w:r>
            <w:r w:rsidDel="00000000" w:rsidR="00000000" w:rsidRPr="00000000">
              <w:rPr>
                <w:rFonts w:ascii="tahoma" w:cs="tahoma" w:eastAsia="tahoma" w:hAnsi="tahoma"/>
                <w:b w:val="0"/>
                <w:i w:val="0"/>
                <w:smallCaps w:val="0"/>
                <w:strike w:val="0"/>
                <w:color w:val="0000ff"/>
                <w:sz w:val="16.079999923706055"/>
                <w:szCs w:val="16.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Building D, 60 Belfast Street Broadmeadows VIC 3047</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729.599609375" w:top="397.041015625" w:left="441.5999984741211" w:right="403.20068359375" w:header="0" w:footer="720"/>
          <w:pgNumType w:start="1"/>
        </w:sect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3603515625" w:line="240" w:lineRule="auto"/>
        <w:ind w:left="0" w:right="0" w:firstLine="0"/>
        <w:jc w:val="left"/>
        <w:rPr>
          <w:rFonts w:ascii="tahoma" w:cs="tahoma" w:eastAsia="tahoma" w:hAnsi="tahoma"/>
          <w:b w:val="1"/>
          <w:i w:val="0"/>
          <w:smallCaps w:val="0"/>
          <w:strike w:val="0"/>
          <w:color w:val="000000"/>
          <w:sz w:val="28.079999923706055"/>
          <w:szCs w:val="28.079999923706055"/>
          <w:u w:val="none"/>
          <w:shd w:fill="auto" w:val="clear"/>
          <w:vertAlign w:val="baseline"/>
        </w:rPr>
      </w:pPr>
      <w:r w:rsidDel="00000000" w:rsidR="00000000" w:rsidRPr="00000000">
        <w:rPr>
          <w:rFonts w:ascii="tahoma" w:cs="tahoma" w:eastAsia="tahoma" w:hAnsi="tahoma"/>
          <w:b w:val="1"/>
          <w:i w:val="0"/>
          <w:smallCaps w:val="0"/>
          <w:strike w:val="0"/>
          <w:color w:val="000000"/>
          <w:sz w:val="28.079999923706055"/>
          <w:szCs w:val="28.079999923706055"/>
          <w:u w:val="none"/>
          <w:shd w:fill="auto" w:val="clear"/>
          <w:vertAlign w:val="baseline"/>
          <w:rtl w:val="0"/>
        </w:rPr>
        <w:t xml:space="preserve">4.0 Requirements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8.079999923706055"/>
          <w:szCs w:val="28.079999923706055"/>
          <w:u w:val="none"/>
          <w:shd w:fill="auto" w:val="clear"/>
          <w:vertAlign w:val="baseline"/>
        </w:rPr>
        <w:sectPr>
          <w:type w:val="continuous"/>
          <w:pgSz w:h="16820" w:w="11900" w:orient="portrait"/>
          <w:pgMar w:bottom="729.599609375" w:top="397.041015625" w:left="879.7776031494141" w:right="985" w:header="0" w:footer="720"/>
          <w:cols w:equalWidth="0" w:num="2">
            <w:col w:space="0" w:w="5020"/>
            <w:col w:space="0" w:w="5020"/>
          </w:cols>
        </w:sectPr>
      </w:pPr>
      <w:r w:rsidDel="00000000" w:rsidR="00000000" w:rsidRPr="00000000">
        <w:rPr>
          <w:rFonts w:ascii="tahoma" w:cs="tahoma" w:eastAsia="tahoma" w:hAnsi="tahoma"/>
          <w:b w:val="1"/>
          <w:i w:val="0"/>
          <w:smallCaps w:val="0"/>
          <w:strike w:val="0"/>
          <w:color w:val="000000"/>
          <w:sz w:val="28.079999923706055"/>
          <w:szCs w:val="28.079999923706055"/>
          <w:u w:val="none"/>
          <w:shd w:fill="auto" w:val="clear"/>
          <w:vertAlign w:val="baseline"/>
        </w:rPr>
        <w:drawing>
          <wp:inline distB="19050" distT="19050" distL="19050" distR="19050">
            <wp:extent cx="2218055" cy="771499"/>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18055" cy="77149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021484375" w:line="240" w:lineRule="auto"/>
        <w:ind w:left="1015.2191543579102"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Note: RPL information must be included in information given to student prior to enrolment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58.5932159423828" w:lineRule="auto"/>
        <w:ind w:left="1013.4526062011719" w:right="509.99267578125" w:hanging="435.43663024902344"/>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4.1 The Recognition to Prior Learning Form must be completed in order to apply for RPL and given to  reception.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9873046875" w:line="240" w:lineRule="auto"/>
        <w:ind w:left="578.0160140991211"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4.2 RPL should be applied for at enrolment time or within 28 days of course commencement.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79296875" w:line="258.5921287536621" w:lineRule="auto"/>
        <w:ind w:left="1013.4526062011719" w:right="513.154296875" w:hanging="435.43663024902344"/>
        <w:jc w:val="both"/>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4.3 Recognition of Prior Learning must be structured to minimise the cost and time to applicants whilst  retaining the integrity required by ASQA to recognize competencies in accordance with the  requirements of Training Packages or Curriculum documents.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2900390625" w:line="240" w:lineRule="auto"/>
        <w:ind w:left="578.0160140991211"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4.4 The provider must ensure that any applicant for Recognition of Prior Learning is provided with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58.5921287536621" w:lineRule="auto"/>
        <w:ind w:left="1015.2191162109375" w:right="576.46240234375" w:hanging="365.3375244140625"/>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Information about the competencies and performance criteria relevant to their recognition of Prior Learning application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255859375" w:line="260.7656192779541" w:lineRule="auto"/>
        <w:ind w:left="649.881591796875" w:right="656.043701171875"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Adequate information and support to enable them to gather reliable evidence of Competency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Opportunities to obtain feedback on the evidence proposed prior to finalisation of the application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16796875" w:line="260.76547622680664" w:lineRule="auto"/>
        <w:ind w:left="578.0160140991211" w:right="440.489501953125" w:firstLine="0"/>
        <w:jc w:val="center"/>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4.5 Competencies for which RPL is being requested may have been developed through formal  education and training, through work experience or training or through life experiences.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158203125" w:line="258.59195709228516" w:lineRule="auto"/>
        <w:ind w:left="1005.062255859375" w:right="515.8154296875" w:hanging="427.04627990722656"/>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4.6 A written statement from an appropriate supervisory person is required to confirm authorship of  any work submitted.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7041015625" w:line="259.43713188171387" w:lineRule="auto"/>
        <w:ind w:left="1005.2830505371094" w:right="510.919189453125" w:hanging="427.26707458496094"/>
        <w:jc w:val="both"/>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4.7 It is accepted that RPL is an assessment of an individual’s current knowledge, skills and attitudes  even though the evidence produced in support of the claim for recognition may be drawn from the  past. It is up to the RPL assessor to judge whether the evidence produced demonstrates current  knowledge, skills and attitudes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440185546875" w:line="240" w:lineRule="auto"/>
        <w:ind w:left="335.76725006103516" w:right="0" w:firstLine="0"/>
        <w:jc w:val="left"/>
        <w:rPr>
          <w:rFonts w:ascii="tahoma" w:cs="tahoma" w:eastAsia="tahoma" w:hAnsi="tahoma"/>
          <w:b w:val="1"/>
          <w:i w:val="0"/>
          <w:smallCaps w:val="0"/>
          <w:strike w:val="0"/>
          <w:color w:val="000000"/>
          <w:sz w:val="28.079999923706055"/>
          <w:szCs w:val="28.079999923706055"/>
          <w:u w:val="none"/>
          <w:shd w:fill="auto" w:val="clear"/>
          <w:vertAlign w:val="baseline"/>
        </w:rPr>
      </w:pPr>
      <w:r w:rsidDel="00000000" w:rsidR="00000000" w:rsidRPr="00000000">
        <w:rPr>
          <w:rFonts w:ascii="tahoma" w:cs="tahoma" w:eastAsia="tahoma" w:hAnsi="tahoma"/>
          <w:b w:val="1"/>
          <w:i w:val="0"/>
          <w:smallCaps w:val="0"/>
          <w:strike w:val="0"/>
          <w:color w:val="000000"/>
          <w:sz w:val="28.079999923706055"/>
          <w:szCs w:val="28.079999923706055"/>
          <w:u w:val="none"/>
          <w:shd w:fill="auto" w:val="clear"/>
          <w:vertAlign w:val="baseline"/>
          <w:rtl w:val="0"/>
        </w:rPr>
        <w:t xml:space="preserve">5.0 Method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59814453125" w:line="259.67817306518555" w:lineRule="auto"/>
        <w:ind w:left="1013.4526062011719" w:right="510.152587890625" w:hanging="426.3838195800781"/>
        <w:jc w:val="both"/>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5.1 An initial interview is held with the applicant to thoroughly explain what is RPL and the what is the  RPL process. If the applicant wishes to apply for an RPL Assessment, then an application form will  be provided inclusive of all the information verbally provided.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31689453125" w:line="258.59195709228516" w:lineRule="auto"/>
        <w:ind w:left="1013.4526062011719" w:right="510.09765625" w:hanging="426.3838195800781"/>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5.2 The applicant will also be guided to the Institute of Business and Management (Victoria)’s RPL  policy for further reading of RPL.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00927734375" w:line="261.30849838256836" w:lineRule="auto"/>
        <w:ind w:left="1005.2830505371094" w:right="515.767822265625" w:hanging="418.2142639160156"/>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5.3 RPL applications are made using the Recognition of Prior Learning application form or using the  enrolment form is applying to undertake a course of study.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29248046875" w:line="258.59232902526855" w:lineRule="auto"/>
        <w:ind w:left="587.0688247680664" w:right="583.08837890625" w:firstLine="0"/>
        <w:jc w:val="center"/>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5.4 The applicant is encouraged to seek advice on completing the student RPL application form (including self – assessment) and how to gather reliable evidence for their application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7041015625" w:line="260.7652759552002" w:lineRule="auto"/>
        <w:ind w:left="1005.2830505371094" w:right="515.135498046875" w:hanging="418.2142639160156"/>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5.5 A review of the application will be undertaken to ensure there is a need to recognise existing  competencies. If it is deemed as yes, RPL Kit will be provided to the applicant.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49755859375" w:line="258.59198570251465" w:lineRule="auto"/>
        <w:ind w:left="1006.1662292480469" w:right="581.03515625" w:hanging="419.0974426269531"/>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5.6 A copy of the RPL application form and all verified supporting documentation is placed into the student’s file.</w:t>
      </w:r>
    </w:p>
    <w:tbl>
      <w:tblPr>
        <w:tblStyle w:val="Table2"/>
        <w:tblW w:w="11061.59946441650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9.800148010254"/>
        <w:gridCol w:w="280.79986572265625"/>
        <w:gridCol w:w="2553.9999389648438"/>
        <w:gridCol w:w="424.7998046875"/>
        <w:gridCol w:w="2127.0001220703125"/>
        <w:gridCol w:w="1985.1995849609375"/>
        <w:tblGridChange w:id="0">
          <w:tblGrid>
            <w:gridCol w:w="3689.800148010254"/>
            <w:gridCol w:w="280.79986572265625"/>
            <w:gridCol w:w="2553.9999389648438"/>
            <w:gridCol w:w="424.7998046875"/>
            <w:gridCol w:w="2127.0001220703125"/>
            <w:gridCol w:w="1985.1995849609375"/>
          </w:tblGrid>
        </w:tblGridChange>
      </w:tblGrid>
      <w:tr>
        <w:trPr>
          <w:cantSplit w:val="0"/>
          <w:trHeight w:val="201.599807739257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93890380859375" w:firstLine="0"/>
              <w:jc w:val="righ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Recognition to Prior Learning Policy and Procedures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6010742187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Implemented: February 2021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99487304687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Reviewed By: February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994873046875" w:right="0" w:firstLine="0"/>
              <w:jc w:val="left"/>
              <w:rPr>
                <w:rFonts w:ascii="tahoma" w:cs="tahoma" w:eastAsia="tahoma" w:hAnsi="tahoma"/>
                <w:b w:val="1"/>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Page </w:t>
            </w: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4</w:t>
            </w:r>
          </w:p>
        </w:tc>
      </w:tr>
      <w:tr>
        <w:trPr>
          <w:cantSplit w:val="0"/>
          <w:trHeight w:val="398.8800811767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Institute of Business and Management (Victoria)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ff"/>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ff"/>
                <w:sz w:val="16.079999923706055"/>
                <w:szCs w:val="16.079999923706055"/>
                <w:u w:val="single"/>
                <w:shd w:fill="auto" w:val="clear"/>
                <w:vertAlign w:val="baseline"/>
                <w:rtl w:val="0"/>
              </w:rPr>
              <w:t xml:space="preserve">info@ibm.vic.edu.au</w:t>
            </w:r>
            <w:r w:rsidDel="00000000" w:rsidR="00000000" w:rsidRPr="00000000">
              <w:rPr>
                <w:rFonts w:ascii="tahoma" w:cs="tahoma" w:eastAsia="tahoma" w:hAnsi="tahoma"/>
                <w:b w:val="0"/>
                <w:i w:val="0"/>
                <w:smallCaps w:val="0"/>
                <w:strike w:val="0"/>
                <w:color w:val="0000ff"/>
                <w:sz w:val="16.079999923706055"/>
                <w:szCs w:val="16.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ff"/>
                <w:sz w:val="16.079999923706055"/>
                <w:szCs w:val="16.079999923706055"/>
                <w:u w:val="single"/>
                <w:shd w:fill="auto" w:val="clear"/>
                <w:vertAlign w:val="baseline"/>
                <w:rtl w:val="0"/>
              </w:rPr>
              <w:t xml:space="preserve">www.ibm.vic.edu.au</w:t>
            </w:r>
            <w:r w:rsidDel="00000000" w:rsidR="00000000" w:rsidRPr="00000000">
              <w:rPr>
                <w:rFonts w:ascii="tahoma" w:cs="tahoma" w:eastAsia="tahoma" w:hAnsi="tahoma"/>
                <w:b w:val="0"/>
                <w:i w:val="0"/>
                <w:smallCaps w:val="0"/>
                <w:strike w:val="0"/>
                <w:color w:val="0000ff"/>
                <w:sz w:val="16.079999923706055"/>
                <w:szCs w:val="16.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Building D, 60 Belfast Street Broadmeadows VIC 3047</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1.79931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18055" cy="771499"/>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18055" cy="77149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921287536621" w:lineRule="auto"/>
        <w:ind w:left="1005.9454345703125" w:right="511.6748046875" w:hanging="418.87664794921875"/>
        <w:jc w:val="both"/>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5.7 Any course duration reduction because of RPL (granted to students) must be indicated on the  Confirmation of Enrolment if granted prior to the issue of a visa or on PRISMS if granted after the  issue of Visa.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234375" w:line="240" w:lineRule="auto"/>
        <w:ind w:left="587.0688247680664"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5.8 The Course Coordinator will schedule the RPL assessment time(s)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55859375" w:line="240" w:lineRule="auto"/>
        <w:ind w:left="968.0447769165039"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 Interview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939.2447280883789"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 Competency Conversation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939.2447280883789"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 Practical Assessment – (if required)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58.5921287536621" w:lineRule="auto"/>
        <w:ind w:left="729.1488647460938" w:right="577.7978515625" w:firstLine="0"/>
        <w:jc w:val="center"/>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5.9 The RPL Assessment will be conducted by the Training manager, if the Training manager is not available a qualified Trainer and Assessor will be assigned to conduct the RPL Assessment.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22802734375" w:line="240" w:lineRule="auto"/>
        <w:ind w:left="445.47840118408203" w:right="0" w:firstLine="0"/>
        <w:jc w:val="left"/>
        <w:rPr>
          <w:rFonts w:ascii="tahoma" w:cs="tahoma" w:eastAsia="tahoma" w:hAnsi="tahoma"/>
          <w:b w:val="1"/>
          <w:i w:val="0"/>
          <w:smallCaps w:val="0"/>
          <w:strike w:val="0"/>
          <w:color w:val="000000"/>
          <w:sz w:val="28.079999923706055"/>
          <w:szCs w:val="28.079999923706055"/>
          <w:u w:val="none"/>
          <w:shd w:fill="auto" w:val="clear"/>
          <w:vertAlign w:val="baseline"/>
        </w:rPr>
      </w:pPr>
      <w:r w:rsidDel="00000000" w:rsidR="00000000" w:rsidRPr="00000000">
        <w:rPr>
          <w:rFonts w:ascii="tahoma" w:cs="tahoma" w:eastAsia="tahoma" w:hAnsi="tahoma"/>
          <w:b w:val="1"/>
          <w:i w:val="0"/>
          <w:smallCaps w:val="0"/>
          <w:strike w:val="0"/>
          <w:color w:val="000000"/>
          <w:sz w:val="28.079999923706055"/>
          <w:szCs w:val="28.079999923706055"/>
          <w:u w:val="none"/>
          <w:shd w:fill="auto" w:val="clear"/>
          <w:vertAlign w:val="baseline"/>
          <w:rtl w:val="0"/>
        </w:rPr>
        <w:t xml:space="preserve">6.0 Gathering of evidence and making a judgement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78125" w:line="258.5921287536621" w:lineRule="auto"/>
        <w:ind w:left="1005.2830505371094" w:right="511.81884765625" w:hanging="424.8094940185547"/>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6.1 As part of the RPL assessment process all candidate is required to prepare a portfolio of  documentary evidence against each unit they are seeking RPL for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60.76504707336426" w:lineRule="auto"/>
        <w:ind w:left="580.4735946655273" w:right="515.95947265625" w:firstLine="0"/>
        <w:jc w:val="center"/>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6.2 Generally, this portfolio is submitted with the application, however sometimes the portfolio may  not be complete as the candidate may still be gathering evidence from other sources.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58.59195709228516" w:lineRule="auto"/>
        <w:ind w:left="1005.2830505371094" w:right="515.94970703125" w:hanging="424.8094940185547"/>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6.3 The assessor will review the information provided and begin to match up skills to the units in the  qualification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0.76547622680664" w:lineRule="auto"/>
        <w:ind w:left="1005.062255859375" w:right="515.767822265625" w:hanging="424.5886993408203"/>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6.4 The interview process; This interview is the where the assessor commences to verify the  authenticity and validity of the evidence submitted and ay seek further clarification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158203125" w:line="240" w:lineRule="auto"/>
        <w:ind w:left="580.4735946655273"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6.5 The interview will include: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259765625" w:line="258.5925006866455" w:lineRule="auto"/>
        <w:ind w:left="1005.062255859375" w:right="515.335693359375" w:hanging="350.98548889160156"/>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Identifying the relevant documentary evidence for each unit that will contribute to the RPL  application such as resumes, position descriptions and references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08251953125" w:line="240" w:lineRule="auto"/>
        <w:ind w:left="654.0768051147461"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In addition, oral questioning to gather further evidence of skills and knowledge for each unit.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55859375" w:line="258.5925006866455" w:lineRule="auto"/>
        <w:ind w:left="1001.0877990722656" w:right="515.98876953125" w:hanging="420.61424255371094"/>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6.6 If further evidence is required supplementary evidence gathering strategies may apply to support  the RPL application; Competency conversation, and Practical Observations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04833984375" w:line="260.7649040222168" w:lineRule="auto"/>
        <w:ind w:left="998.8798522949219" w:right="515.98876953125" w:hanging="418.4062957763672"/>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6.7 The assessor may request for supporting documentation to support the RPL application such as;  Third party report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58.5922145843506" w:lineRule="auto"/>
        <w:ind w:left="1013.4526062011719" w:right="513.33984375" w:hanging="432.9790496826172"/>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6.8 At this point the assessor will determine the outcome of the RPL assessment and may recommend  partial RPL and training for the certain areas of units couldn’t be satisfied through the RPL process.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6796875" w:line="240" w:lineRule="auto"/>
        <w:ind w:left="580.4735946655273"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6.10 Before the decision is confirmed the assessor must ensure that all evidence is: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1015.2191543579102"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Principles of assessment have been applied;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50146484375" w:line="240" w:lineRule="auto"/>
        <w:ind w:left="783.2448196411133"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 Fairness, Flexible, Valid and Reliable and valid And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873.619270324707"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Rules of Evidence have been applied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50146484375" w:line="240" w:lineRule="auto"/>
        <w:ind w:left="756.8448257446289"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 Validity, Sufficiency, Authenticity, Currency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8464965820312" w:line="240" w:lineRule="auto"/>
        <w:ind w:left="448.0056381225586" w:right="0" w:firstLine="0"/>
        <w:jc w:val="left"/>
        <w:rPr>
          <w:rFonts w:ascii="tahoma" w:cs="tahoma" w:eastAsia="tahoma" w:hAnsi="tahoma"/>
          <w:b w:val="1"/>
          <w:i w:val="0"/>
          <w:smallCaps w:val="0"/>
          <w:strike w:val="0"/>
          <w:color w:val="000000"/>
          <w:sz w:val="28.079999923706055"/>
          <w:szCs w:val="28.079999923706055"/>
          <w:u w:val="none"/>
          <w:shd w:fill="auto" w:val="clear"/>
          <w:vertAlign w:val="baseline"/>
        </w:rPr>
      </w:pPr>
      <w:r w:rsidDel="00000000" w:rsidR="00000000" w:rsidRPr="00000000">
        <w:rPr>
          <w:rFonts w:ascii="tahoma" w:cs="tahoma" w:eastAsia="tahoma" w:hAnsi="tahoma"/>
          <w:b w:val="1"/>
          <w:i w:val="0"/>
          <w:smallCaps w:val="0"/>
          <w:strike w:val="0"/>
          <w:color w:val="000000"/>
          <w:sz w:val="28.079999923706055"/>
          <w:szCs w:val="28.079999923706055"/>
          <w:u w:val="none"/>
          <w:shd w:fill="auto" w:val="clear"/>
          <w:vertAlign w:val="baseline"/>
          <w:rtl w:val="0"/>
        </w:rPr>
        <w:t xml:space="preserve">7.0 Documenting the assessment decision</w:t>
      </w:r>
    </w:p>
    <w:tbl>
      <w:tblPr>
        <w:tblStyle w:val="Table3"/>
        <w:tblW w:w="11061.59946441650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9.800148010254"/>
        <w:gridCol w:w="280.79986572265625"/>
        <w:gridCol w:w="2553.9999389648438"/>
        <w:gridCol w:w="424.7998046875"/>
        <w:gridCol w:w="2127.0001220703125"/>
        <w:gridCol w:w="1985.1995849609375"/>
        <w:tblGridChange w:id="0">
          <w:tblGrid>
            <w:gridCol w:w="3689.800148010254"/>
            <w:gridCol w:w="280.79986572265625"/>
            <w:gridCol w:w="2553.9999389648438"/>
            <w:gridCol w:w="424.7998046875"/>
            <w:gridCol w:w="2127.0001220703125"/>
            <w:gridCol w:w="1985.1995849609375"/>
          </w:tblGrid>
        </w:tblGridChange>
      </w:tblGrid>
      <w:tr>
        <w:trPr>
          <w:cantSplit w:val="0"/>
          <w:trHeight w:val="201.599807739257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93890380859375" w:firstLine="0"/>
              <w:jc w:val="righ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Recognition to Prior Learning Policy and Procedures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6010742187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Implemented: February 2021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99487304687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Reviewed By: February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994873046875" w:right="0" w:firstLine="0"/>
              <w:jc w:val="left"/>
              <w:rPr>
                <w:rFonts w:ascii="tahoma" w:cs="tahoma" w:eastAsia="tahoma" w:hAnsi="tahoma"/>
                <w:b w:val="1"/>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Page </w:t>
            </w: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3 </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4</w:t>
            </w:r>
          </w:p>
        </w:tc>
      </w:tr>
      <w:tr>
        <w:trPr>
          <w:cantSplit w:val="0"/>
          <w:trHeight w:val="398.8800811767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Institute of Business and Management (Victoria)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ff"/>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ff"/>
                <w:sz w:val="16.079999923706055"/>
                <w:szCs w:val="16.079999923706055"/>
                <w:u w:val="single"/>
                <w:shd w:fill="auto" w:val="clear"/>
                <w:vertAlign w:val="baseline"/>
                <w:rtl w:val="0"/>
              </w:rPr>
              <w:t xml:space="preserve">info@ibm.vic.edu.au</w:t>
            </w:r>
            <w:r w:rsidDel="00000000" w:rsidR="00000000" w:rsidRPr="00000000">
              <w:rPr>
                <w:rFonts w:ascii="tahoma" w:cs="tahoma" w:eastAsia="tahoma" w:hAnsi="tahoma"/>
                <w:b w:val="0"/>
                <w:i w:val="0"/>
                <w:smallCaps w:val="0"/>
                <w:strike w:val="0"/>
                <w:color w:val="0000ff"/>
                <w:sz w:val="16.079999923706055"/>
                <w:szCs w:val="16.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ff"/>
                <w:sz w:val="16.079999923706055"/>
                <w:szCs w:val="16.079999923706055"/>
                <w:u w:val="single"/>
                <w:shd w:fill="auto" w:val="clear"/>
                <w:vertAlign w:val="baseline"/>
                <w:rtl w:val="0"/>
              </w:rPr>
              <w:t xml:space="preserve">www.ibm.vic.edu.au</w:t>
            </w:r>
            <w:r w:rsidDel="00000000" w:rsidR="00000000" w:rsidRPr="00000000">
              <w:rPr>
                <w:rFonts w:ascii="tahoma" w:cs="tahoma" w:eastAsia="tahoma" w:hAnsi="tahoma"/>
                <w:b w:val="0"/>
                <w:i w:val="0"/>
                <w:smallCaps w:val="0"/>
                <w:strike w:val="0"/>
                <w:color w:val="0000ff"/>
                <w:sz w:val="16.079999923706055"/>
                <w:szCs w:val="16.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Building D, 60 Belfast Street Broadmeadows VIC 3047</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1.79931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18055" cy="771499"/>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18055" cy="77149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921287536621" w:lineRule="auto"/>
        <w:ind w:left="1013.4526062011719" w:right="513.775634765625" w:hanging="431.65428161621094"/>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7.1 The assessor must ensure that all the paperwork is completed correctly, dated and signed by both  parties.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40" w:lineRule="auto"/>
        <w:ind w:left="581.7983627319336"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7.2 All portfolio evidence must be in the correct order pertaining to each unit of competency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55859375" w:line="260.76619148254395" w:lineRule="auto"/>
        <w:ind w:left="1015.2191162109375" w:right="511.593017578125" w:hanging="433.42079162597656"/>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7.3 All original documents must be photocopied and stamped with the Institute of Business and  Management (Victoria)’s ‘original sighted’’ and signed.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58.5921287536621" w:lineRule="auto"/>
        <w:ind w:left="1002.1919250488281" w:right="510.086669921875" w:hanging="420.3936004638672"/>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7.4 Candidate will be advised promptly of the decision where RPL is “Granted” in writing within 10  working days of completion of the assessment.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353515625" w:line="259.67860221862793" w:lineRule="auto"/>
        <w:ind w:left="1005.062255859375" w:right="512.17041015625" w:hanging="423.26393127441406"/>
        <w:jc w:val="both"/>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7.5 Where RPL is “Not Granted” candidates will be notified in writing of the outcome within 10 business  days of completion of the assessment. The written communication to the participant is to include  a reason for refusal (where applicable). Complaint and appeal procedure would apply.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314453125" w:line="258.5921287536621" w:lineRule="auto"/>
        <w:ind w:left="1013.4526062011719" w:right="510.296630859375" w:hanging="431.65428161621094"/>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7.6 RPL application documentation, assessment processes, completed RPL kit and outcomes must be  placed in the candidate file.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234375" w:line="240" w:lineRule="auto"/>
        <w:ind w:left="581.7983627319336"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7.7 Granting of RPL must be recorded as a unit outcome in the candidate’s file.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55859375" w:line="258.59195709228516" w:lineRule="auto"/>
        <w:ind w:left="1012.7902221679688" w:right="515.009765625" w:hanging="430.9918975830078"/>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7.8 The Student Management System (SMS) must be updated with RPL or competent for each of the  units for which RPL have been granted.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7041015625" w:line="259.678430557251" w:lineRule="auto"/>
        <w:ind w:left="1005.9454345703125" w:right="514.232177734375" w:hanging="424.14710998535156"/>
        <w:jc w:val="both"/>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7.9 Any course duration reduction because of RPL (granted to students) must be indicated on the  Confirmation of Enrolment if granted prior to the issue of a visa or on PRISMS if granted after the  issue of Visa.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9482421875" w:line="258.59195709228516" w:lineRule="auto"/>
        <w:ind w:left="1013.4526062011719" w:right="509.954833984375" w:hanging="431.65428161621094"/>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7.9 If the candidate is granted one or more credits, then the fees will be subjected to adjustment as  per the total hours of unit, only fees for RPL will be charged.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138671875" w:line="240" w:lineRule="auto"/>
        <w:ind w:left="440.70484161376953" w:right="0" w:firstLine="0"/>
        <w:jc w:val="left"/>
        <w:rPr>
          <w:rFonts w:ascii="tahoma" w:cs="tahoma" w:eastAsia="tahoma" w:hAnsi="tahoma"/>
          <w:b w:val="1"/>
          <w:i w:val="0"/>
          <w:smallCaps w:val="0"/>
          <w:strike w:val="0"/>
          <w:color w:val="000000"/>
          <w:sz w:val="28.079999923706055"/>
          <w:szCs w:val="28.079999923706055"/>
          <w:u w:val="none"/>
          <w:shd w:fill="auto" w:val="clear"/>
          <w:vertAlign w:val="baseline"/>
        </w:rPr>
      </w:pPr>
      <w:r w:rsidDel="00000000" w:rsidR="00000000" w:rsidRPr="00000000">
        <w:rPr>
          <w:rFonts w:ascii="tahoma" w:cs="tahoma" w:eastAsia="tahoma" w:hAnsi="tahoma"/>
          <w:b w:val="1"/>
          <w:i w:val="0"/>
          <w:smallCaps w:val="0"/>
          <w:strike w:val="0"/>
          <w:color w:val="000000"/>
          <w:sz w:val="28.079999923706055"/>
          <w:szCs w:val="28.079999923706055"/>
          <w:u w:val="none"/>
          <w:shd w:fill="auto" w:val="clear"/>
          <w:vertAlign w:val="baseline"/>
          <w:rtl w:val="0"/>
        </w:rPr>
        <w:t xml:space="preserve">8.0 Complaints and Appeals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59814453125" w:line="259.6787166595459" w:lineRule="auto"/>
        <w:ind w:left="1001.0877990722656" w:right="511.87744140625" w:hanging="421.9390106201172"/>
        <w:jc w:val="both"/>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8.0 If the result is “NOT Granted”. The candidate must also be informed of their right to appeal using  the Institute of Business and Management (Victoria)’s Complaints and Appeals Policy and  Procedure.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337890625" w:line="258.59195709228516" w:lineRule="auto"/>
        <w:ind w:left="1001.0877990722656" w:right="511.588134765625" w:hanging="421.9390106201172"/>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8.1 The candidate will be advised of this option and presented with the relevant form should they wish  to seek this option.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7041015625" w:line="260.7649040222168" w:lineRule="auto"/>
        <w:ind w:left="1156.8191528320312" w:right="511.27685546875" w:hanging="575.2703094482422"/>
        <w:jc w:val="left"/>
        <w:rPr>
          <w:rFonts w:ascii="tahoma" w:cs="tahoma" w:eastAsia="tahoma" w:hAnsi="tahoma"/>
          <w:b w:val="0"/>
          <w:i w:val="0"/>
          <w:smallCaps w:val="0"/>
          <w:strike w:val="0"/>
          <w:color w:val="0000ff"/>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8.2 Complaints and Appeals Policy and Procedure can be requested from the Institute of Business and  Management (Victoria)’s reception or via email: </w:t>
      </w:r>
      <w:r w:rsidDel="00000000" w:rsidR="00000000" w:rsidRPr="00000000">
        <w:rPr>
          <w:rFonts w:ascii="tahoma" w:cs="tahoma" w:eastAsia="tahoma" w:hAnsi="tahoma"/>
          <w:b w:val="0"/>
          <w:i w:val="0"/>
          <w:smallCaps w:val="0"/>
          <w:strike w:val="0"/>
          <w:color w:val="0000ff"/>
          <w:sz w:val="22.079999923706055"/>
          <w:szCs w:val="22.079999923706055"/>
          <w:u w:val="single"/>
          <w:shd w:fill="auto" w:val="clear"/>
          <w:vertAlign w:val="baseline"/>
          <w:rtl w:val="0"/>
        </w:rPr>
        <w:t xml:space="preserve">info@ibm.vic.edu.au</w:t>
      </w:r>
      <w:r w:rsidDel="00000000" w:rsidR="00000000" w:rsidRPr="00000000">
        <w:rPr>
          <w:rFonts w:ascii="tahoma" w:cs="tahoma" w:eastAsia="tahoma" w:hAnsi="tahoma"/>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58.59232902526855" w:lineRule="auto"/>
        <w:ind w:left="1005.062255859375" w:right="513.526611328125" w:hanging="425.91346740722656"/>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8.3 Institute of Business and Management (Victoria)must notify the student of the outcome of the  appeal process and receive their acknowledgement.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37451171875" w:line="240" w:lineRule="auto"/>
        <w:ind w:left="579.1488265991211" w:right="0" w:firstLine="0"/>
        <w:jc w:val="left"/>
        <w:rPr>
          <w:rFonts w:ascii="tahoma" w:cs="tahoma" w:eastAsia="tahoma" w:hAnsi="tahoma"/>
          <w:b w:val="0"/>
          <w:i w:val="0"/>
          <w:smallCaps w:val="0"/>
          <w:strike w:val="0"/>
          <w:color w:val="000000"/>
          <w:sz w:val="22.079999923706055"/>
          <w:szCs w:val="22.079999923706055"/>
          <w:u w:val="none"/>
          <w:shd w:fill="auto" w:val="clear"/>
          <w:vertAlign w:val="baseline"/>
        </w:rPr>
      </w:pPr>
      <w:r w:rsidDel="00000000" w:rsidR="00000000" w:rsidRPr="00000000">
        <w:rPr>
          <w:rFonts w:ascii="tahoma" w:cs="tahoma" w:eastAsia="tahoma" w:hAnsi="tahoma"/>
          <w:b w:val="0"/>
          <w:i w:val="0"/>
          <w:smallCaps w:val="0"/>
          <w:strike w:val="0"/>
          <w:color w:val="000000"/>
          <w:sz w:val="22.079999923706055"/>
          <w:szCs w:val="22.079999923706055"/>
          <w:u w:val="none"/>
          <w:shd w:fill="auto" w:val="clear"/>
          <w:vertAlign w:val="baseline"/>
          <w:rtl w:val="0"/>
        </w:rPr>
        <w:t xml:space="preserve">8.4 This notification will be placed in the student file</w:t>
      </w:r>
    </w:p>
    <w:tbl>
      <w:tblPr>
        <w:tblStyle w:val="Table4"/>
        <w:tblW w:w="11061.59946441650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9.800148010254"/>
        <w:gridCol w:w="280.79986572265625"/>
        <w:gridCol w:w="2553.9999389648438"/>
        <w:gridCol w:w="424.7998046875"/>
        <w:gridCol w:w="2127.0001220703125"/>
        <w:gridCol w:w="1985.1995849609375"/>
        <w:tblGridChange w:id="0">
          <w:tblGrid>
            <w:gridCol w:w="3689.800148010254"/>
            <w:gridCol w:w="280.79986572265625"/>
            <w:gridCol w:w="2553.9999389648438"/>
            <w:gridCol w:w="424.7998046875"/>
            <w:gridCol w:w="2127.0001220703125"/>
            <w:gridCol w:w="1985.1995849609375"/>
          </w:tblGrid>
        </w:tblGridChange>
      </w:tblGrid>
      <w:tr>
        <w:trPr>
          <w:cantSplit w:val="0"/>
          <w:trHeight w:val="201.599807739257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93890380859375" w:firstLine="0"/>
              <w:jc w:val="righ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Recognition to Prior Learning Policy and Procedures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6010742187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Implemented: February 2021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994873046875" w:right="0" w:firstLine="0"/>
              <w:jc w:val="left"/>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Reviewed By: February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0994873046875" w:right="0" w:firstLine="0"/>
              <w:jc w:val="left"/>
              <w:rPr>
                <w:rFonts w:ascii="tahoma" w:cs="tahoma" w:eastAsia="tahoma" w:hAnsi="tahoma"/>
                <w:b w:val="1"/>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Page </w:t>
            </w: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4 </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tahoma" w:cs="tahoma" w:eastAsia="tahoma" w:hAnsi="tahoma"/>
                <w:b w:val="1"/>
                <w:i w:val="0"/>
                <w:smallCaps w:val="0"/>
                <w:strike w:val="0"/>
                <w:color w:val="000000"/>
                <w:sz w:val="16.079999923706055"/>
                <w:szCs w:val="16.079999923706055"/>
                <w:u w:val="none"/>
                <w:shd w:fill="auto" w:val="clear"/>
                <w:vertAlign w:val="baseline"/>
                <w:rtl w:val="0"/>
              </w:rPr>
              <w:t xml:space="preserve">4</w:t>
            </w:r>
          </w:p>
        </w:tc>
      </w:tr>
      <w:tr>
        <w:trPr>
          <w:cantSplit w:val="0"/>
          <w:trHeight w:val="398.8800811767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Institute of Business and Management (Victoria)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ff"/>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ff"/>
                <w:sz w:val="16.079999923706055"/>
                <w:szCs w:val="16.079999923706055"/>
                <w:u w:val="single"/>
                <w:shd w:fill="auto" w:val="clear"/>
                <w:vertAlign w:val="baseline"/>
                <w:rtl w:val="0"/>
              </w:rPr>
              <w:t xml:space="preserve">info@ibm.vic.edu.au</w:t>
            </w:r>
            <w:r w:rsidDel="00000000" w:rsidR="00000000" w:rsidRPr="00000000">
              <w:rPr>
                <w:rFonts w:ascii="tahoma" w:cs="tahoma" w:eastAsia="tahoma" w:hAnsi="tahoma"/>
                <w:b w:val="0"/>
                <w:i w:val="0"/>
                <w:smallCaps w:val="0"/>
                <w:strike w:val="0"/>
                <w:color w:val="0000ff"/>
                <w:sz w:val="16.079999923706055"/>
                <w:szCs w:val="16.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ff"/>
                <w:sz w:val="16.079999923706055"/>
                <w:szCs w:val="16.079999923706055"/>
                <w:u w:val="single"/>
                <w:shd w:fill="auto" w:val="clear"/>
                <w:vertAlign w:val="baseline"/>
                <w:rtl w:val="0"/>
              </w:rPr>
              <w:t xml:space="preserve">www.ibm.vic.edu.au</w:t>
            </w:r>
            <w:r w:rsidDel="00000000" w:rsidR="00000000" w:rsidRPr="00000000">
              <w:rPr>
                <w:rFonts w:ascii="tahoma" w:cs="tahoma" w:eastAsia="tahoma" w:hAnsi="tahoma"/>
                <w:b w:val="0"/>
                <w:i w:val="0"/>
                <w:smallCaps w:val="0"/>
                <w:strike w:val="0"/>
                <w:color w:val="0000ff"/>
                <w:sz w:val="16.079999923706055"/>
                <w:szCs w:val="16.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16.079999923706055"/>
                <w:szCs w:val="16.079999923706055"/>
                <w:u w:val="none"/>
                <w:shd w:fill="auto" w:val="clear"/>
                <w:vertAlign w:val="baseline"/>
              </w:rPr>
            </w:pPr>
            <w:r w:rsidDel="00000000" w:rsidR="00000000" w:rsidRPr="00000000">
              <w:rPr>
                <w:rFonts w:ascii="tahoma" w:cs="tahoma" w:eastAsia="tahoma" w:hAnsi="tahoma"/>
                <w:b w:val="0"/>
                <w:i w:val="0"/>
                <w:smallCaps w:val="0"/>
                <w:strike w:val="0"/>
                <w:color w:val="000000"/>
                <w:sz w:val="16.079999923706055"/>
                <w:szCs w:val="16.079999923706055"/>
                <w:u w:val="none"/>
                <w:shd w:fill="auto" w:val="clear"/>
                <w:vertAlign w:val="baseline"/>
                <w:rtl w:val="0"/>
              </w:rPr>
              <w:t xml:space="preserve">Building D, 60 Belfast Street Broadmeadows VIC 3047</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20" w:w="11900" w:orient="portrait"/>
      <w:pgMar w:bottom="729.599609375" w:top="397.041015625" w:left="441.5999984741211" w:right="403.20068359375" w:header="0" w:footer="720"/>
      <w:cols w:equalWidth="0" w:num="1">
        <w:col w:space="0" w:w="11055.19931793212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ahom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