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 proposed endeavor is to continue my research on the biological pathways of disease to develop therapies for neurodegenerative and chronic conditions using computational biology approaches and artificial intelligence (AI).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