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8B2B" w14:textId="77777777" w:rsidR="002110A4" w:rsidRPr="002110A4" w:rsidRDefault="002110A4" w:rsidP="002110A4">
      <w:pPr>
        <w:rPr>
          <w:b/>
          <w:bCs/>
        </w:rPr>
      </w:pPr>
      <w:r w:rsidRPr="002110A4">
        <w:rPr>
          <w:b/>
          <w:bCs/>
        </w:rPr>
        <w:t>Technical Profile</w:t>
      </w:r>
    </w:p>
    <w:p w14:paraId="1EF801B1" w14:textId="232AB48E" w:rsidR="002110A4" w:rsidRPr="002064F1" w:rsidRDefault="002110A4" w:rsidP="002110A4">
      <w:pPr>
        <w:rPr>
          <w:b/>
          <w:bCs/>
        </w:rPr>
      </w:pPr>
      <w:r>
        <w:rPr>
          <w:b/>
          <w:bCs/>
        </w:rPr>
        <w:br/>
      </w:r>
      <w:r w:rsidRPr="007B561C">
        <w:rPr>
          <w:b/>
          <w:bCs/>
        </w:rPr>
        <w:t>Title:</w:t>
      </w:r>
      <w:r w:rsidRPr="007B561C">
        <w:t xml:space="preserve"> </w:t>
      </w:r>
      <w:r w:rsidR="002064F1" w:rsidRPr="002110A4">
        <w:rPr>
          <w:b/>
          <w:bCs/>
        </w:rPr>
        <w:t>API and Data Model Reference</w:t>
      </w:r>
      <w:r w:rsidRPr="007B561C">
        <w:br/>
      </w:r>
      <w:r w:rsidRPr="007B561C">
        <w:rPr>
          <w:b/>
          <w:bCs/>
        </w:rPr>
        <w:t>Version:</w:t>
      </w:r>
      <w:r w:rsidRPr="007B561C">
        <w:t xml:space="preserve"> v20251023</w:t>
      </w:r>
      <w:r w:rsidRPr="007B561C">
        <w:br/>
      </w:r>
      <w:r w:rsidRPr="007B561C">
        <w:rPr>
          <w:b/>
          <w:bCs/>
        </w:rPr>
        <w:t>Owner:</w:t>
      </w:r>
      <w:r w:rsidRPr="007B561C">
        <w:t xml:space="preserve"> Ahsan Kamal</w:t>
      </w:r>
      <w:r w:rsidRPr="007B561C">
        <w:br/>
      </w:r>
      <w:r w:rsidRPr="007B561C">
        <w:rPr>
          <w:b/>
          <w:bCs/>
        </w:rPr>
        <w:t>Reviewer(s):</w:t>
      </w:r>
      <w:r w:rsidRPr="007B561C">
        <w:t xml:space="preserve"> Tobias Bessone</w:t>
      </w:r>
      <w:r w:rsidRPr="007B561C">
        <w:br/>
      </w:r>
      <w:r w:rsidRPr="007B561C">
        <w:rPr>
          <w:b/>
          <w:bCs/>
        </w:rPr>
        <w:t>Next Review Date:</w:t>
      </w:r>
      <w:r w:rsidRPr="007B561C">
        <w:t xml:space="preserve"> 2026-04-23</w:t>
      </w:r>
    </w:p>
    <w:p w14:paraId="2B65B1C1" w14:textId="0FCB2384" w:rsidR="002110A4" w:rsidRPr="002110A4" w:rsidRDefault="002110A4" w:rsidP="002110A4"/>
    <w:p w14:paraId="14C86FE4" w14:textId="26DD3872" w:rsidR="002110A4" w:rsidRPr="002110A4" w:rsidRDefault="002110A4" w:rsidP="002110A4"/>
    <w:p w14:paraId="68793798" w14:textId="77777777" w:rsidR="002110A4" w:rsidRPr="002110A4" w:rsidRDefault="002110A4" w:rsidP="002110A4">
      <w:pPr>
        <w:rPr>
          <w:b/>
          <w:bCs/>
        </w:rPr>
      </w:pPr>
      <w:r w:rsidRPr="002110A4">
        <w:rPr>
          <w:b/>
          <w:bCs/>
        </w:rPr>
        <w:t>1. Introduction</w:t>
      </w:r>
    </w:p>
    <w:p w14:paraId="0D56C426" w14:textId="77777777" w:rsidR="002110A4" w:rsidRPr="002110A4" w:rsidRDefault="002110A4" w:rsidP="002110A4">
      <w:r w:rsidRPr="002110A4">
        <w:t xml:space="preserve">Wavetec’s </w:t>
      </w:r>
      <w:r w:rsidRPr="002110A4">
        <w:rPr>
          <w:b/>
          <w:bCs/>
        </w:rPr>
        <w:t>Spectra API Framework</w:t>
      </w:r>
      <w:r w:rsidRPr="002110A4">
        <w:t xml:space="preserve"> enables secure, consistent, and scalable integration across all components of its Queue Management and Customer Experience ecosystem.</w:t>
      </w:r>
      <w:r w:rsidRPr="002110A4">
        <w:br/>
        <w:t xml:space="preserve">The </w:t>
      </w:r>
      <w:r w:rsidRPr="002110A4">
        <w:rPr>
          <w:b/>
          <w:bCs/>
        </w:rPr>
        <w:t>API and Data Model Reference</w:t>
      </w:r>
      <w:r w:rsidRPr="002110A4">
        <w:t xml:space="preserve"> defines the structure, communication methods, and entity relationships governing data flow between client applications (such as Web Ticketing, Web Appointment, Feedback Web, and Lobby Leader) and core system services (Spectra Engine, Spectra Management Portal, and Spectra Dashboard).</w:t>
      </w:r>
    </w:p>
    <w:p w14:paraId="54AF97EE" w14:textId="77777777" w:rsidR="002110A4" w:rsidRPr="002110A4" w:rsidRDefault="002110A4" w:rsidP="002110A4">
      <w:r w:rsidRPr="002110A4">
        <w:t>This framework ensures interoperability, modular scalability, and seamless connectivity for both on-premise and cloud deployments, fully aligned with enterprise integration standards and public-sector interoperability models.</w:t>
      </w:r>
    </w:p>
    <w:p w14:paraId="6F647327" w14:textId="0B0701D0" w:rsidR="002110A4" w:rsidRPr="002110A4" w:rsidRDefault="002110A4" w:rsidP="002110A4"/>
    <w:p w14:paraId="7BA29C5F" w14:textId="77777777" w:rsidR="002110A4" w:rsidRPr="002110A4" w:rsidRDefault="002110A4" w:rsidP="002110A4">
      <w:pPr>
        <w:rPr>
          <w:b/>
          <w:bCs/>
        </w:rPr>
      </w:pPr>
      <w:r w:rsidRPr="002110A4">
        <w:rPr>
          <w:b/>
          <w:bCs/>
        </w:rPr>
        <w:t>2. Architectural Overview</w:t>
      </w:r>
    </w:p>
    <w:p w14:paraId="2855D66F" w14:textId="77777777" w:rsidR="002110A4" w:rsidRPr="002110A4" w:rsidRDefault="002110A4" w:rsidP="002110A4">
      <w:r w:rsidRPr="002110A4">
        <w:t xml:space="preserve">The </w:t>
      </w:r>
      <w:r w:rsidRPr="002110A4">
        <w:rPr>
          <w:b/>
          <w:bCs/>
        </w:rPr>
        <w:t>Spectra System Architecture</w:t>
      </w:r>
      <w:r w:rsidRPr="002110A4">
        <w:t xml:space="preserve"> employs a multi-tiered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7227"/>
      </w:tblGrid>
      <w:tr w:rsidR="002110A4" w:rsidRPr="002110A4" w14:paraId="6A08B797" w14:textId="77777777">
        <w:trPr>
          <w:tblHeader/>
          <w:tblCellSpacing w:w="15" w:type="dxa"/>
        </w:trPr>
        <w:tc>
          <w:tcPr>
            <w:tcW w:w="0" w:type="auto"/>
            <w:vAlign w:val="center"/>
            <w:hideMark/>
          </w:tcPr>
          <w:p w14:paraId="001025C9" w14:textId="77777777" w:rsidR="002110A4" w:rsidRPr="002110A4" w:rsidRDefault="002110A4" w:rsidP="002110A4">
            <w:pPr>
              <w:rPr>
                <w:b/>
                <w:bCs/>
              </w:rPr>
            </w:pPr>
            <w:r w:rsidRPr="002110A4">
              <w:rPr>
                <w:b/>
                <w:bCs/>
              </w:rPr>
              <w:t>Layer</w:t>
            </w:r>
          </w:p>
        </w:tc>
        <w:tc>
          <w:tcPr>
            <w:tcW w:w="0" w:type="auto"/>
            <w:vAlign w:val="center"/>
            <w:hideMark/>
          </w:tcPr>
          <w:p w14:paraId="0686521C" w14:textId="77777777" w:rsidR="002110A4" w:rsidRPr="002110A4" w:rsidRDefault="002110A4" w:rsidP="002110A4">
            <w:pPr>
              <w:rPr>
                <w:b/>
                <w:bCs/>
              </w:rPr>
            </w:pPr>
            <w:r w:rsidRPr="002110A4">
              <w:rPr>
                <w:b/>
                <w:bCs/>
              </w:rPr>
              <w:t>Description</w:t>
            </w:r>
          </w:p>
        </w:tc>
      </w:tr>
      <w:tr w:rsidR="002110A4" w:rsidRPr="002110A4" w14:paraId="1E9DB9F2" w14:textId="77777777">
        <w:trPr>
          <w:tblCellSpacing w:w="15" w:type="dxa"/>
        </w:trPr>
        <w:tc>
          <w:tcPr>
            <w:tcW w:w="0" w:type="auto"/>
            <w:vAlign w:val="center"/>
            <w:hideMark/>
          </w:tcPr>
          <w:p w14:paraId="6B7804EC" w14:textId="77777777" w:rsidR="002110A4" w:rsidRPr="002110A4" w:rsidRDefault="002110A4" w:rsidP="002110A4">
            <w:r w:rsidRPr="002110A4">
              <w:rPr>
                <w:b/>
                <w:bCs/>
              </w:rPr>
              <w:t>Presentation Layer</w:t>
            </w:r>
          </w:p>
        </w:tc>
        <w:tc>
          <w:tcPr>
            <w:tcW w:w="0" w:type="auto"/>
            <w:vAlign w:val="center"/>
            <w:hideMark/>
          </w:tcPr>
          <w:p w14:paraId="7661BD07" w14:textId="77777777" w:rsidR="002110A4" w:rsidRPr="002110A4" w:rsidRDefault="002110A4" w:rsidP="002110A4">
            <w:r w:rsidRPr="002110A4">
              <w:t>Web and Mobile Applications (Ticketing, Appointment, Feedback, Dashboard).</w:t>
            </w:r>
          </w:p>
        </w:tc>
      </w:tr>
      <w:tr w:rsidR="002110A4" w:rsidRPr="002110A4" w14:paraId="0CA3F594" w14:textId="77777777">
        <w:trPr>
          <w:tblCellSpacing w:w="15" w:type="dxa"/>
        </w:trPr>
        <w:tc>
          <w:tcPr>
            <w:tcW w:w="0" w:type="auto"/>
            <w:vAlign w:val="center"/>
            <w:hideMark/>
          </w:tcPr>
          <w:p w14:paraId="23F32AE5" w14:textId="77777777" w:rsidR="002110A4" w:rsidRPr="002110A4" w:rsidRDefault="002110A4" w:rsidP="002110A4">
            <w:r w:rsidRPr="002110A4">
              <w:rPr>
                <w:b/>
                <w:bCs/>
              </w:rPr>
              <w:t>Application Layer</w:t>
            </w:r>
          </w:p>
        </w:tc>
        <w:tc>
          <w:tcPr>
            <w:tcW w:w="0" w:type="auto"/>
            <w:vAlign w:val="center"/>
            <w:hideMark/>
          </w:tcPr>
          <w:p w14:paraId="42C14C96" w14:textId="77777777" w:rsidR="002110A4" w:rsidRPr="002110A4" w:rsidRDefault="002110A4" w:rsidP="002110A4">
            <w:r w:rsidRPr="002110A4">
              <w:t>Spectra Engine handling business logic and orchestration.</w:t>
            </w:r>
          </w:p>
        </w:tc>
      </w:tr>
      <w:tr w:rsidR="002110A4" w:rsidRPr="002110A4" w14:paraId="22104375" w14:textId="77777777">
        <w:trPr>
          <w:tblCellSpacing w:w="15" w:type="dxa"/>
        </w:trPr>
        <w:tc>
          <w:tcPr>
            <w:tcW w:w="0" w:type="auto"/>
            <w:vAlign w:val="center"/>
            <w:hideMark/>
          </w:tcPr>
          <w:p w14:paraId="0910F580" w14:textId="77777777" w:rsidR="002110A4" w:rsidRPr="002110A4" w:rsidRDefault="002110A4" w:rsidP="002110A4">
            <w:r w:rsidRPr="002110A4">
              <w:rPr>
                <w:b/>
                <w:bCs/>
              </w:rPr>
              <w:t>API Gateway Layer</w:t>
            </w:r>
          </w:p>
        </w:tc>
        <w:tc>
          <w:tcPr>
            <w:tcW w:w="0" w:type="auto"/>
            <w:vAlign w:val="center"/>
            <w:hideMark/>
          </w:tcPr>
          <w:p w14:paraId="6AA6F4F5" w14:textId="77777777" w:rsidR="002110A4" w:rsidRPr="002110A4" w:rsidRDefault="002110A4" w:rsidP="002110A4">
            <w:r w:rsidRPr="002110A4">
              <w:t>REST-based Spectra Web API exposing endpoints to client applications.</w:t>
            </w:r>
          </w:p>
        </w:tc>
      </w:tr>
      <w:tr w:rsidR="002110A4" w:rsidRPr="002110A4" w14:paraId="5AF01B5B" w14:textId="77777777">
        <w:trPr>
          <w:tblCellSpacing w:w="15" w:type="dxa"/>
        </w:trPr>
        <w:tc>
          <w:tcPr>
            <w:tcW w:w="0" w:type="auto"/>
            <w:vAlign w:val="center"/>
            <w:hideMark/>
          </w:tcPr>
          <w:p w14:paraId="64F89AEC" w14:textId="77777777" w:rsidR="002110A4" w:rsidRPr="002110A4" w:rsidRDefault="002110A4" w:rsidP="002110A4">
            <w:r w:rsidRPr="002110A4">
              <w:rPr>
                <w:b/>
                <w:bCs/>
              </w:rPr>
              <w:t>Data Layer</w:t>
            </w:r>
          </w:p>
        </w:tc>
        <w:tc>
          <w:tcPr>
            <w:tcW w:w="0" w:type="auto"/>
            <w:vAlign w:val="center"/>
            <w:hideMark/>
          </w:tcPr>
          <w:p w14:paraId="305C2B26" w14:textId="77777777" w:rsidR="002110A4" w:rsidRPr="002110A4" w:rsidRDefault="002110A4" w:rsidP="002110A4">
            <w:r w:rsidRPr="002110A4">
              <w:t>Relational Database (typically SQL Server / PostgreSQL) storing structured entities and logs.</w:t>
            </w:r>
          </w:p>
        </w:tc>
      </w:tr>
      <w:tr w:rsidR="002110A4" w:rsidRPr="002110A4" w14:paraId="7F5E0F74" w14:textId="77777777">
        <w:trPr>
          <w:tblCellSpacing w:w="15" w:type="dxa"/>
        </w:trPr>
        <w:tc>
          <w:tcPr>
            <w:tcW w:w="0" w:type="auto"/>
            <w:vAlign w:val="center"/>
            <w:hideMark/>
          </w:tcPr>
          <w:p w14:paraId="485667FF" w14:textId="77777777" w:rsidR="002110A4" w:rsidRPr="002110A4" w:rsidRDefault="002110A4" w:rsidP="002110A4">
            <w:r w:rsidRPr="002110A4">
              <w:rPr>
                <w:b/>
                <w:bCs/>
              </w:rPr>
              <w:t>Integration Layer</w:t>
            </w:r>
          </w:p>
        </w:tc>
        <w:tc>
          <w:tcPr>
            <w:tcW w:w="0" w:type="auto"/>
            <w:vAlign w:val="center"/>
            <w:hideMark/>
          </w:tcPr>
          <w:p w14:paraId="35E077BB" w14:textId="77777777" w:rsidR="002110A4" w:rsidRPr="002110A4" w:rsidRDefault="002110A4" w:rsidP="002110A4">
            <w:r w:rsidRPr="002110A4">
              <w:t>External system interfaces via secure APIs (CRM, ERP, or third-party analytics).</w:t>
            </w:r>
          </w:p>
        </w:tc>
      </w:tr>
    </w:tbl>
    <w:p w14:paraId="5683E321" w14:textId="77777777" w:rsidR="002110A4" w:rsidRPr="002110A4" w:rsidRDefault="002110A4" w:rsidP="002110A4">
      <w:r w:rsidRPr="002110A4">
        <w:lastRenderedPageBreak/>
        <w:t>Communication between layers is secured through HTTPS (TLS 1.2+), with token-based authentication (OAuth 2.0 / JWT) and optional SSO integration.</w:t>
      </w:r>
    </w:p>
    <w:p w14:paraId="1CAD4AEC" w14:textId="08DFC14B" w:rsidR="002110A4" w:rsidRPr="002110A4" w:rsidRDefault="002110A4" w:rsidP="002110A4"/>
    <w:p w14:paraId="3F2002B8" w14:textId="77777777" w:rsidR="002110A4" w:rsidRPr="002110A4" w:rsidRDefault="002110A4" w:rsidP="002110A4">
      <w:pPr>
        <w:rPr>
          <w:b/>
          <w:bCs/>
        </w:rPr>
      </w:pPr>
      <w:r w:rsidRPr="002110A4">
        <w:rPr>
          <w:b/>
          <w:bCs/>
        </w:rPr>
        <w:t>3. API Design Principles</w:t>
      </w:r>
    </w:p>
    <w:p w14:paraId="4A153585" w14:textId="77777777" w:rsidR="002110A4" w:rsidRPr="002110A4" w:rsidRDefault="002110A4" w:rsidP="002110A4">
      <w:r w:rsidRPr="002110A4">
        <w:t>Wavetec’s APIs are built around the following design principles:</w:t>
      </w:r>
    </w:p>
    <w:p w14:paraId="2AB2FFA4" w14:textId="77777777" w:rsidR="002110A4" w:rsidRPr="002110A4" w:rsidRDefault="002110A4" w:rsidP="002110A4">
      <w:pPr>
        <w:numPr>
          <w:ilvl w:val="0"/>
          <w:numId w:val="1"/>
        </w:numPr>
      </w:pPr>
      <w:r w:rsidRPr="002110A4">
        <w:rPr>
          <w:b/>
          <w:bCs/>
        </w:rPr>
        <w:t>RESTful Architecture:</w:t>
      </w:r>
      <w:r w:rsidRPr="002110A4">
        <w:t xml:space="preserve"> Standard HTTP methods (GET, POST, PUT, DELETE).</w:t>
      </w:r>
    </w:p>
    <w:p w14:paraId="300605A1" w14:textId="77777777" w:rsidR="002110A4" w:rsidRPr="002110A4" w:rsidRDefault="002110A4" w:rsidP="002110A4">
      <w:pPr>
        <w:numPr>
          <w:ilvl w:val="0"/>
          <w:numId w:val="1"/>
        </w:numPr>
      </w:pPr>
      <w:r w:rsidRPr="002110A4">
        <w:rPr>
          <w:b/>
          <w:bCs/>
        </w:rPr>
        <w:t>Stateless Transactions:</w:t>
      </w:r>
      <w:r w:rsidRPr="002110A4">
        <w:t xml:space="preserve"> Each request is independent, authenticated, and validated.</w:t>
      </w:r>
    </w:p>
    <w:p w14:paraId="7212BD2A" w14:textId="77777777" w:rsidR="002110A4" w:rsidRPr="002110A4" w:rsidRDefault="002110A4" w:rsidP="002110A4">
      <w:pPr>
        <w:numPr>
          <w:ilvl w:val="0"/>
          <w:numId w:val="1"/>
        </w:numPr>
      </w:pPr>
      <w:r w:rsidRPr="002110A4">
        <w:rPr>
          <w:b/>
          <w:bCs/>
        </w:rPr>
        <w:t>JSON Format:</w:t>
      </w:r>
      <w:r w:rsidRPr="002110A4">
        <w:t xml:space="preserve"> All payloads and responses follow standardized JSON schema.</w:t>
      </w:r>
    </w:p>
    <w:p w14:paraId="53EFDFA1" w14:textId="77777777" w:rsidR="002110A4" w:rsidRPr="002110A4" w:rsidRDefault="002110A4" w:rsidP="002110A4">
      <w:pPr>
        <w:numPr>
          <w:ilvl w:val="0"/>
          <w:numId w:val="1"/>
        </w:numPr>
      </w:pPr>
      <w:r w:rsidRPr="002110A4">
        <w:rPr>
          <w:b/>
          <w:bCs/>
        </w:rPr>
        <w:t>Version Control:</w:t>
      </w:r>
      <w:r w:rsidRPr="002110A4">
        <w:t xml:space="preserve"> URI-based versioning (e.g., /api/v2/tickets).</w:t>
      </w:r>
    </w:p>
    <w:p w14:paraId="34630891" w14:textId="77777777" w:rsidR="002110A4" w:rsidRPr="002110A4" w:rsidRDefault="002110A4" w:rsidP="002110A4">
      <w:pPr>
        <w:numPr>
          <w:ilvl w:val="0"/>
          <w:numId w:val="1"/>
        </w:numPr>
      </w:pPr>
      <w:r w:rsidRPr="002110A4">
        <w:rPr>
          <w:b/>
          <w:bCs/>
        </w:rPr>
        <w:t>Error Handling:</w:t>
      </w:r>
      <w:r w:rsidRPr="002110A4">
        <w:t xml:space="preserve"> Consistent response codes and descriptive error messages.</w:t>
      </w:r>
    </w:p>
    <w:p w14:paraId="564C7DCA" w14:textId="77777777" w:rsidR="002110A4" w:rsidRPr="002110A4" w:rsidRDefault="002110A4" w:rsidP="002110A4">
      <w:pPr>
        <w:numPr>
          <w:ilvl w:val="0"/>
          <w:numId w:val="1"/>
        </w:numPr>
      </w:pPr>
      <w:r w:rsidRPr="002110A4">
        <w:rPr>
          <w:b/>
          <w:bCs/>
        </w:rPr>
        <w:t>Secure Authorization:</w:t>
      </w:r>
      <w:r w:rsidRPr="002110A4">
        <w:t xml:space="preserve"> Tokenized access through OAuth 2.0 and JWT.</w:t>
      </w:r>
    </w:p>
    <w:p w14:paraId="4F82836D" w14:textId="77777777" w:rsidR="002110A4" w:rsidRPr="002110A4" w:rsidRDefault="002110A4" w:rsidP="002110A4">
      <w:pPr>
        <w:numPr>
          <w:ilvl w:val="0"/>
          <w:numId w:val="1"/>
        </w:numPr>
      </w:pPr>
      <w:r w:rsidRPr="002110A4">
        <w:rPr>
          <w:b/>
          <w:bCs/>
        </w:rPr>
        <w:t>Extensibility:</w:t>
      </w:r>
      <w:r w:rsidRPr="002110A4">
        <w:t xml:space="preserve"> Modular endpoint design for easy integration and upgrades.</w:t>
      </w:r>
    </w:p>
    <w:p w14:paraId="5CF8CCA7" w14:textId="0387B963" w:rsidR="002110A4" w:rsidRPr="002110A4" w:rsidRDefault="002110A4" w:rsidP="002110A4"/>
    <w:p w14:paraId="4FD01DA0" w14:textId="77777777" w:rsidR="002110A4" w:rsidRPr="002110A4" w:rsidRDefault="002110A4" w:rsidP="002110A4">
      <w:pPr>
        <w:rPr>
          <w:b/>
          <w:bCs/>
        </w:rPr>
      </w:pPr>
      <w:r w:rsidRPr="002110A4">
        <w:rPr>
          <w:b/>
          <w:bCs/>
        </w:rPr>
        <w:t>4. Core API Modules</w:t>
      </w:r>
    </w:p>
    <w:p w14:paraId="7E0D5FBC" w14:textId="77777777" w:rsidR="002110A4" w:rsidRPr="002110A4" w:rsidRDefault="002110A4" w:rsidP="002110A4">
      <w:r w:rsidRPr="002110A4">
        <w:t xml:space="preserve">The </w:t>
      </w:r>
      <w:r w:rsidRPr="002110A4">
        <w:rPr>
          <w:b/>
          <w:bCs/>
        </w:rPr>
        <w:t>Spectra Web API</w:t>
      </w:r>
      <w:r w:rsidRPr="002110A4">
        <w:t xml:space="preserve"> exposes a comprehensive set of modules corresponding to operational areas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050"/>
        <w:gridCol w:w="3947"/>
      </w:tblGrid>
      <w:tr w:rsidR="002110A4" w:rsidRPr="002110A4" w14:paraId="0F8A1FE6" w14:textId="77777777">
        <w:trPr>
          <w:tblHeader/>
          <w:tblCellSpacing w:w="15" w:type="dxa"/>
        </w:trPr>
        <w:tc>
          <w:tcPr>
            <w:tcW w:w="0" w:type="auto"/>
            <w:vAlign w:val="center"/>
            <w:hideMark/>
          </w:tcPr>
          <w:p w14:paraId="621E9C9E" w14:textId="77777777" w:rsidR="002110A4" w:rsidRPr="002110A4" w:rsidRDefault="002110A4" w:rsidP="002110A4">
            <w:pPr>
              <w:rPr>
                <w:b/>
                <w:bCs/>
              </w:rPr>
            </w:pPr>
            <w:r w:rsidRPr="002110A4">
              <w:rPr>
                <w:b/>
                <w:bCs/>
              </w:rPr>
              <w:t>Module</w:t>
            </w:r>
          </w:p>
        </w:tc>
        <w:tc>
          <w:tcPr>
            <w:tcW w:w="0" w:type="auto"/>
            <w:vAlign w:val="center"/>
            <w:hideMark/>
          </w:tcPr>
          <w:p w14:paraId="4B6B33D6" w14:textId="77777777" w:rsidR="002110A4" w:rsidRPr="002110A4" w:rsidRDefault="002110A4" w:rsidP="002110A4">
            <w:pPr>
              <w:rPr>
                <w:b/>
                <w:bCs/>
              </w:rPr>
            </w:pPr>
            <w:r w:rsidRPr="002110A4">
              <w:rPr>
                <w:b/>
                <w:bCs/>
              </w:rPr>
              <w:t>Purpose</w:t>
            </w:r>
          </w:p>
        </w:tc>
        <w:tc>
          <w:tcPr>
            <w:tcW w:w="0" w:type="auto"/>
            <w:vAlign w:val="center"/>
            <w:hideMark/>
          </w:tcPr>
          <w:p w14:paraId="6AB07BCC" w14:textId="77777777" w:rsidR="002110A4" w:rsidRPr="002110A4" w:rsidRDefault="002110A4" w:rsidP="002110A4">
            <w:pPr>
              <w:rPr>
                <w:b/>
                <w:bCs/>
              </w:rPr>
            </w:pPr>
            <w:r w:rsidRPr="002110A4">
              <w:rPr>
                <w:b/>
                <w:bCs/>
              </w:rPr>
              <w:t>Example Endpoints</w:t>
            </w:r>
          </w:p>
        </w:tc>
      </w:tr>
      <w:tr w:rsidR="002110A4" w:rsidRPr="002110A4" w14:paraId="36439A70" w14:textId="77777777">
        <w:trPr>
          <w:tblCellSpacing w:w="15" w:type="dxa"/>
        </w:trPr>
        <w:tc>
          <w:tcPr>
            <w:tcW w:w="0" w:type="auto"/>
            <w:vAlign w:val="center"/>
            <w:hideMark/>
          </w:tcPr>
          <w:p w14:paraId="40F6656A" w14:textId="77777777" w:rsidR="002110A4" w:rsidRPr="002110A4" w:rsidRDefault="002110A4" w:rsidP="002110A4">
            <w:r w:rsidRPr="002110A4">
              <w:rPr>
                <w:b/>
                <w:bCs/>
              </w:rPr>
              <w:t>Authentication &amp; Access Control</w:t>
            </w:r>
          </w:p>
        </w:tc>
        <w:tc>
          <w:tcPr>
            <w:tcW w:w="0" w:type="auto"/>
            <w:vAlign w:val="center"/>
            <w:hideMark/>
          </w:tcPr>
          <w:p w14:paraId="479D6973" w14:textId="77777777" w:rsidR="002110A4" w:rsidRPr="002110A4" w:rsidRDefault="002110A4" w:rsidP="002110A4">
            <w:r w:rsidRPr="002110A4">
              <w:t>Validates credentials, issues JWT tokens, and manages sessions.</w:t>
            </w:r>
          </w:p>
        </w:tc>
        <w:tc>
          <w:tcPr>
            <w:tcW w:w="0" w:type="auto"/>
            <w:vAlign w:val="center"/>
            <w:hideMark/>
          </w:tcPr>
          <w:p w14:paraId="7CE347BA" w14:textId="77777777" w:rsidR="002110A4" w:rsidRPr="002110A4" w:rsidRDefault="002110A4" w:rsidP="002110A4">
            <w:r w:rsidRPr="002110A4">
              <w:t>/api/v2/auth/login, /api/v2/auth/token/refresh</w:t>
            </w:r>
          </w:p>
        </w:tc>
      </w:tr>
      <w:tr w:rsidR="002110A4" w:rsidRPr="002110A4" w14:paraId="515D4E1B" w14:textId="77777777">
        <w:trPr>
          <w:tblCellSpacing w:w="15" w:type="dxa"/>
        </w:trPr>
        <w:tc>
          <w:tcPr>
            <w:tcW w:w="0" w:type="auto"/>
            <w:vAlign w:val="center"/>
            <w:hideMark/>
          </w:tcPr>
          <w:p w14:paraId="5A889BDE" w14:textId="77777777" w:rsidR="002110A4" w:rsidRPr="002110A4" w:rsidRDefault="002110A4" w:rsidP="002110A4">
            <w:r w:rsidRPr="002110A4">
              <w:rPr>
                <w:b/>
                <w:bCs/>
              </w:rPr>
              <w:t>Ticket Management</w:t>
            </w:r>
          </w:p>
        </w:tc>
        <w:tc>
          <w:tcPr>
            <w:tcW w:w="0" w:type="auto"/>
            <w:vAlign w:val="center"/>
            <w:hideMark/>
          </w:tcPr>
          <w:p w14:paraId="45D0840A" w14:textId="77777777" w:rsidR="002110A4" w:rsidRPr="002110A4" w:rsidRDefault="002110A4" w:rsidP="002110A4">
            <w:r w:rsidRPr="002110A4">
              <w:t>Handles ticket issuance, calling, and status updates.</w:t>
            </w:r>
          </w:p>
        </w:tc>
        <w:tc>
          <w:tcPr>
            <w:tcW w:w="0" w:type="auto"/>
            <w:vAlign w:val="center"/>
            <w:hideMark/>
          </w:tcPr>
          <w:p w14:paraId="6B665F27" w14:textId="77777777" w:rsidR="002110A4" w:rsidRPr="002110A4" w:rsidRDefault="002110A4" w:rsidP="002110A4">
            <w:r w:rsidRPr="002110A4">
              <w:t>/api/v2/tickets/issue, /api/v2/tickets/status, /api/v2/tickets/call</w:t>
            </w:r>
          </w:p>
        </w:tc>
      </w:tr>
      <w:tr w:rsidR="002110A4" w:rsidRPr="002110A4" w14:paraId="1212D86E" w14:textId="77777777">
        <w:trPr>
          <w:tblCellSpacing w:w="15" w:type="dxa"/>
        </w:trPr>
        <w:tc>
          <w:tcPr>
            <w:tcW w:w="0" w:type="auto"/>
            <w:vAlign w:val="center"/>
            <w:hideMark/>
          </w:tcPr>
          <w:p w14:paraId="038A543A" w14:textId="77777777" w:rsidR="002110A4" w:rsidRPr="002110A4" w:rsidRDefault="002110A4" w:rsidP="002110A4">
            <w:r w:rsidRPr="002110A4">
              <w:rPr>
                <w:b/>
                <w:bCs/>
              </w:rPr>
              <w:t>Queue Configuration</w:t>
            </w:r>
          </w:p>
        </w:tc>
        <w:tc>
          <w:tcPr>
            <w:tcW w:w="0" w:type="auto"/>
            <w:vAlign w:val="center"/>
            <w:hideMark/>
          </w:tcPr>
          <w:p w14:paraId="6CCDF68E" w14:textId="77777777" w:rsidR="002110A4" w:rsidRPr="002110A4" w:rsidRDefault="002110A4" w:rsidP="002110A4">
            <w:r w:rsidRPr="002110A4">
              <w:t>Manages branches, counters, and queue definitions.</w:t>
            </w:r>
          </w:p>
        </w:tc>
        <w:tc>
          <w:tcPr>
            <w:tcW w:w="0" w:type="auto"/>
            <w:vAlign w:val="center"/>
            <w:hideMark/>
          </w:tcPr>
          <w:p w14:paraId="34789C59" w14:textId="77777777" w:rsidR="002110A4" w:rsidRPr="002110A4" w:rsidRDefault="002110A4" w:rsidP="002110A4">
            <w:r w:rsidRPr="002110A4">
              <w:t>/api/v2/branches, /api/v2/counters</w:t>
            </w:r>
          </w:p>
        </w:tc>
      </w:tr>
      <w:tr w:rsidR="002110A4" w:rsidRPr="002110A4" w14:paraId="6868920A" w14:textId="77777777">
        <w:trPr>
          <w:tblCellSpacing w:w="15" w:type="dxa"/>
        </w:trPr>
        <w:tc>
          <w:tcPr>
            <w:tcW w:w="0" w:type="auto"/>
            <w:vAlign w:val="center"/>
            <w:hideMark/>
          </w:tcPr>
          <w:p w14:paraId="78059C1F" w14:textId="77777777" w:rsidR="002110A4" w:rsidRPr="002110A4" w:rsidRDefault="002110A4" w:rsidP="002110A4">
            <w:r w:rsidRPr="002110A4">
              <w:rPr>
                <w:b/>
                <w:bCs/>
              </w:rPr>
              <w:t>Appointment Scheduling</w:t>
            </w:r>
          </w:p>
        </w:tc>
        <w:tc>
          <w:tcPr>
            <w:tcW w:w="0" w:type="auto"/>
            <w:vAlign w:val="center"/>
            <w:hideMark/>
          </w:tcPr>
          <w:p w14:paraId="0A4338E4" w14:textId="77777777" w:rsidR="002110A4" w:rsidRPr="002110A4" w:rsidRDefault="002110A4" w:rsidP="002110A4">
            <w:r w:rsidRPr="002110A4">
              <w:t>Integrates with the Web Appointment application for booking management.</w:t>
            </w:r>
          </w:p>
        </w:tc>
        <w:tc>
          <w:tcPr>
            <w:tcW w:w="0" w:type="auto"/>
            <w:vAlign w:val="center"/>
            <w:hideMark/>
          </w:tcPr>
          <w:p w14:paraId="4FEA3E65" w14:textId="77777777" w:rsidR="002110A4" w:rsidRPr="002110A4" w:rsidRDefault="002110A4" w:rsidP="002110A4">
            <w:r w:rsidRPr="002110A4">
              <w:t>/api/v2/appointments/create, /api/v2/appointments/validate</w:t>
            </w:r>
          </w:p>
        </w:tc>
      </w:tr>
      <w:tr w:rsidR="002110A4" w:rsidRPr="002110A4" w14:paraId="1B39BD1D" w14:textId="77777777">
        <w:trPr>
          <w:tblCellSpacing w:w="15" w:type="dxa"/>
        </w:trPr>
        <w:tc>
          <w:tcPr>
            <w:tcW w:w="0" w:type="auto"/>
            <w:vAlign w:val="center"/>
            <w:hideMark/>
          </w:tcPr>
          <w:p w14:paraId="0EB77250" w14:textId="77777777" w:rsidR="002110A4" w:rsidRPr="002110A4" w:rsidRDefault="002110A4" w:rsidP="002110A4">
            <w:r w:rsidRPr="002110A4">
              <w:rPr>
                <w:b/>
                <w:bCs/>
              </w:rPr>
              <w:t>Feedback Management</w:t>
            </w:r>
          </w:p>
        </w:tc>
        <w:tc>
          <w:tcPr>
            <w:tcW w:w="0" w:type="auto"/>
            <w:vAlign w:val="center"/>
            <w:hideMark/>
          </w:tcPr>
          <w:p w14:paraId="2EA91106" w14:textId="77777777" w:rsidR="002110A4" w:rsidRPr="002110A4" w:rsidRDefault="002110A4" w:rsidP="002110A4">
            <w:r w:rsidRPr="002110A4">
              <w:t>Records and retrieves customer feedback results.</w:t>
            </w:r>
          </w:p>
        </w:tc>
        <w:tc>
          <w:tcPr>
            <w:tcW w:w="0" w:type="auto"/>
            <w:vAlign w:val="center"/>
            <w:hideMark/>
          </w:tcPr>
          <w:p w14:paraId="26FEE23B" w14:textId="77777777" w:rsidR="002110A4" w:rsidRPr="002110A4" w:rsidRDefault="002110A4" w:rsidP="002110A4">
            <w:r w:rsidRPr="002110A4">
              <w:t>/api/v2/feedback/submit, /api/v2/feedback/stats</w:t>
            </w:r>
          </w:p>
        </w:tc>
      </w:tr>
      <w:tr w:rsidR="002110A4" w:rsidRPr="002110A4" w14:paraId="524D6C2E" w14:textId="77777777">
        <w:trPr>
          <w:tblCellSpacing w:w="15" w:type="dxa"/>
        </w:trPr>
        <w:tc>
          <w:tcPr>
            <w:tcW w:w="0" w:type="auto"/>
            <w:vAlign w:val="center"/>
            <w:hideMark/>
          </w:tcPr>
          <w:p w14:paraId="1118C68C" w14:textId="77777777" w:rsidR="002110A4" w:rsidRPr="002110A4" w:rsidRDefault="002110A4" w:rsidP="002110A4">
            <w:r w:rsidRPr="002110A4">
              <w:rPr>
                <w:b/>
                <w:bCs/>
              </w:rPr>
              <w:lastRenderedPageBreak/>
              <w:t>Display and Digital Signage</w:t>
            </w:r>
          </w:p>
        </w:tc>
        <w:tc>
          <w:tcPr>
            <w:tcW w:w="0" w:type="auto"/>
            <w:vAlign w:val="center"/>
            <w:hideMark/>
          </w:tcPr>
          <w:p w14:paraId="7E85A77F" w14:textId="77777777" w:rsidR="002110A4" w:rsidRPr="002110A4" w:rsidRDefault="002110A4" w:rsidP="002110A4">
            <w:r w:rsidRPr="002110A4">
              <w:t>Updates content and ticket data on Donatello players or LCD CDUs.</w:t>
            </w:r>
          </w:p>
        </w:tc>
        <w:tc>
          <w:tcPr>
            <w:tcW w:w="0" w:type="auto"/>
            <w:vAlign w:val="center"/>
            <w:hideMark/>
          </w:tcPr>
          <w:p w14:paraId="6877ADA4" w14:textId="77777777" w:rsidR="002110A4" w:rsidRPr="002110A4" w:rsidRDefault="002110A4" w:rsidP="002110A4">
            <w:r w:rsidRPr="002110A4">
              <w:t>/api/v2/display/update, /api/v2/display/config</w:t>
            </w:r>
          </w:p>
        </w:tc>
      </w:tr>
      <w:tr w:rsidR="002110A4" w:rsidRPr="002110A4" w14:paraId="004ABAE7" w14:textId="77777777">
        <w:trPr>
          <w:tblCellSpacing w:w="15" w:type="dxa"/>
        </w:trPr>
        <w:tc>
          <w:tcPr>
            <w:tcW w:w="0" w:type="auto"/>
            <w:vAlign w:val="center"/>
            <w:hideMark/>
          </w:tcPr>
          <w:p w14:paraId="7F3C075C" w14:textId="77777777" w:rsidR="002110A4" w:rsidRPr="002110A4" w:rsidRDefault="002110A4" w:rsidP="002110A4">
            <w:r w:rsidRPr="002110A4">
              <w:rPr>
                <w:b/>
                <w:bCs/>
              </w:rPr>
              <w:t>Reporting and Analytics</w:t>
            </w:r>
          </w:p>
        </w:tc>
        <w:tc>
          <w:tcPr>
            <w:tcW w:w="0" w:type="auto"/>
            <w:vAlign w:val="center"/>
            <w:hideMark/>
          </w:tcPr>
          <w:p w14:paraId="3CF34EC8" w14:textId="77777777" w:rsidR="002110A4" w:rsidRPr="002110A4" w:rsidRDefault="002110A4" w:rsidP="002110A4">
            <w:r w:rsidRPr="002110A4">
              <w:t>Aggregates data for dashboards, KPIs, and service insights.</w:t>
            </w:r>
          </w:p>
        </w:tc>
        <w:tc>
          <w:tcPr>
            <w:tcW w:w="0" w:type="auto"/>
            <w:vAlign w:val="center"/>
            <w:hideMark/>
          </w:tcPr>
          <w:p w14:paraId="5D2219F5" w14:textId="77777777" w:rsidR="002110A4" w:rsidRPr="002110A4" w:rsidRDefault="002110A4" w:rsidP="002110A4">
            <w:r w:rsidRPr="002110A4">
              <w:t>/api/v2/reports/kpi, /api/v2/reports/waittime</w:t>
            </w:r>
          </w:p>
        </w:tc>
      </w:tr>
      <w:tr w:rsidR="002110A4" w:rsidRPr="002110A4" w14:paraId="15B3E9E7" w14:textId="77777777">
        <w:trPr>
          <w:tblCellSpacing w:w="15" w:type="dxa"/>
        </w:trPr>
        <w:tc>
          <w:tcPr>
            <w:tcW w:w="0" w:type="auto"/>
            <w:vAlign w:val="center"/>
            <w:hideMark/>
          </w:tcPr>
          <w:p w14:paraId="4DF0DCCD" w14:textId="77777777" w:rsidR="002110A4" w:rsidRPr="002110A4" w:rsidRDefault="002110A4" w:rsidP="002110A4">
            <w:r w:rsidRPr="002110A4">
              <w:rPr>
                <w:b/>
                <w:bCs/>
              </w:rPr>
              <w:t>Device Monitoring</w:t>
            </w:r>
          </w:p>
        </w:tc>
        <w:tc>
          <w:tcPr>
            <w:tcW w:w="0" w:type="auto"/>
            <w:vAlign w:val="center"/>
            <w:hideMark/>
          </w:tcPr>
          <w:p w14:paraId="2C5376BF" w14:textId="77777777" w:rsidR="002110A4" w:rsidRPr="002110A4" w:rsidRDefault="002110A4" w:rsidP="002110A4">
            <w:r w:rsidRPr="002110A4">
              <w:t>Tracks kiosk, TDU, CDU, and hardware statuses.</w:t>
            </w:r>
          </w:p>
        </w:tc>
        <w:tc>
          <w:tcPr>
            <w:tcW w:w="0" w:type="auto"/>
            <w:vAlign w:val="center"/>
            <w:hideMark/>
          </w:tcPr>
          <w:p w14:paraId="18FF502F" w14:textId="77777777" w:rsidR="002110A4" w:rsidRPr="002110A4" w:rsidRDefault="002110A4" w:rsidP="002110A4">
            <w:r w:rsidRPr="002110A4">
              <w:t>/api/v2/devices/status, /api/v2/devices/heartbeat</w:t>
            </w:r>
          </w:p>
        </w:tc>
      </w:tr>
    </w:tbl>
    <w:p w14:paraId="3220F9B1" w14:textId="4BD34841" w:rsidR="002110A4" w:rsidRPr="002110A4" w:rsidRDefault="002110A4" w:rsidP="002110A4"/>
    <w:p w14:paraId="3617CCAD" w14:textId="77777777" w:rsidR="002110A4" w:rsidRPr="002110A4" w:rsidRDefault="002110A4" w:rsidP="002110A4">
      <w:pPr>
        <w:rPr>
          <w:b/>
          <w:bCs/>
        </w:rPr>
      </w:pPr>
      <w:r w:rsidRPr="002110A4">
        <w:rPr>
          <w:b/>
          <w:bCs/>
        </w:rPr>
        <w:t>5. Data Model Overview</w:t>
      </w:r>
    </w:p>
    <w:p w14:paraId="4A13C65D" w14:textId="77777777" w:rsidR="002110A4" w:rsidRPr="002110A4" w:rsidRDefault="002110A4" w:rsidP="002110A4">
      <w:r w:rsidRPr="002110A4">
        <w:t xml:space="preserve">The </w:t>
      </w:r>
      <w:r w:rsidRPr="002110A4">
        <w:rPr>
          <w:b/>
          <w:bCs/>
        </w:rPr>
        <w:t>Spectra Data Model</w:t>
      </w:r>
      <w:r w:rsidRPr="002110A4">
        <w:t xml:space="preserve"> is designed for consistency and scalability, ensuring normalized and traceable data across all modules.</w:t>
      </w:r>
      <w:r w:rsidRPr="002110A4">
        <w:br/>
        <w:t>Below is a high-level summary of core entities and relationships:</w:t>
      </w:r>
    </w:p>
    <w:p w14:paraId="73ADBC7E" w14:textId="77777777" w:rsidR="002110A4" w:rsidRPr="002110A4" w:rsidRDefault="002110A4" w:rsidP="002110A4">
      <w:pPr>
        <w:rPr>
          <w:b/>
          <w:bCs/>
        </w:rPr>
      </w:pPr>
      <w:r w:rsidRPr="002110A4">
        <w:rPr>
          <w:b/>
          <w:bCs/>
        </w:rPr>
        <w:t>5.1 Core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4075"/>
        <w:gridCol w:w="3549"/>
      </w:tblGrid>
      <w:tr w:rsidR="002110A4" w:rsidRPr="002110A4" w14:paraId="57289111" w14:textId="77777777">
        <w:trPr>
          <w:tblHeader/>
          <w:tblCellSpacing w:w="15" w:type="dxa"/>
        </w:trPr>
        <w:tc>
          <w:tcPr>
            <w:tcW w:w="0" w:type="auto"/>
            <w:vAlign w:val="center"/>
            <w:hideMark/>
          </w:tcPr>
          <w:p w14:paraId="6B251E63" w14:textId="77777777" w:rsidR="002110A4" w:rsidRPr="002110A4" w:rsidRDefault="002110A4" w:rsidP="002110A4">
            <w:pPr>
              <w:rPr>
                <w:b/>
                <w:bCs/>
              </w:rPr>
            </w:pPr>
            <w:r w:rsidRPr="002110A4">
              <w:rPr>
                <w:b/>
                <w:bCs/>
              </w:rPr>
              <w:t>Entity</w:t>
            </w:r>
          </w:p>
        </w:tc>
        <w:tc>
          <w:tcPr>
            <w:tcW w:w="0" w:type="auto"/>
            <w:vAlign w:val="center"/>
            <w:hideMark/>
          </w:tcPr>
          <w:p w14:paraId="0A0BBC78" w14:textId="77777777" w:rsidR="002110A4" w:rsidRPr="002110A4" w:rsidRDefault="002110A4" w:rsidP="002110A4">
            <w:pPr>
              <w:rPr>
                <w:b/>
                <w:bCs/>
              </w:rPr>
            </w:pPr>
            <w:r w:rsidRPr="002110A4">
              <w:rPr>
                <w:b/>
                <w:bCs/>
              </w:rPr>
              <w:t>Key Attributes</w:t>
            </w:r>
          </w:p>
        </w:tc>
        <w:tc>
          <w:tcPr>
            <w:tcW w:w="0" w:type="auto"/>
            <w:vAlign w:val="center"/>
            <w:hideMark/>
          </w:tcPr>
          <w:p w14:paraId="7F4A0ED9" w14:textId="77777777" w:rsidR="002110A4" w:rsidRPr="002110A4" w:rsidRDefault="002110A4" w:rsidP="002110A4">
            <w:pPr>
              <w:rPr>
                <w:b/>
                <w:bCs/>
              </w:rPr>
            </w:pPr>
            <w:r w:rsidRPr="002110A4">
              <w:rPr>
                <w:b/>
                <w:bCs/>
              </w:rPr>
              <w:t>Description</w:t>
            </w:r>
          </w:p>
        </w:tc>
      </w:tr>
      <w:tr w:rsidR="002110A4" w:rsidRPr="002110A4" w14:paraId="71843C5F" w14:textId="77777777">
        <w:trPr>
          <w:tblCellSpacing w:w="15" w:type="dxa"/>
        </w:trPr>
        <w:tc>
          <w:tcPr>
            <w:tcW w:w="0" w:type="auto"/>
            <w:vAlign w:val="center"/>
            <w:hideMark/>
          </w:tcPr>
          <w:p w14:paraId="4A522B4B" w14:textId="77777777" w:rsidR="002110A4" w:rsidRPr="002110A4" w:rsidRDefault="002110A4" w:rsidP="002110A4">
            <w:r w:rsidRPr="002110A4">
              <w:rPr>
                <w:b/>
                <w:bCs/>
              </w:rPr>
              <w:t>Branch</w:t>
            </w:r>
          </w:p>
        </w:tc>
        <w:tc>
          <w:tcPr>
            <w:tcW w:w="0" w:type="auto"/>
            <w:vAlign w:val="center"/>
            <w:hideMark/>
          </w:tcPr>
          <w:p w14:paraId="4D53A839" w14:textId="77777777" w:rsidR="002110A4" w:rsidRPr="002110A4" w:rsidRDefault="002110A4" w:rsidP="002110A4">
            <w:r w:rsidRPr="002110A4">
              <w:t>BranchID, Name, Location, Timezone</w:t>
            </w:r>
          </w:p>
        </w:tc>
        <w:tc>
          <w:tcPr>
            <w:tcW w:w="0" w:type="auto"/>
            <w:vAlign w:val="center"/>
            <w:hideMark/>
          </w:tcPr>
          <w:p w14:paraId="1D697397" w14:textId="77777777" w:rsidR="002110A4" w:rsidRPr="002110A4" w:rsidRDefault="002110A4" w:rsidP="002110A4">
            <w:r w:rsidRPr="002110A4">
              <w:t>Represents each customer service branch.</w:t>
            </w:r>
          </w:p>
        </w:tc>
      </w:tr>
      <w:tr w:rsidR="002110A4" w:rsidRPr="002110A4" w14:paraId="5AAA1D94" w14:textId="77777777">
        <w:trPr>
          <w:tblCellSpacing w:w="15" w:type="dxa"/>
        </w:trPr>
        <w:tc>
          <w:tcPr>
            <w:tcW w:w="0" w:type="auto"/>
            <w:vAlign w:val="center"/>
            <w:hideMark/>
          </w:tcPr>
          <w:p w14:paraId="790D0484" w14:textId="77777777" w:rsidR="002110A4" w:rsidRPr="002110A4" w:rsidRDefault="002110A4" w:rsidP="002110A4">
            <w:r w:rsidRPr="002110A4">
              <w:rPr>
                <w:b/>
                <w:bCs/>
              </w:rPr>
              <w:t>Counter</w:t>
            </w:r>
          </w:p>
        </w:tc>
        <w:tc>
          <w:tcPr>
            <w:tcW w:w="0" w:type="auto"/>
            <w:vAlign w:val="center"/>
            <w:hideMark/>
          </w:tcPr>
          <w:p w14:paraId="03732D79" w14:textId="77777777" w:rsidR="002110A4" w:rsidRPr="002110A4" w:rsidRDefault="002110A4" w:rsidP="002110A4">
            <w:r w:rsidRPr="002110A4">
              <w:t>CounterID, CounterName, AssignedBranch, OperatorID</w:t>
            </w:r>
          </w:p>
        </w:tc>
        <w:tc>
          <w:tcPr>
            <w:tcW w:w="0" w:type="auto"/>
            <w:vAlign w:val="center"/>
            <w:hideMark/>
          </w:tcPr>
          <w:p w14:paraId="74A4359F" w14:textId="77777777" w:rsidR="002110A4" w:rsidRPr="002110A4" w:rsidRDefault="002110A4" w:rsidP="002110A4">
            <w:r w:rsidRPr="002110A4">
              <w:t>Defines each active service counter.</w:t>
            </w:r>
          </w:p>
        </w:tc>
      </w:tr>
      <w:tr w:rsidR="002110A4" w:rsidRPr="002110A4" w14:paraId="56D82D30" w14:textId="77777777">
        <w:trPr>
          <w:tblCellSpacing w:w="15" w:type="dxa"/>
        </w:trPr>
        <w:tc>
          <w:tcPr>
            <w:tcW w:w="0" w:type="auto"/>
            <w:vAlign w:val="center"/>
            <w:hideMark/>
          </w:tcPr>
          <w:p w14:paraId="4B3DAAAE" w14:textId="77777777" w:rsidR="002110A4" w:rsidRPr="002110A4" w:rsidRDefault="002110A4" w:rsidP="002110A4">
            <w:r w:rsidRPr="002110A4">
              <w:rPr>
                <w:b/>
                <w:bCs/>
              </w:rPr>
              <w:t>Ticket</w:t>
            </w:r>
          </w:p>
        </w:tc>
        <w:tc>
          <w:tcPr>
            <w:tcW w:w="0" w:type="auto"/>
            <w:vAlign w:val="center"/>
            <w:hideMark/>
          </w:tcPr>
          <w:p w14:paraId="17C9AEFA" w14:textId="77777777" w:rsidR="002110A4" w:rsidRPr="002110A4" w:rsidRDefault="002110A4" w:rsidP="002110A4">
            <w:r w:rsidRPr="002110A4">
              <w:t>TicketID, ServiceType, Priority, QueueNumber, Status, IssueTime</w:t>
            </w:r>
          </w:p>
        </w:tc>
        <w:tc>
          <w:tcPr>
            <w:tcW w:w="0" w:type="auto"/>
            <w:vAlign w:val="center"/>
            <w:hideMark/>
          </w:tcPr>
          <w:p w14:paraId="2F4A7786" w14:textId="77777777" w:rsidR="002110A4" w:rsidRPr="002110A4" w:rsidRDefault="002110A4" w:rsidP="002110A4">
            <w:r w:rsidRPr="002110A4">
              <w:t>Tracks individual customer transactions.</w:t>
            </w:r>
          </w:p>
        </w:tc>
      </w:tr>
      <w:tr w:rsidR="002110A4" w:rsidRPr="002110A4" w14:paraId="2F6BF05D" w14:textId="77777777">
        <w:trPr>
          <w:tblCellSpacing w:w="15" w:type="dxa"/>
        </w:trPr>
        <w:tc>
          <w:tcPr>
            <w:tcW w:w="0" w:type="auto"/>
            <w:vAlign w:val="center"/>
            <w:hideMark/>
          </w:tcPr>
          <w:p w14:paraId="3E4A7EA7" w14:textId="77777777" w:rsidR="002110A4" w:rsidRPr="002110A4" w:rsidRDefault="002110A4" w:rsidP="002110A4">
            <w:r w:rsidRPr="002110A4">
              <w:rPr>
                <w:b/>
                <w:bCs/>
              </w:rPr>
              <w:t>Service</w:t>
            </w:r>
          </w:p>
        </w:tc>
        <w:tc>
          <w:tcPr>
            <w:tcW w:w="0" w:type="auto"/>
            <w:vAlign w:val="center"/>
            <w:hideMark/>
          </w:tcPr>
          <w:p w14:paraId="4AE99BF1" w14:textId="77777777" w:rsidR="002110A4" w:rsidRPr="002110A4" w:rsidRDefault="002110A4" w:rsidP="002110A4">
            <w:r w:rsidRPr="002110A4">
              <w:t>ServiceID, Name, SLA, QueueType</w:t>
            </w:r>
          </w:p>
        </w:tc>
        <w:tc>
          <w:tcPr>
            <w:tcW w:w="0" w:type="auto"/>
            <w:vAlign w:val="center"/>
            <w:hideMark/>
          </w:tcPr>
          <w:p w14:paraId="7F104D21" w14:textId="77777777" w:rsidR="002110A4" w:rsidRPr="002110A4" w:rsidRDefault="002110A4" w:rsidP="002110A4">
            <w:r w:rsidRPr="002110A4">
              <w:t>Defines service categories and associated rules.</w:t>
            </w:r>
          </w:p>
        </w:tc>
      </w:tr>
      <w:tr w:rsidR="002110A4" w:rsidRPr="002110A4" w14:paraId="230A152A" w14:textId="77777777">
        <w:trPr>
          <w:tblCellSpacing w:w="15" w:type="dxa"/>
        </w:trPr>
        <w:tc>
          <w:tcPr>
            <w:tcW w:w="0" w:type="auto"/>
            <w:vAlign w:val="center"/>
            <w:hideMark/>
          </w:tcPr>
          <w:p w14:paraId="5AF0DF8C" w14:textId="77777777" w:rsidR="002110A4" w:rsidRPr="002110A4" w:rsidRDefault="002110A4" w:rsidP="002110A4">
            <w:r w:rsidRPr="002110A4">
              <w:rPr>
                <w:b/>
                <w:bCs/>
              </w:rPr>
              <w:t>User</w:t>
            </w:r>
          </w:p>
        </w:tc>
        <w:tc>
          <w:tcPr>
            <w:tcW w:w="0" w:type="auto"/>
            <w:vAlign w:val="center"/>
            <w:hideMark/>
          </w:tcPr>
          <w:p w14:paraId="65BCEDCD" w14:textId="77777777" w:rsidR="002110A4" w:rsidRPr="002110A4" w:rsidRDefault="002110A4" w:rsidP="002110A4">
            <w:r w:rsidRPr="002110A4">
              <w:t>UserID, Name, Role, Credentials, Permissions</w:t>
            </w:r>
          </w:p>
        </w:tc>
        <w:tc>
          <w:tcPr>
            <w:tcW w:w="0" w:type="auto"/>
            <w:vAlign w:val="center"/>
            <w:hideMark/>
          </w:tcPr>
          <w:p w14:paraId="1BFBB98D" w14:textId="77777777" w:rsidR="002110A4" w:rsidRPr="002110A4" w:rsidRDefault="002110A4" w:rsidP="002110A4">
            <w:r w:rsidRPr="002110A4">
              <w:t>Represents system users for authentication and RBAC.</w:t>
            </w:r>
          </w:p>
        </w:tc>
      </w:tr>
      <w:tr w:rsidR="002110A4" w:rsidRPr="002110A4" w14:paraId="136DF64B" w14:textId="77777777">
        <w:trPr>
          <w:tblCellSpacing w:w="15" w:type="dxa"/>
        </w:trPr>
        <w:tc>
          <w:tcPr>
            <w:tcW w:w="0" w:type="auto"/>
            <w:vAlign w:val="center"/>
            <w:hideMark/>
          </w:tcPr>
          <w:p w14:paraId="54DAB5E9" w14:textId="77777777" w:rsidR="002110A4" w:rsidRPr="002110A4" w:rsidRDefault="002110A4" w:rsidP="002110A4">
            <w:r w:rsidRPr="002110A4">
              <w:rPr>
                <w:b/>
                <w:bCs/>
              </w:rPr>
              <w:t>Device</w:t>
            </w:r>
          </w:p>
        </w:tc>
        <w:tc>
          <w:tcPr>
            <w:tcW w:w="0" w:type="auto"/>
            <w:vAlign w:val="center"/>
            <w:hideMark/>
          </w:tcPr>
          <w:p w14:paraId="65819AB0" w14:textId="77777777" w:rsidR="002110A4" w:rsidRPr="002110A4" w:rsidRDefault="002110A4" w:rsidP="002110A4">
            <w:r w:rsidRPr="002110A4">
              <w:t>DeviceID, Type, Model, Status, LastHeartbeat</w:t>
            </w:r>
          </w:p>
        </w:tc>
        <w:tc>
          <w:tcPr>
            <w:tcW w:w="0" w:type="auto"/>
            <w:vAlign w:val="center"/>
            <w:hideMark/>
          </w:tcPr>
          <w:p w14:paraId="3818331F" w14:textId="77777777" w:rsidR="002110A4" w:rsidRPr="002110A4" w:rsidRDefault="002110A4" w:rsidP="002110A4">
            <w:r w:rsidRPr="002110A4">
              <w:t>Represents kiosks, CDUs, TDUs, and signage endpoints.</w:t>
            </w:r>
          </w:p>
        </w:tc>
      </w:tr>
      <w:tr w:rsidR="002110A4" w:rsidRPr="002110A4" w14:paraId="0B4FFCE3" w14:textId="77777777">
        <w:trPr>
          <w:tblCellSpacing w:w="15" w:type="dxa"/>
        </w:trPr>
        <w:tc>
          <w:tcPr>
            <w:tcW w:w="0" w:type="auto"/>
            <w:vAlign w:val="center"/>
            <w:hideMark/>
          </w:tcPr>
          <w:p w14:paraId="7C8E6067" w14:textId="77777777" w:rsidR="002110A4" w:rsidRPr="002110A4" w:rsidRDefault="002110A4" w:rsidP="002110A4">
            <w:r w:rsidRPr="002110A4">
              <w:rPr>
                <w:b/>
                <w:bCs/>
              </w:rPr>
              <w:t>Feedback</w:t>
            </w:r>
          </w:p>
        </w:tc>
        <w:tc>
          <w:tcPr>
            <w:tcW w:w="0" w:type="auto"/>
            <w:vAlign w:val="center"/>
            <w:hideMark/>
          </w:tcPr>
          <w:p w14:paraId="7D15425B" w14:textId="77777777" w:rsidR="002110A4" w:rsidRPr="002110A4" w:rsidRDefault="002110A4" w:rsidP="002110A4">
            <w:r w:rsidRPr="002110A4">
              <w:t>FeedbackID, TicketID, Rating, Comment, Channel</w:t>
            </w:r>
          </w:p>
        </w:tc>
        <w:tc>
          <w:tcPr>
            <w:tcW w:w="0" w:type="auto"/>
            <w:vAlign w:val="center"/>
            <w:hideMark/>
          </w:tcPr>
          <w:p w14:paraId="339F8F7A" w14:textId="77777777" w:rsidR="002110A4" w:rsidRPr="002110A4" w:rsidRDefault="002110A4" w:rsidP="002110A4">
            <w:r w:rsidRPr="002110A4">
              <w:t>Stores post-service feedback responses.</w:t>
            </w:r>
          </w:p>
        </w:tc>
      </w:tr>
      <w:tr w:rsidR="002110A4" w:rsidRPr="002110A4" w14:paraId="4348809E" w14:textId="77777777">
        <w:trPr>
          <w:tblCellSpacing w:w="15" w:type="dxa"/>
        </w:trPr>
        <w:tc>
          <w:tcPr>
            <w:tcW w:w="0" w:type="auto"/>
            <w:vAlign w:val="center"/>
            <w:hideMark/>
          </w:tcPr>
          <w:p w14:paraId="16A54179" w14:textId="77777777" w:rsidR="002110A4" w:rsidRPr="002110A4" w:rsidRDefault="002110A4" w:rsidP="002110A4">
            <w:r w:rsidRPr="002110A4">
              <w:rPr>
                <w:b/>
                <w:bCs/>
              </w:rPr>
              <w:lastRenderedPageBreak/>
              <w:t>Appointment</w:t>
            </w:r>
          </w:p>
        </w:tc>
        <w:tc>
          <w:tcPr>
            <w:tcW w:w="0" w:type="auto"/>
            <w:vAlign w:val="center"/>
            <w:hideMark/>
          </w:tcPr>
          <w:p w14:paraId="5CCD6A7D" w14:textId="77777777" w:rsidR="002110A4" w:rsidRPr="002110A4" w:rsidRDefault="002110A4" w:rsidP="002110A4">
            <w:r w:rsidRPr="002110A4">
              <w:t>AppointmentID, CustomerData, Service, ScheduledTime, Status</w:t>
            </w:r>
          </w:p>
        </w:tc>
        <w:tc>
          <w:tcPr>
            <w:tcW w:w="0" w:type="auto"/>
            <w:vAlign w:val="center"/>
            <w:hideMark/>
          </w:tcPr>
          <w:p w14:paraId="4F7B2BB4" w14:textId="77777777" w:rsidR="002110A4" w:rsidRPr="002110A4" w:rsidRDefault="002110A4" w:rsidP="002110A4">
            <w:r w:rsidRPr="002110A4">
              <w:t>Records scheduled service bookings.</w:t>
            </w:r>
          </w:p>
        </w:tc>
      </w:tr>
    </w:tbl>
    <w:p w14:paraId="4F7AFA46" w14:textId="77777777" w:rsidR="002110A4" w:rsidRPr="002110A4" w:rsidRDefault="002110A4" w:rsidP="002110A4">
      <w:pPr>
        <w:rPr>
          <w:b/>
          <w:bCs/>
        </w:rPr>
      </w:pPr>
      <w:r w:rsidRPr="002110A4">
        <w:rPr>
          <w:b/>
          <w:bCs/>
        </w:rPr>
        <w:t>5.2 Relationships</w:t>
      </w:r>
    </w:p>
    <w:p w14:paraId="3BE03735" w14:textId="77777777" w:rsidR="002110A4" w:rsidRPr="002110A4" w:rsidRDefault="002110A4" w:rsidP="002110A4">
      <w:pPr>
        <w:numPr>
          <w:ilvl w:val="0"/>
          <w:numId w:val="2"/>
        </w:numPr>
      </w:pPr>
      <w:r w:rsidRPr="002110A4">
        <w:t xml:space="preserve">Each </w:t>
      </w:r>
      <w:r w:rsidRPr="002110A4">
        <w:rPr>
          <w:b/>
          <w:bCs/>
        </w:rPr>
        <w:t>Branch</w:t>
      </w:r>
      <w:r w:rsidRPr="002110A4">
        <w:t xml:space="preserve"> contains multiple </w:t>
      </w:r>
      <w:r w:rsidRPr="002110A4">
        <w:rPr>
          <w:b/>
          <w:bCs/>
        </w:rPr>
        <w:t>Counters</w:t>
      </w:r>
      <w:r w:rsidRPr="002110A4">
        <w:t xml:space="preserve"> and </w:t>
      </w:r>
      <w:r w:rsidRPr="002110A4">
        <w:rPr>
          <w:b/>
          <w:bCs/>
        </w:rPr>
        <w:t>Devices</w:t>
      </w:r>
      <w:r w:rsidRPr="002110A4">
        <w:t>.</w:t>
      </w:r>
    </w:p>
    <w:p w14:paraId="23B2B5B0" w14:textId="77777777" w:rsidR="002110A4" w:rsidRPr="002110A4" w:rsidRDefault="002110A4" w:rsidP="002110A4">
      <w:pPr>
        <w:numPr>
          <w:ilvl w:val="0"/>
          <w:numId w:val="2"/>
        </w:numPr>
      </w:pPr>
      <w:r w:rsidRPr="002110A4">
        <w:t xml:space="preserve">Each </w:t>
      </w:r>
      <w:r w:rsidRPr="002110A4">
        <w:rPr>
          <w:b/>
          <w:bCs/>
        </w:rPr>
        <w:t>Counter</w:t>
      </w:r>
      <w:r w:rsidRPr="002110A4">
        <w:t xml:space="preserve"> issues and manages multiple </w:t>
      </w:r>
      <w:r w:rsidRPr="002110A4">
        <w:rPr>
          <w:b/>
          <w:bCs/>
        </w:rPr>
        <w:t>Tickets</w:t>
      </w:r>
      <w:r w:rsidRPr="002110A4">
        <w:t>.</w:t>
      </w:r>
    </w:p>
    <w:p w14:paraId="19F0D4B7" w14:textId="77777777" w:rsidR="002110A4" w:rsidRPr="002110A4" w:rsidRDefault="002110A4" w:rsidP="002110A4">
      <w:pPr>
        <w:numPr>
          <w:ilvl w:val="0"/>
          <w:numId w:val="2"/>
        </w:numPr>
      </w:pPr>
      <w:r w:rsidRPr="002110A4">
        <w:t xml:space="preserve">Each </w:t>
      </w:r>
      <w:r w:rsidRPr="002110A4">
        <w:rPr>
          <w:b/>
          <w:bCs/>
        </w:rPr>
        <w:t>Ticket</w:t>
      </w:r>
      <w:r w:rsidRPr="002110A4">
        <w:t xml:space="preserve"> is linked to a </w:t>
      </w:r>
      <w:r w:rsidRPr="002110A4">
        <w:rPr>
          <w:b/>
          <w:bCs/>
        </w:rPr>
        <w:t>Service</w:t>
      </w:r>
      <w:r w:rsidRPr="002110A4">
        <w:t xml:space="preserve">, </w:t>
      </w:r>
      <w:r w:rsidRPr="002110A4">
        <w:rPr>
          <w:b/>
          <w:bCs/>
        </w:rPr>
        <w:t>User</w:t>
      </w:r>
      <w:r w:rsidRPr="002110A4">
        <w:t xml:space="preserve">, and optionally an </w:t>
      </w:r>
      <w:r w:rsidRPr="002110A4">
        <w:rPr>
          <w:b/>
          <w:bCs/>
        </w:rPr>
        <w:t>Appointment</w:t>
      </w:r>
      <w:r w:rsidRPr="002110A4">
        <w:t>.</w:t>
      </w:r>
    </w:p>
    <w:p w14:paraId="471D37AA" w14:textId="77777777" w:rsidR="002110A4" w:rsidRPr="002110A4" w:rsidRDefault="002110A4" w:rsidP="002110A4">
      <w:pPr>
        <w:numPr>
          <w:ilvl w:val="0"/>
          <w:numId w:val="2"/>
        </w:numPr>
      </w:pPr>
      <w:r w:rsidRPr="002110A4">
        <w:rPr>
          <w:b/>
          <w:bCs/>
        </w:rPr>
        <w:t>Feedback</w:t>
      </w:r>
      <w:r w:rsidRPr="002110A4">
        <w:t xml:space="preserve"> is linked to </w:t>
      </w:r>
      <w:r w:rsidRPr="002110A4">
        <w:rPr>
          <w:b/>
          <w:bCs/>
        </w:rPr>
        <w:t>TicketID</w:t>
      </w:r>
      <w:r w:rsidRPr="002110A4">
        <w:t xml:space="preserve"> for traceability.</w:t>
      </w:r>
    </w:p>
    <w:p w14:paraId="46ED3DAA" w14:textId="77777777" w:rsidR="002110A4" w:rsidRPr="002110A4" w:rsidRDefault="002110A4" w:rsidP="002110A4">
      <w:pPr>
        <w:numPr>
          <w:ilvl w:val="0"/>
          <w:numId w:val="2"/>
        </w:numPr>
      </w:pPr>
      <w:r w:rsidRPr="002110A4">
        <w:rPr>
          <w:b/>
          <w:bCs/>
        </w:rPr>
        <w:t>Devices</w:t>
      </w:r>
      <w:r w:rsidRPr="002110A4">
        <w:t xml:space="preserve"> report status and configuration to the central </w:t>
      </w:r>
      <w:r w:rsidRPr="002110A4">
        <w:rPr>
          <w:b/>
          <w:bCs/>
        </w:rPr>
        <w:t>Spectra Engine</w:t>
      </w:r>
      <w:r w:rsidRPr="002110A4">
        <w:t>.</w:t>
      </w:r>
    </w:p>
    <w:p w14:paraId="1663727C" w14:textId="77777777" w:rsidR="002110A4" w:rsidRPr="002110A4" w:rsidRDefault="002110A4" w:rsidP="002110A4">
      <w:pPr>
        <w:numPr>
          <w:ilvl w:val="0"/>
          <w:numId w:val="2"/>
        </w:numPr>
      </w:pPr>
      <w:r w:rsidRPr="002110A4">
        <w:rPr>
          <w:b/>
          <w:bCs/>
        </w:rPr>
        <w:t>Users</w:t>
      </w:r>
      <w:r w:rsidRPr="002110A4">
        <w:t xml:space="preserve"> and </w:t>
      </w:r>
      <w:r w:rsidRPr="002110A4">
        <w:rPr>
          <w:b/>
          <w:bCs/>
        </w:rPr>
        <w:t>Roles</w:t>
      </w:r>
      <w:r w:rsidRPr="002110A4">
        <w:t xml:space="preserve"> are defined under IAM policies managed through the Spectra Management Portal.</w:t>
      </w:r>
    </w:p>
    <w:p w14:paraId="002BBCB8" w14:textId="3CF98796" w:rsidR="002110A4" w:rsidRPr="002110A4" w:rsidRDefault="002110A4" w:rsidP="002110A4"/>
    <w:p w14:paraId="28F37EC4" w14:textId="77777777" w:rsidR="002110A4" w:rsidRPr="002110A4" w:rsidRDefault="002110A4" w:rsidP="002110A4">
      <w:pPr>
        <w:rPr>
          <w:b/>
          <w:bCs/>
        </w:rPr>
      </w:pPr>
      <w:r w:rsidRPr="002110A4">
        <w:rPr>
          <w:b/>
          <w:bCs/>
        </w:rPr>
        <w:t>6. Data Exchange Format</w:t>
      </w:r>
    </w:p>
    <w:p w14:paraId="2052E738" w14:textId="77777777" w:rsidR="002110A4" w:rsidRPr="002110A4" w:rsidRDefault="002110A4" w:rsidP="002110A4">
      <w:r w:rsidRPr="002110A4">
        <w:t>All API payloads conform to a JSON schema for easy integration.</w:t>
      </w:r>
    </w:p>
    <w:p w14:paraId="277D122E" w14:textId="77777777" w:rsidR="002110A4" w:rsidRPr="002110A4" w:rsidRDefault="002110A4" w:rsidP="002110A4">
      <w:pPr>
        <w:rPr>
          <w:b/>
          <w:bCs/>
        </w:rPr>
      </w:pPr>
      <w:r w:rsidRPr="002110A4">
        <w:rPr>
          <w:b/>
          <w:bCs/>
        </w:rPr>
        <w:t>Example: Ticket Issuance</w:t>
      </w:r>
    </w:p>
    <w:p w14:paraId="042F4974" w14:textId="77777777" w:rsidR="002110A4" w:rsidRPr="002110A4" w:rsidRDefault="002110A4" w:rsidP="002110A4">
      <w:r w:rsidRPr="002110A4">
        <w:rPr>
          <w:b/>
          <w:bCs/>
        </w:rPr>
        <w:t>Request</w:t>
      </w:r>
    </w:p>
    <w:p w14:paraId="25219958" w14:textId="77777777" w:rsidR="002110A4" w:rsidRPr="002110A4" w:rsidRDefault="002110A4" w:rsidP="002110A4">
      <w:r w:rsidRPr="002110A4">
        <w:t>{</w:t>
      </w:r>
    </w:p>
    <w:p w14:paraId="15049346" w14:textId="77777777" w:rsidR="002110A4" w:rsidRPr="002110A4" w:rsidRDefault="002110A4" w:rsidP="002110A4">
      <w:r w:rsidRPr="002110A4">
        <w:t xml:space="preserve">  "branchCode": "NYCT01",</w:t>
      </w:r>
    </w:p>
    <w:p w14:paraId="6B9290C9" w14:textId="77777777" w:rsidR="002110A4" w:rsidRPr="002110A4" w:rsidRDefault="002110A4" w:rsidP="002110A4">
      <w:r w:rsidRPr="002110A4">
        <w:t xml:space="preserve">  "serviceId": 5,</w:t>
      </w:r>
    </w:p>
    <w:p w14:paraId="70C95D3D" w14:textId="77777777" w:rsidR="002110A4" w:rsidRPr="002110A4" w:rsidRDefault="002110A4" w:rsidP="002110A4">
      <w:r w:rsidRPr="002110A4">
        <w:t xml:space="preserve">  "channel": "Kiosk",</w:t>
      </w:r>
    </w:p>
    <w:p w14:paraId="780ACE7D" w14:textId="77777777" w:rsidR="002110A4" w:rsidRPr="002110A4" w:rsidRDefault="002110A4" w:rsidP="002110A4">
      <w:r w:rsidRPr="002110A4">
        <w:t xml:space="preserve">  "customerId": "CUST12345"</w:t>
      </w:r>
    </w:p>
    <w:p w14:paraId="51A08FD0" w14:textId="77777777" w:rsidR="002110A4" w:rsidRPr="002110A4" w:rsidRDefault="002110A4" w:rsidP="002110A4">
      <w:r w:rsidRPr="002110A4">
        <w:t>}</w:t>
      </w:r>
    </w:p>
    <w:p w14:paraId="17BA08E3" w14:textId="77777777" w:rsidR="002110A4" w:rsidRPr="002110A4" w:rsidRDefault="002110A4" w:rsidP="002110A4">
      <w:r w:rsidRPr="002110A4">
        <w:rPr>
          <w:b/>
          <w:bCs/>
        </w:rPr>
        <w:t>Response</w:t>
      </w:r>
    </w:p>
    <w:p w14:paraId="56F3BCA3" w14:textId="77777777" w:rsidR="002110A4" w:rsidRPr="002110A4" w:rsidRDefault="002110A4" w:rsidP="002110A4">
      <w:r w:rsidRPr="002110A4">
        <w:t>{</w:t>
      </w:r>
    </w:p>
    <w:p w14:paraId="5F98A0B0" w14:textId="77777777" w:rsidR="002110A4" w:rsidRPr="002110A4" w:rsidRDefault="002110A4" w:rsidP="002110A4">
      <w:r w:rsidRPr="002110A4">
        <w:t xml:space="preserve">  "ticketId": "T2025110701",</w:t>
      </w:r>
    </w:p>
    <w:p w14:paraId="7D597A38" w14:textId="77777777" w:rsidR="002110A4" w:rsidRPr="002110A4" w:rsidRDefault="002110A4" w:rsidP="002110A4">
      <w:r w:rsidRPr="002110A4">
        <w:t xml:space="preserve">  "queueNumber": "A-014",</w:t>
      </w:r>
    </w:p>
    <w:p w14:paraId="6CB2A0F7" w14:textId="77777777" w:rsidR="002110A4" w:rsidRPr="002110A4" w:rsidRDefault="002110A4" w:rsidP="002110A4">
      <w:r w:rsidRPr="002110A4">
        <w:t xml:space="preserve">  "estimatedWaitTime": "6",</w:t>
      </w:r>
    </w:p>
    <w:p w14:paraId="1BD60FDB" w14:textId="77777777" w:rsidR="002110A4" w:rsidRPr="002110A4" w:rsidRDefault="002110A4" w:rsidP="002110A4">
      <w:r w:rsidRPr="002110A4">
        <w:t xml:space="preserve">  "status": "Issued"</w:t>
      </w:r>
    </w:p>
    <w:p w14:paraId="7E2AFC3A" w14:textId="77777777" w:rsidR="002110A4" w:rsidRPr="002110A4" w:rsidRDefault="002110A4" w:rsidP="002110A4">
      <w:r w:rsidRPr="002110A4">
        <w:lastRenderedPageBreak/>
        <w:t>}</w:t>
      </w:r>
    </w:p>
    <w:p w14:paraId="521B3BB3" w14:textId="77777777" w:rsidR="002110A4" w:rsidRPr="002110A4" w:rsidRDefault="002110A4" w:rsidP="002110A4">
      <w:pPr>
        <w:rPr>
          <w:b/>
          <w:bCs/>
        </w:rPr>
      </w:pPr>
      <w:r w:rsidRPr="002110A4">
        <w:rPr>
          <w:b/>
          <w:bCs/>
        </w:rPr>
        <w:t>Example: Appointment Creation</w:t>
      </w:r>
    </w:p>
    <w:p w14:paraId="79CE1AF7" w14:textId="77777777" w:rsidR="002110A4" w:rsidRPr="002110A4" w:rsidRDefault="002110A4" w:rsidP="002110A4">
      <w:r w:rsidRPr="002110A4">
        <w:rPr>
          <w:b/>
          <w:bCs/>
        </w:rPr>
        <w:t>Request</w:t>
      </w:r>
    </w:p>
    <w:p w14:paraId="72ED66DF" w14:textId="77777777" w:rsidR="002110A4" w:rsidRPr="002110A4" w:rsidRDefault="002110A4" w:rsidP="002110A4">
      <w:r w:rsidRPr="002110A4">
        <w:t>{</w:t>
      </w:r>
    </w:p>
    <w:p w14:paraId="18905DA5" w14:textId="77777777" w:rsidR="002110A4" w:rsidRPr="002110A4" w:rsidRDefault="002110A4" w:rsidP="002110A4">
      <w:r w:rsidRPr="002110A4">
        <w:t xml:space="preserve">  "customerName": "John Doe",</w:t>
      </w:r>
    </w:p>
    <w:p w14:paraId="75653451" w14:textId="77777777" w:rsidR="002110A4" w:rsidRPr="002110A4" w:rsidRDefault="002110A4" w:rsidP="002110A4">
      <w:r w:rsidRPr="002110A4">
        <w:t xml:space="preserve">  "serviceId": 8,</w:t>
      </w:r>
    </w:p>
    <w:p w14:paraId="4694FC2A" w14:textId="77777777" w:rsidR="002110A4" w:rsidRPr="002110A4" w:rsidRDefault="002110A4" w:rsidP="002110A4">
      <w:r w:rsidRPr="002110A4">
        <w:t xml:space="preserve">  "preferredDate": "2025-11-09T09:30:00",</w:t>
      </w:r>
    </w:p>
    <w:p w14:paraId="5C9AB118" w14:textId="77777777" w:rsidR="002110A4" w:rsidRPr="002110A4" w:rsidRDefault="002110A4" w:rsidP="002110A4">
      <w:r w:rsidRPr="002110A4">
        <w:t xml:space="preserve">  "branchCode": "LYST01"</w:t>
      </w:r>
    </w:p>
    <w:p w14:paraId="3588DDC1" w14:textId="77777777" w:rsidR="002110A4" w:rsidRPr="002110A4" w:rsidRDefault="002110A4" w:rsidP="002110A4">
      <w:r w:rsidRPr="002110A4">
        <w:t>}</w:t>
      </w:r>
    </w:p>
    <w:p w14:paraId="5EB00E80" w14:textId="77777777" w:rsidR="002110A4" w:rsidRPr="002110A4" w:rsidRDefault="002110A4" w:rsidP="002110A4">
      <w:r w:rsidRPr="002110A4">
        <w:rPr>
          <w:b/>
          <w:bCs/>
        </w:rPr>
        <w:t>Response</w:t>
      </w:r>
    </w:p>
    <w:p w14:paraId="23293917" w14:textId="77777777" w:rsidR="002110A4" w:rsidRPr="002110A4" w:rsidRDefault="002110A4" w:rsidP="002110A4">
      <w:r w:rsidRPr="002110A4">
        <w:t>{</w:t>
      </w:r>
    </w:p>
    <w:p w14:paraId="7F7FF31B" w14:textId="77777777" w:rsidR="002110A4" w:rsidRPr="002110A4" w:rsidRDefault="002110A4" w:rsidP="002110A4">
      <w:r w:rsidRPr="002110A4">
        <w:t xml:space="preserve">  "appointmentId": "APT20251109001",</w:t>
      </w:r>
    </w:p>
    <w:p w14:paraId="6A9E4526" w14:textId="77777777" w:rsidR="002110A4" w:rsidRPr="002110A4" w:rsidRDefault="002110A4" w:rsidP="002110A4">
      <w:r w:rsidRPr="002110A4">
        <w:t xml:space="preserve">  "confirmationCode": "CONF9982",</w:t>
      </w:r>
    </w:p>
    <w:p w14:paraId="54CFA3D6" w14:textId="77777777" w:rsidR="002110A4" w:rsidRPr="002110A4" w:rsidRDefault="002110A4" w:rsidP="002110A4">
      <w:r w:rsidRPr="002110A4">
        <w:t xml:space="preserve">  "status": "Confirmed"</w:t>
      </w:r>
    </w:p>
    <w:p w14:paraId="3CCD2B33" w14:textId="77777777" w:rsidR="002110A4" w:rsidRPr="002110A4" w:rsidRDefault="002110A4" w:rsidP="002110A4">
      <w:r w:rsidRPr="002110A4">
        <w:t>}</w:t>
      </w:r>
    </w:p>
    <w:p w14:paraId="25FF10EE" w14:textId="0F225EAD" w:rsidR="002110A4" w:rsidRDefault="002110A4" w:rsidP="002110A4"/>
    <w:p w14:paraId="15C4E107" w14:textId="77777777" w:rsidR="002110A4" w:rsidRPr="002110A4" w:rsidRDefault="002110A4" w:rsidP="002110A4"/>
    <w:p w14:paraId="4539464A" w14:textId="77777777" w:rsidR="002110A4" w:rsidRPr="002110A4" w:rsidRDefault="002110A4" w:rsidP="002110A4">
      <w:pPr>
        <w:rPr>
          <w:b/>
          <w:bCs/>
        </w:rPr>
      </w:pPr>
      <w:r w:rsidRPr="002110A4">
        <w:rPr>
          <w:b/>
          <w:bCs/>
        </w:rPr>
        <w:t>7. Security and Authentication</w:t>
      </w:r>
    </w:p>
    <w:p w14:paraId="414A57D4" w14:textId="77777777" w:rsidR="002110A4" w:rsidRPr="002110A4" w:rsidRDefault="002110A4" w:rsidP="002110A4">
      <w:r w:rsidRPr="002110A4">
        <w:t xml:space="preserve">All APIs require authentication through the </w:t>
      </w:r>
      <w:r w:rsidRPr="002110A4">
        <w:rPr>
          <w:b/>
          <w:bCs/>
        </w:rPr>
        <w:t>Spectra Identity and Access Management (IAM)</w:t>
      </w:r>
      <w:r w:rsidRPr="002110A4">
        <w:t xml:space="preserve"> layer:</w:t>
      </w:r>
    </w:p>
    <w:p w14:paraId="5C183CC7" w14:textId="77777777" w:rsidR="002110A4" w:rsidRPr="002110A4" w:rsidRDefault="002110A4" w:rsidP="002110A4">
      <w:pPr>
        <w:numPr>
          <w:ilvl w:val="0"/>
          <w:numId w:val="3"/>
        </w:numPr>
      </w:pPr>
      <w:r w:rsidRPr="002110A4">
        <w:rPr>
          <w:b/>
          <w:bCs/>
        </w:rPr>
        <w:t>Bearer Tokens</w:t>
      </w:r>
      <w:r w:rsidRPr="002110A4">
        <w:t xml:space="preserve"> in HTTP headers.</w:t>
      </w:r>
    </w:p>
    <w:p w14:paraId="28E07330" w14:textId="77777777" w:rsidR="002110A4" w:rsidRPr="002110A4" w:rsidRDefault="002110A4" w:rsidP="002110A4">
      <w:pPr>
        <w:numPr>
          <w:ilvl w:val="0"/>
          <w:numId w:val="3"/>
        </w:numPr>
      </w:pPr>
      <w:r w:rsidRPr="002110A4">
        <w:rPr>
          <w:b/>
          <w:bCs/>
        </w:rPr>
        <w:t>Refresh Tokens</w:t>
      </w:r>
      <w:r w:rsidRPr="002110A4">
        <w:t xml:space="preserve"> for session renewal.</w:t>
      </w:r>
    </w:p>
    <w:p w14:paraId="45AFCA8F" w14:textId="77777777" w:rsidR="002110A4" w:rsidRPr="002110A4" w:rsidRDefault="002110A4" w:rsidP="002110A4">
      <w:pPr>
        <w:numPr>
          <w:ilvl w:val="0"/>
          <w:numId w:val="3"/>
        </w:numPr>
      </w:pPr>
      <w:r w:rsidRPr="002110A4">
        <w:rPr>
          <w:b/>
          <w:bCs/>
        </w:rPr>
        <w:t>Scope-based Access Control</w:t>
      </w:r>
      <w:r w:rsidRPr="002110A4">
        <w:t xml:space="preserve"> for each endpoint (admin, operator, read-only).</w:t>
      </w:r>
    </w:p>
    <w:p w14:paraId="03FAACCA" w14:textId="77777777" w:rsidR="002110A4" w:rsidRPr="002110A4" w:rsidRDefault="002110A4" w:rsidP="002110A4">
      <w:pPr>
        <w:numPr>
          <w:ilvl w:val="0"/>
          <w:numId w:val="3"/>
        </w:numPr>
      </w:pPr>
      <w:r w:rsidRPr="002110A4">
        <w:rPr>
          <w:b/>
          <w:bCs/>
        </w:rPr>
        <w:t>IP Whitelisting</w:t>
      </w:r>
      <w:r w:rsidRPr="002110A4">
        <w:t xml:space="preserve"> and </w:t>
      </w:r>
      <w:r w:rsidRPr="002110A4">
        <w:rPr>
          <w:b/>
          <w:bCs/>
        </w:rPr>
        <w:t>Rate Limiting</w:t>
      </w:r>
      <w:r w:rsidRPr="002110A4">
        <w:t xml:space="preserve"> for API consumers.</w:t>
      </w:r>
    </w:p>
    <w:p w14:paraId="42C376E2" w14:textId="77777777" w:rsidR="002110A4" w:rsidRPr="002110A4" w:rsidRDefault="002110A4" w:rsidP="002110A4">
      <w:pPr>
        <w:numPr>
          <w:ilvl w:val="0"/>
          <w:numId w:val="3"/>
        </w:numPr>
      </w:pPr>
      <w:r w:rsidRPr="002110A4">
        <w:t xml:space="preserve">Full compliance with </w:t>
      </w:r>
      <w:r w:rsidRPr="002110A4">
        <w:rPr>
          <w:b/>
          <w:bCs/>
        </w:rPr>
        <w:t>ISO 27001</w:t>
      </w:r>
      <w:r w:rsidRPr="002110A4">
        <w:t xml:space="preserve"> and </w:t>
      </w:r>
      <w:r w:rsidRPr="002110A4">
        <w:rPr>
          <w:b/>
          <w:bCs/>
        </w:rPr>
        <w:t>OWASP API Security Top 10</w:t>
      </w:r>
      <w:r w:rsidRPr="002110A4">
        <w:t>.</w:t>
      </w:r>
    </w:p>
    <w:p w14:paraId="5FB48A1A" w14:textId="2E8A6A72" w:rsidR="002110A4" w:rsidRPr="002110A4" w:rsidRDefault="002110A4" w:rsidP="002110A4"/>
    <w:p w14:paraId="2C22E4A8" w14:textId="77777777" w:rsidR="002110A4" w:rsidRPr="002110A4" w:rsidRDefault="002110A4" w:rsidP="002110A4">
      <w:pPr>
        <w:rPr>
          <w:b/>
          <w:bCs/>
        </w:rPr>
      </w:pPr>
      <w:r w:rsidRPr="002110A4">
        <w:rPr>
          <w:b/>
          <w:bCs/>
        </w:rPr>
        <w:t>8. Integration Scenarios</w:t>
      </w:r>
    </w:p>
    <w:p w14:paraId="51AAD95F" w14:textId="77777777" w:rsidR="002110A4" w:rsidRPr="002110A4" w:rsidRDefault="002110A4" w:rsidP="002110A4">
      <w:r w:rsidRPr="002110A4">
        <w:t>Wavetec APIs support multiple enterprise-level integration use cases:</w:t>
      </w:r>
    </w:p>
    <w:p w14:paraId="2261F146" w14:textId="77777777" w:rsidR="002110A4" w:rsidRPr="002110A4" w:rsidRDefault="002110A4" w:rsidP="002110A4">
      <w:pPr>
        <w:numPr>
          <w:ilvl w:val="0"/>
          <w:numId w:val="4"/>
        </w:numPr>
      </w:pPr>
      <w:r w:rsidRPr="002110A4">
        <w:rPr>
          <w:b/>
          <w:bCs/>
        </w:rPr>
        <w:lastRenderedPageBreak/>
        <w:t>CRM Integration:</w:t>
      </w:r>
      <w:r w:rsidRPr="002110A4">
        <w:t xml:space="preserve"> Real-time synchronization of customer profiles and queue history.</w:t>
      </w:r>
    </w:p>
    <w:p w14:paraId="2271C327" w14:textId="77777777" w:rsidR="002110A4" w:rsidRPr="002110A4" w:rsidRDefault="002110A4" w:rsidP="002110A4">
      <w:pPr>
        <w:numPr>
          <w:ilvl w:val="0"/>
          <w:numId w:val="4"/>
        </w:numPr>
      </w:pPr>
      <w:r w:rsidRPr="002110A4">
        <w:rPr>
          <w:b/>
          <w:bCs/>
        </w:rPr>
        <w:t>ERP / Core Banking Systems:</w:t>
      </w:r>
      <w:r w:rsidRPr="002110A4">
        <w:t xml:space="preserve"> Service-level data exchange for performance metrics.</w:t>
      </w:r>
    </w:p>
    <w:p w14:paraId="015875E8" w14:textId="77777777" w:rsidR="002110A4" w:rsidRPr="002110A4" w:rsidRDefault="002110A4" w:rsidP="002110A4">
      <w:pPr>
        <w:numPr>
          <w:ilvl w:val="0"/>
          <w:numId w:val="4"/>
        </w:numPr>
      </w:pPr>
      <w:r w:rsidRPr="002110A4">
        <w:rPr>
          <w:b/>
          <w:bCs/>
        </w:rPr>
        <w:t>Third-Party Ticketing:</w:t>
      </w:r>
      <w:r w:rsidRPr="002110A4">
        <w:t xml:space="preserve"> Integration with mobile apps or external kiosks.</w:t>
      </w:r>
    </w:p>
    <w:p w14:paraId="39AFE461" w14:textId="77777777" w:rsidR="002110A4" w:rsidRPr="002110A4" w:rsidRDefault="002110A4" w:rsidP="002110A4">
      <w:pPr>
        <w:numPr>
          <w:ilvl w:val="0"/>
          <w:numId w:val="4"/>
        </w:numPr>
      </w:pPr>
      <w:r w:rsidRPr="002110A4">
        <w:rPr>
          <w:b/>
          <w:bCs/>
        </w:rPr>
        <w:t>Business Intelligence Platforms:</w:t>
      </w:r>
      <w:r w:rsidRPr="002110A4">
        <w:t xml:space="preserve"> Direct data feed for visualization and KPI reporting.</w:t>
      </w:r>
    </w:p>
    <w:p w14:paraId="2BD91F54" w14:textId="77777777" w:rsidR="002110A4" w:rsidRPr="002110A4" w:rsidRDefault="002110A4" w:rsidP="002110A4">
      <w:pPr>
        <w:numPr>
          <w:ilvl w:val="0"/>
          <w:numId w:val="4"/>
        </w:numPr>
      </w:pPr>
      <w:r w:rsidRPr="002110A4">
        <w:rPr>
          <w:b/>
          <w:bCs/>
        </w:rPr>
        <w:t>Public APIs:</w:t>
      </w:r>
      <w:r w:rsidRPr="002110A4">
        <w:t xml:space="preserve"> Read-only endpoints for transparency dashboards (optional per client).</w:t>
      </w:r>
    </w:p>
    <w:p w14:paraId="4393A066" w14:textId="4E766195" w:rsidR="002110A4" w:rsidRPr="002110A4" w:rsidRDefault="002110A4" w:rsidP="002110A4"/>
    <w:p w14:paraId="117D3C74" w14:textId="77777777" w:rsidR="002110A4" w:rsidRPr="002110A4" w:rsidRDefault="002110A4" w:rsidP="002110A4">
      <w:pPr>
        <w:rPr>
          <w:b/>
          <w:bCs/>
        </w:rPr>
      </w:pPr>
      <w:r w:rsidRPr="002110A4">
        <w:rPr>
          <w:b/>
          <w:bCs/>
        </w:rPr>
        <w:t>9. Data Storage and Retention</w:t>
      </w:r>
    </w:p>
    <w:p w14:paraId="0C84E7FD" w14:textId="77777777" w:rsidR="002110A4" w:rsidRPr="002110A4" w:rsidRDefault="002110A4" w:rsidP="002110A4">
      <w:pPr>
        <w:numPr>
          <w:ilvl w:val="0"/>
          <w:numId w:val="5"/>
        </w:numPr>
      </w:pPr>
      <w:r w:rsidRPr="002110A4">
        <w:t>Data stored in relational databases with referential integrity and indexing for performance.</w:t>
      </w:r>
    </w:p>
    <w:p w14:paraId="61C49113" w14:textId="77777777" w:rsidR="002110A4" w:rsidRPr="002110A4" w:rsidRDefault="002110A4" w:rsidP="002110A4">
      <w:pPr>
        <w:numPr>
          <w:ilvl w:val="0"/>
          <w:numId w:val="5"/>
        </w:numPr>
      </w:pPr>
      <w:r w:rsidRPr="002110A4">
        <w:t>Daily incremental and weekly full backups.</w:t>
      </w:r>
    </w:p>
    <w:p w14:paraId="4CFE80A2" w14:textId="77777777" w:rsidR="002110A4" w:rsidRPr="002110A4" w:rsidRDefault="002110A4" w:rsidP="002110A4">
      <w:pPr>
        <w:numPr>
          <w:ilvl w:val="0"/>
          <w:numId w:val="5"/>
        </w:numPr>
      </w:pPr>
      <w:r w:rsidRPr="002110A4">
        <w:t>Configurable retention periods based on client policy.</w:t>
      </w:r>
    </w:p>
    <w:p w14:paraId="5A99B4EC" w14:textId="77777777" w:rsidR="002110A4" w:rsidRPr="002110A4" w:rsidRDefault="002110A4" w:rsidP="002110A4">
      <w:pPr>
        <w:numPr>
          <w:ilvl w:val="0"/>
          <w:numId w:val="5"/>
        </w:numPr>
      </w:pPr>
      <w:r w:rsidRPr="002110A4">
        <w:t>Secure archival in encrypted storage.</w:t>
      </w:r>
    </w:p>
    <w:p w14:paraId="55BE950E" w14:textId="77777777" w:rsidR="002110A4" w:rsidRPr="002110A4" w:rsidRDefault="002110A4" w:rsidP="002110A4">
      <w:pPr>
        <w:numPr>
          <w:ilvl w:val="0"/>
          <w:numId w:val="5"/>
        </w:numPr>
      </w:pPr>
      <w:r w:rsidRPr="002110A4">
        <w:t>GDPR-compliant data anonymization upon expiration or user request.</w:t>
      </w:r>
    </w:p>
    <w:p w14:paraId="0B691354" w14:textId="38E1EE0E" w:rsidR="002110A4" w:rsidRPr="002110A4" w:rsidRDefault="002110A4" w:rsidP="002110A4"/>
    <w:p w14:paraId="59173DCE" w14:textId="77777777" w:rsidR="002110A4" w:rsidRPr="002110A4" w:rsidRDefault="002110A4" w:rsidP="002110A4">
      <w:pPr>
        <w:rPr>
          <w:b/>
          <w:bCs/>
        </w:rPr>
      </w:pPr>
      <w:r w:rsidRPr="002110A4">
        <w:rPr>
          <w:b/>
          <w:bCs/>
        </w:rPr>
        <w:t>10. Monitoring and Logging</w:t>
      </w:r>
    </w:p>
    <w:p w14:paraId="6BAADBD4" w14:textId="77777777" w:rsidR="002110A4" w:rsidRPr="002110A4" w:rsidRDefault="002110A4" w:rsidP="002110A4">
      <w:pPr>
        <w:numPr>
          <w:ilvl w:val="0"/>
          <w:numId w:val="6"/>
        </w:numPr>
      </w:pPr>
      <w:r w:rsidRPr="002110A4">
        <w:t>Centralized logging for all API calls via Spectra Engine.</w:t>
      </w:r>
    </w:p>
    <w:p w14:paraId="14C0459C" w14:textId="77777777" w:rsidR="002110A4" w:rsidRPr="002110A4" w:rsidRDefault="002110A4" w:rsidP="002110A4">
      <w:pPr>
        <w:numPr>
          <w:ilvl w:val="0"/>
          <w:numId w:val="6"/>
        </w:numPr>
      </w:pPr>
      <w:r w:rsidRPr="002110A4">
        <w:t>Real-time metrics for request counts, response times, and error rates.</w:t>
      </w:r>
    </w:p>
    <w:p w14:paraId="2F3B333C" w14:textId="77777777" w:rsidR="002110A4" w:rsidRPr="002110A4" w:rsidRDefault="002110A4" w:rsidP="002110A4">
      <w:pPr>
        <w:numPr>
          <w:ilvl w:val="0"/>
          <w:numId w:val="6"/>
        </w:numPr>
      </w:pPr>
      <w:r w:rsidRPr="002110A4">
        <w:t>Integration with monitoring tools (e.g., Prometheus, Grafana, or Azure Monitor).</w:t>
      </w:r>
    </w:p>
    <w:p w14:paraId="0D295C2B" w14:textId="77777777" w:rsidR="002110A4" w:rsidRPr="002110A4" w:rsidRDefault="002110A4" w:rsidP="002110A4">
      <w:pPr>
        <w:numPr>
          <w:ilvl w:val="0"/>
          <w:numId w:val="6"/>
        </w:numPr>
      </w:pPr>
      <w:r w:rsidRPr="002110A4">
        <w:t>Log retention configurable for compliance or SLA audits.</w:t>
      </w:r>
    </w:p>
    <w:p w14:paraId="06C18929" w14:textId="785A3CF8" w:rsidR="002110A4" w:rsidRPr="002110A4" w:rsidRDefault="002110A4" w:rsidP="002110A4"/>
    <w:p w14:paraId="49B78B76" w14:textId="77777777" w:rsidR="002110A4" w:rsidRPr="002110A4" w:rsidRDefault="002110A4" w:rsidP="002110A4">
      <w:pPr>
        <w:rPr>
          <w:b/>
          <w:bCs/>
        </w:rPr>
      </w:pPr>
      <w:r w:rsidRPr="002110A4">
        <w:rPr>
          <w:b/>
          <w:bCs/>
        </w:rPr>
        <w:t>11. Scalability and Performance</w:t>
      </w:r>
    </w:p>
    <w:p w14:paraId="216E1618" w14:textId="77777777" w:rsidR="002110A4" w:rsidRPr="002110A4" w:rsidRDefault="002110A4" w:rsidP="002110A4">
      <w:pPr>
        <w:numPr>
          <w:ilvl w:val="0"/>
          <w:numId w:val="7"/>
        </w:numPr>
      </w:pPr>
      <w:r w:rsidRPr="002110A4">
        <w:t>Horizontal scaling supported via API Gateway load balancing.</w:t>
      </w:r>
    </w:p>
    <w:p w14:paraId="17526399" w14:textId="77777777" w:rsidR="002110A4" w:rsidRPr="002110A4" w:rsidRDefault="002110A4" w:rsidP="002110A4">
      <w:pPr>
        <w:numPr>
          <w:ilvl w:val="0"/>
          <w:numId w:val="7"/>
        </w:numPr>
      </w:pPr>
      <w:r w:rsidRPr="002110A4">
        <w:t>Connection pooling for optimized database performance.</w:t>
      </w:r>
    </w:p>
    <w:p w14:paraId="4EC3A5FE" w14:textId="77777777" w:rsidR="002110A4" w:rsidRPr="002110A4" w:rsidRDefault="002110A4" w:rsidP="002110A4">
      <w:pPr>
        <w:numPr>
          <w:ilvl w:val="0"/>
          <w:numId w:val="7"/>
        </w:numPr>
      </w:pPr>
      <w:r w:rsidRPr="002110A4">
        <w:t>Cached read operations for high-frequency data.</w:t>
      </w:r>
    </w:p>
    <w:p w14:paraId="42C3F111" w14:textId="77777777" w:rsidR="002110A4" w:rsidRPr="002110A4" w:rsidRDefault="002110A4" w:rsidP="002110A4">
      <w:pPr>
        <w:numPr>
          <w:ilvl w:val="0"/>
          <w:numId w:val="7"/>
        </w:numPr>
      </w:pPr>
      <w:r w:rsidRPr="002110A4">
        <w:t xml:space="preserve">Average API response time: </w:t>
      </w:r>
      <w:r w:rsidRPr="002110A4">
        <w:rPr>
          <w:b/>
          <w:bCs/>
        </w:rPr>
        <w:t>&lt;200 ms</w:t>
      </w:r>
      <w:r w:rsidRPr="002110A4">
        <w:t xml:space="preserve"> under standard load.</w:t>
      </w:r>
    </w:p>
    <w:p w14:paraId="7203F350" w14:textId="77777777" w:rsidR="002110A4" w:rsidRPr="002110A4" w:rsidRDefault="002110A4" w:rsidP="002110A4">
      <w:pPr>
        <w:numPr>
          <w:ilvl w:val="0"/>
          <w:numId w:val="7"/>
        </w:numPr>
      </w:pPr>
      <w:r w:rsidRPr="002110A4">
        <w:t xml:space="preserve">Tested for </w:t>
      </w:r>
      <w:r w:rsidRPr="002110A4">
        <w:rPr>
          <w:b/>
          <w:bCs/>
        </w:rPr>
        <w:t>10,000+ concurrent API requests</w:t>
      </w:r>
      <w:r w:rsidRPr="002110A4">
        <w:t>.</w:t>
      </w:r>
    </w:p>
    <w:p w14:paraId="1C9A319C" w14:textId="0548C1B2" w:rsidR="002110A4" w:rsidRPr="002110A4" w:rsidRDefault="002110A4" w:rsidP="002110A4"/>
    <w:p w14:paraId="626DF6BA" w14:textId="77777777" w:rsidR="002110A4" w:rsidRPr="002110A4" w:rsidRDefault="002110A4" w:rsidP="002110A4">
      <w:pPr>
        <w:rPr>
          <w:b/>
          <w:bCs/>
        </w:rPr>
      </w:pPr>
      <w:r w:rsidRPr="002110A4">
        <w:rPr>
          <w:b/>
          <w:bCs/>
        </w:rPr>
        <w:t>12. Gaps and Assumptions</w:t>
      </w:r>
    </w:p>
    <w:p w14:paraId="2F9F1B3B" w14:textId="77777777" w:rsidR="002110A4" w:rsidRPr="002110A4" w:rsidRDefault="002110A4" w:rsidP="002110A4">
      <w:pPr>
        <w:rPr>
          <w:b/>
          <w:bCs/>
        </w:rPr>
      </w:pPr>
      <w:r w:rsidRPr="002110A4">
        <w:rPr>
          <w:b/>
          <w:bCs/>
        </w:rPr>
        <w:lastRenderedPageBreak/>
        <w:t>Gaps</w:t>
      </w:r>
    </w:p>
    <w:p w14:paraId="05E4823A" w14:textId="77777777" w:rsidR="002110A4" w:rsidRPr="002110A4" w:rsidRDefault="002110A4" w:rsidP="002110A4">
      <w:pPr>
        <w:numPr>
          <w:ilvl w:val="0"/>
          <w:numId w:val="8"/>
        </w:numPr>
      </w:pPr>
      <w:r w:rsidRPr="002110A4">
        <w:t>The uploaded documentation does not contain a detailed entity-relationship diagram (ERD) or database schema.</w:t>
      </w:r>
    </w:p>
    <w:p w14:paraId="2A648BBE" w14:textId="77777777" w:rsidR="002110A4" w:rsidRPr="002110A4" w:rsidRDefault="002110A4" w:rsidP="002110A4">
      <w:pPr>
        <w:numPr>
          <w:ilvl w:val="0"/>
          <w:numId w:val="8"/>
        </w:numPr>
      </w:pPr>
      <w:r w:rsidRPr="002110A4">
        <w:t>Specific API endpoint specifications (methods, pagination, filters) are inferred from context but not listed in existing files.</w:t>
      </w:r>
    </w:p>
    <w:p w14:paraId="6E51B2FD" w14:textId="77777777" w:rsidR="002110A4" w:rsidRPr="002110A4" w:rsidRDefault="002110A4" w:rsidP="002110A4">
      <w:pPr>
        <w:numPr>
          <w:ilvl w:val="0"/>
          <w:numId w:val="8"/>
        </w:numPr>
      </w:pPr>
      <w:r w:rsidRPr="002110A4">
        <w:t>No explicit reference to integration middleware (e.g., ESB or API Gateway vendor).</w:t>
      </w:r>
    </w:p>
    <w:p w14:paraId="4F4C923D" w14:textId="77777777" w:rsidR="002110A4" w:rsidRPr="002110A4" w:rsidRDefault="002110A4" w:rsidP="002110A4">
      <w:pPr>
        <w:rPr>
          <w:b/>
          <w:bCs/>
        </w:rPr>
      </w:pPr>
      <w:r w:rsidRPr="002110A4">
        <w:rPr>
          <w:b/>
          <w:bCs/>
        </w:rPr>
        <w:t>Assumptions</w:t>
      </w:r>
    </w:p>
    <w:p w14:paraId="47931197" w14:textId="77777777" w:rsidR="002110A4" w:rsidRPr="002110A4" w:rsidRDefault="002110A4" w:rsidP="002110A4">
      <w:pPr>
        <w:numPr>
          <w:ilvl w:val="0"/>
          <w:numId w:val="9"/>
        </w:numPr>
      </w:pPr>
      <w:r w:rsidRPr="002110A4">
        <w:t>Spectra Web API conforms to REST and JSON standards.</w:t>
      </w:r>
    </w:p>
    <w:p w14:paraId="7016A91E" w14:textId="77777777" w:rsidR="002110A4" w:rsidRPr="002110A4" w:rsidRDefault="002110A4" w:rsidP="002110A4">
      <w:pPr>
        <w:numPr>
          <w:ilvl w:val="0"/>
          <w:numId w:val="9"/>
        </w:numPr>
      </w:pPr>
      <w:r w:rsidRPr="002110A4">
        <w:t>Spectra Engine maintains the master data model for synchronization across modules.</w:t>
      </w:r>
    </w:p>
    <w:p w14:paraId="3062C6E1" w14:textId="77777777" w:rsidR="002110A4" w:rsidRPr="002110A4" w:rsidRDefault="002110A4" w:rsidP="002110A4">
      <w:pPr>
        <w:numPr>
          <w:ilvl w:val="0"/>
          <w:numId w:val="9"/>
        </w:numPr>
      </w:pPr>
      <w:r w:rsidRPr="002110A4">
        <w:t>Authentication and authorization align with the IAM model documented previously.</w:t>
      </w:r>
    </w:p>
    <w:p w14:paraId="58747DA1" w14:textId="77777777" w:rsidR="002110A4" w:rsidRPr="002110A4" w:rsidRDefault="002110A4" w:rsidP="002110A4">
      <w:pPr>
        <w:numPr>
          <w:ilvl w:val="0"/>
          <w:numId w:val="9"/>
        </w:numPr>
      </w:pPr>
      <w:r w:rsidRPr="002110A4">
        <w:t>The data model described above is representative of Wavetec’s standard QMS deployments, customizable per client.</w:t>
      </w:r>
    </w:p>
    <w:p w14:paraId="080465CE" w14:textId="77777777" w:rsidR="002110A4" w:rsidRPr="002110A4" w:rsidRDefault="002110A4" w:rsidP="002110A4">
      <w:pPr>
        <w:numPr>
          <w:ilvl w:val="0"/>
          <w:numId w:val="9"/>
        </w:numPr>
      </w:pPr>
      <w:r w:rsidRPr="002110A4">
        <w:t>Database engines used are SQL Server or PostgreSQL based on project environment.</w:t>
      </w:r>
    </w:p>
    <w:p w14:paraId="4D81A925" w14:textId="77777777" w:rsidR="00805A53" w:rsidRPr="002110A4" w:rsidRDefault="00805A53">
      <w:pPr>
        <w:rPr>
          <w:lang w:val="en-US"/>
        </w:rPr>
      </w:pPr>
    </w:p>
    <w:sectPr w:rsidR="00805A53" w:rsidRPr="00211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BC2"/>
    <w:multiLevelType w:val="multilevel"/>
    <w:tmpl w:val="2720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F3540"/>
    <w:multiLevelType w:val="multilevel"/>
    <w:tmpl w:val="18D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D6DD4"/>
    <w:multiLevelType w:val="multilevel"/>
    <w:tmpl w:val="3940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948BB"/>
    <w:multiLevelType w:val="multilevel"/>
    <w:tmpl w:val="E64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90449"/>
    <w:multiLevelType w:val="multilevel"/>
    <w:tmpl w:val="3166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61EB8"/>
    <w:multiLevelType w:val="multilevel"/>
    <w:tmpl w:val="7960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741F3"/>
    <w:multiLevelType w:val="multilevel"/>
    <w:tmpl w:val="95D2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C3FA8"/>
    <w:multiLevelType w:val="multilevel"/>
    <w:tmpl w:val="95F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927FA"/>
    <w:multiLevelType w:val="multilevel"/>
    <w:tmpl w:val="CD8C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971115">
    <w:abstractNumId w:val="4"/>
  </w:num>
  <w:num w:numId="2" w16cid:durableId="1068697595">
    <w:abstractNumId w:val="8"/>
  </w:num>
  <w:num w:numId="3" w16cid:durableId="1134757141">
    <w:abstractNumId w:val="7"/>
  </w:num>
  <w:num w:numId="4" w16cid:durableId="1043289786">
    <w:abstractNumId w:val="1"/>
  </w:num>
  <w:num w:numId="5" w16cid:durableId="2126926034">
    <w:abstractNumId w:val="6"/>
  </w:num>
  <w:num w:numId="6" w16cid:durableId="275329905">
    <w:abstractNumId w:val="5"/>
  </w:num>
  <w:num w:numId="7" w16cid:durableId="1842164512">
    <w:abstractNumId w:val="3"/>
  </w:num>
  <w:num w:numId="8" w16cid:durableId="20863456">
    <w:abstractNumId w:val="0"/>
  </w:num>
  <w:num w:numId="9" w16cid:durableId="1957179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0A4"/>
    <w:rsid w:val="002064F1"/>
    <w:rsid w:val="002110A4"/>
    <w:rsid w:val="0066103B"/>
    <w:rsid w:val="00776DF9"/>
    <w:rsid w:val="00805A53"/>
    <w:rsid w:val="00A015F2"/>
    <w:rsid w:val="00C33A96"/>
    <w:rsid w:val="00FB1A9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E1645"/>
  <w15:chartTrackingRefBased/>
  <w15:docId w15:val="{E954D45F-8BF0-4A98-9003-F952323C8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0A4"/>
    <w:rPr>
      <w:rFonts w:eastAsiaTheme="majorEastAsia" w:cstheme="majorBidi"/>
      <w:color w:val="272727" w:themeColor="text1" w:themeTint="D8"/>
    </w:rPr>
  </w:style>
  <w:style w:type="paragraph" w:styleId="Title">
    <w:name w:val="Title"/>
    <w:basedOn w:val="Normal"/>
    <w:next w:val="Normal"/>
    <w:link w:val="TitleChar"/>
    <w:uiPriority w:val="10"/>
    <w:qFormat/>
    <w:rsid w:val="0021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0A4"/>
    <w:pPr>
      <w:spacing w:before="160"/>
      <w:jc w:val="center"/>
    </w:pPr>
    <w:rPr>
      <w:i/>
      <w:iCs/>
      <w:color w:val="404040" w:themeColor="text1" w:themeTint="BF"/>
    </w:rPr>
  </w:style>
  <w:style w:type="character" w:customStyle="1" w:styleId="QuoteChar">
    <w:name w:val="Quote Char"/>
    <w:basedOn w:val="DefaultParagraphFont"/>
    <w:link w:val="Quote"/>
    <w:uiPriority w:val="29"/>
    <w:rsid w:val="002110A4"/>
    <w:rPr>
      <w:i/>
      <w:iCs/>
      <w:color w:val="404040" w:themeColor="text1" w:themeTint="BF"/>
    </w:rPr>
  </w:style>
  <w:style w:type="paragraph" w:styleId="ListParagraph">
    <w:name w:val="List Paragraph"/>
    <w:basedOn w:val="Normal"/>
    <w:uiPriority w:val="34"/>
    <w:qFormat/>
    <w:rsid w:val="002110A4"/>
    <w:pPr>
      <w:ind w:left="720"/>
      <w:contextualSpacing/>
    </w:pPr>
  </w:style>
  <w:style w:type="character" w:styleId="IntenseEmphasis">
    <w:name w:val="Intense Emphasis"/>
    <w:basedOn w:val="DefaultParagraphFont"/>
    <w:uiPriority w:val="21"/>
    <w:qFormat/>
    <w:rsid w:val="002110A4"/>
    <w:rPr>
      <w:i/>
      <w:iCs/>
      <w:color w:val="2F5496" w:themeColor="accent1" w:themeShade="BF"/>
    </w:rPr>
  </w:style>
  <w:style w:type="paragraph" w:styleId="IntenseQuote">
    <w:name w:val="Intense Quote"/>
    <w:basedOn w:val="Normal"/>
    <w:next w:val="Normal"/>
    <w:link w:val="IntenseQuoteChar"/>
    <w:uiPriority w:val="30"/>
    <w:qFormat/>
    <w:rsid w:val="00211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0A4"/>
    <w:rPr>
      <w:i/>
      <w:iCs/>
      <w:color w:val="2F5496" w:themeColor="accent1" w:themeShade="BF"/>
    </w:rPr>
  </w:style>
  <w:style w:type="character" w:styleId="IntenseReference">
    <w:name w:val="Intense Reference"/>
    <w:basedOn w:val="DefaultParagraphFont"/>
    <w:uiPriority w:val="32"/>
    <w:qFormat/>
    <w:rsid w:val="00211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1205</Words>
  <Characters>6870</Characters>
  <Application>Microsoft Office Word</Application>
  <DocSecurity>0</DocSecurity>
  <Lines>57</Lines>
  <Paragraphs>16</Paragraphs>
  <ScaleCrop>false</ScaleCrop>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Kamal</dc:creator>
  <cp:keywords/>
  <dc:description/>
  <cp:lastModifiedBy>Ahsan Kamal</cp:lastModifiedBy>
  <cp:revision>2</cp:revision>
  <dcterms:created xsi:type="dcterms:W3CDTF">2025-11-07T06:56:00Z</dcterms:created>
  <dcterms:modified xsi:type="dcterms:W3CDTF">2025-11-07T07:08:00Z</dcterms:modified>
</cp:coreProperties>
</file>