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15F4" w14:textId="77777777" w:rsidR="00263C7A" w:rsidRPr="00263C7A" w:rsidRDefault="00263C7A" w:rsidP="00263C7A">
      <w:pPr>
        <w:rPr>
          <w:b/>
          <w:bCs/>
        </w:rPr>
      </w:pPr>
      <w:r w:rsidRPr="00263C7A">
        <w:rPr>
          <w:b/>
          <w:bCs/>
        </w:rPr>
        <w:t>Technical Profile</w:t>
      </w:r>
    </w:p>
    <w:p w14:paraId="2D85DF88" w14:textId="3B1CFAE8" w:rsidR="00263C7A" w:rsidRPr="00A41171" w:rsidRDefault="00263C7A" w:rsidP="00263C7A">
      <w:pPr>
        <w:rPr>
          <w:b/>
          <w:bCs/>
        </w:rPr>
      </w:pPr>
      <w:r>
        <w:rPr>
          <w:b/>
          <w:bCs/>
        </w:rPr>
        <w:br/>
      </w:r>
      <w:r w:rsidRPr="007B561C">
        <w:rPr>
          <w:b/>
          <w:bCs/>
        </w:rPr>
        <w:t>Title:</w:t>
      </w:r>
      <w:r w:rsidRPr="007B561C">
        <w:t xml:space="preserve"> </w:t>
      </w:r>
      <w:r w:rsidR="00A41171" w:rsidRPr="00CB271C">
        <w:t>Third-Party Integration Playbook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09CD74F6" w14:textId="77777777" w:rsidR="00CB271C" w:rsidRPr="00CB271C" w:rsidRDefault="00CB271C" w:rsidP="00CB271C">
      <w:pPr>
        <w:rPr>
          <w:b/>
          <w:bCs/>
          <w:lang w:val="en-PK"/>
        </w:rPr>
      </w:pPr>
      <w:r>
        <w:br/>
      </w:r>
      <w:r w:rsidRPr="00CB271C">
        <w:rPr>
          <w:b/>
          <w:bCs/>
          <w:lang w:val="en-PK"/>
        </w:rPr>
        <w:t>1. Purpose and Scope</w:t>
      </w:r>
    </w:p>
    <w:p w14:paraId="2A0CB226" w14:textId="77777777" w:rsidR="00CB271C" w:rsidRPr="00CB271C" w:rsidRDefault="00CB271C" w:rsidP="00CB271C">
      <w:pPr>
        <w:rPr>
          <w:lang w:val="en-PK"/>
        </w:rPr>
      </w:pPr>
      <w:r w:rsidRPr="00CB271C">
        <w:rPr>
          <w:lang w:val="en-PK"/>
        </w:rPr>
        <w:t xml:space="preserve">This document defines </w:t>
      </w:r>
      <w:proofErr w:type="spellStart"/>
      <w:r w:rsidRPr="00CB271C">
        <w:rPr>
          <w:lang w:val="en-PK"/>
        </w:rPr>
        <w:t>Wavetec’s</w:t>
      </w:r>
      <w:proofErr w:type="spellEnd"/>
      <w:r w:rsidRPr="00CB271C">
        <w:rPr>
          <w:lang w:val="en-PK"/>
        </w:rPr>
        <w:t xml:space="preserve"> </w:t>
      </w:r>
      <w:r w:rsidRPr="00CB271C">
        <w:rPr>
          <w:b/>
          <w:bCs/>
          <w:lang w:val="en-PK"/>
        </w:rPr>
        <w:t>Third-Party Integration Architecture</w:t>
      </w:r>
      <w:r w:rsidRPr="00CB271C">
        <w:rPr>
          <w:lang w:val="en-PK"/>
        </w:rPr>
        <w:t xml:space="preserve">, describing how the </w:t>
      </w:r>
      <w:r w:rsidRPr="00CB271C">
        <w:rPr>
          <w:b/>
          <w:bCs/>
          <w:lang w:val="en-PK"/>
        </w:rPr>
        <w:t>Spectra Platform</w:t>
      </w:r>
      <w:r w:rsidRPr="00CB271C">
        <w:rPr>
          <w:lang w:val="en-PK"/>
        </w:rPr>
        <w:t xml:space="preserve"> interfaces securely and efficiently with enterprise systems such as </w:t>
      </w:r>
      <w:r w:rsidRPr="00CB271C">
        <w:rPr>
          <w:b/>
          <w:bCs/>
          <w:lang w:val="en-PK"/>
        </w:rPr>
        <w:t>CRM, ERP, HRM, Identity Providers, Payment Gateways, and Analytics Platforms</w:t>
      </w:r>
      <w:r w:rsidRPr="00CB271C">
        <w:rPr>
          <w:lang w:val="en-PK"/>
        </w:rPr>
        <w:t>.</w:t>
      </w:r>
    </w:p>
    <w:p w14:paraId="441B18CC" w14:textId="77777777" w:rsidR="00CB271C" w:rsidRPr="00CB271C" w:rsidRDefault="00CB271C" w:rsidP="00CB271C">
      <w:pPr>
        <w:rPr>
          <w:lang w:val="en-PK"/>
        </w:rPr>
      </w:pPr>
      <w:r w:rsidRPr="00CB271C">
        <w:rPr>
          <w:lang w:val="en-PK"/>
        </w:rPr>
        <w:t xml:space="preserve">It aligns with the </w:t>
      </w:r>
      <w:r w:rsidRPr="00CB271C">
        <w:rPr>
          <w:b/>
          <w:bCs/>
          <w:lang w:val="en-PK"/>
        </w:rPr>
        <w:t>EQMS System Architecture</w:t>
      </w:r>
      <w:r w:rsidRPr="00CB271C">
        <w:rPr>
          <w:lang w:val="en-PK"/>
        </w:rPr>
        <w:t xml:space="preserve"> and extends it through modern, cloud-native practices, ensuring that every API, event, and data flow is consistent with </w:t>
      </w:r>
      <w:r w:rsidRPr="00CB271C">
        <w:rPr>
          <w:b/>
          <w:bCs/>
          <w:lang w:val="en-PK"/>
        </w:rPr>
        <w:t>Zero Trust</w:t>
      </w:r>
      <w:r w:rsidRPr="00CB271C">
        <w:rPr>
          <w:lang w:val="en-PK"/>
        </w:rPr>
        <w:t xml:space="preserve"> principles, </w:t>
      </w:r>
      <w:r w:rsidRPr="00CB271C">
        <w:rPr>
          <w:b/>
          <w:bCs/>
          <w:lang w:val="en-PK"/>
        </w:rPr>
        <w:t>ISO 27001:2022</w:t>
      </w:r>
      <w:r w:rsidRPr="00CB271C">
        <w:rPr>
          <w:lang w:val="en-PK"/>
        </w:rPr>
        <w:t xml:space="preserve">, and </w:t>
      </w:r>
      <w:r w:rsidRPr="00CB271C">
        <w:rPr>
          <w:b/>
          <w:bCs/>
          <w:lang w:val="en-PK"/>
        </w:rPr>
        <w:t>OWASP API Security Top 10</w:t>
      </w:r>
      <w:r w:rsidRPr="00CB271C">
        <w:rPr>
          <w:lang w:val="en-PK"/>
        </w:rPr>
        <w:t>.</w:t>
      </w:r>
    </w:p>
    <w:p w14:paraId="5E931E67" w14:textId="5E96DE19" w:rsidR="00CB271C" w:rsidRPr="00CB271C" w:rsidRDefault="00CB271C" w:rsidP="00CB271C">
      <w:pPr>
        <w:rPr>
          <w:lang w:val="en-PK"/>
        </w:rPr>
      </w:pPr>
    </w:p>
    <w:p w14:paraId="4D023C85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2. Architectural Overview</w:t>
      </w:r>
    </w:p>
    <w:p w14:paraId="69D891C1" w14:textId="77777777" w:rsidR="00CB271C" w:rsidRPr="00CB271C" w:rsidRDefault="00CB271C" w:rsidP="00CB271C">
      <w:pPr>
        <w:rPr>
          <w:lang w:val="en-PK"/>
        </w:rPr>
      </w:pPr>
      <w:r w:rsidRPr="00CB271C">
        <w:rPr>
          <w:lang w:val="en-PK"/>
        </w:rPr>
        <w:t xml:space="preserve">The integration layer operates as a </w:t>
      </w:r>
      <w:r w:rsidRPr="00CB271C">
        <w:rPr>
          <w:b/>
          <w:bCs/>
          <w:lang w:val="en-PK"/>
        </w:rPr>
        <w:t>microservices-based, event-driven architecture</w:t>
      </w:r>
      <w:r w:rsidRPr="00CB271C">
        <w:rPr>
          <w:lang w:val="en-PK"/>
        </w:rPr>
        <w:t xml:space="preserve"> built on the </w:t>
      </w:r>
      <w:r w:rsidRPr="00CB271C">
        <w:rPr>
          <w:b/>
          <w:bCs/>
          <w:lang w:val="en-PK"/>
        </w:rPr>
        <w:t>Spectra Web API (v3)</w:t>
      </w:r>
      <w:r w:rsidRPr="00CB271C">
        <w:rPr>
          <w:lang w:val="en-PK"/>
        </w:rPr>
        <w:t xml:space="preserve"> and </w:t>
      </w:r>
      <w:r w:rsidRPr="00CB271C">
        <w:rPr>
          <w:b/>
          <w:bCs/>
          <w:lang w:val="en-PK"/>
        </w:rPr>
        <w:t>Spectra Engine</w:t>
      </w:r>
      <w:r w:rsidRPr="00CB271C">
        <w:rPr>
          <w:lang w:val="en-PK"/>
        </w:rPr>
        <w:t>.</w:t>
      </w:r>
      <w:r w:rsidRPr="00CB271C">
        <w:rPr>
          <w:lang w:val="en-PK"/>
        </w:rPr>
        <w:br/>
        <w:t>It provides a unified bridge between internal EQMS components and external ecosystems.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672"/>
        <w:gridCol w:w="4615"/>
      </w:tblGrid>
      <w:tr w:rsidR="00CB271C" w:rsidRPr="00CB271C" w14:paraId="32A66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C9858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F4D2BC7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E9559E5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Core Components</w:t>
            </w:r>
          </w:p>
        </w:tc>
      </w:tr>
      <w:tr w:rsidR="00CB271C" w:rsidRPr="00CB271C" w14:paraId="0A8C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2108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External Systems</w:t>
            </w:r>
          </w:p>
        </w:tc>
        <w:tc>
          <w:tcPr>
            <w:tcW w:w="0" w:type="auto"/>
            <w:vAlign w:val="center"/>
            <w:hideMark/>
          </w:tcPr>
          <w:p w14:paraId="7089FB3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Enterprise apps &amp; digital channels</w:t>
            </w:r>
          </w:p>
        </w:tc>
        <w:tc>
          <w:tcPr>
            <w:tcW w:w="0" w:type="auto"/>
            <w:vAlign w:val="center"/>
            <w:hideMark/>
          </w:tcPr>
          <w:p w14:paraId="78770F2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SAP ERP, Oracle Fusion, Salesforce, Azure AD, Power BI, WhatsApp Business API</w:t>
            </w:r>
          </w:p>
        </w:tc>
      </w:tr>
      <w:tr w:rsidR="00CB271C" w:rsidRPr="00CB271C" w14:paraId="5306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DD11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API Gateway / Ingress</w:t>
            </w:r>
          </w:p>
        </w:tc>
        <w:tc>
          <w:tcPr>
            <w:tcW w:w="0" w:type="auto"/>
            <w:vAlign w:val="center"/>
            <w:hideMark/>
          </w:tcPr>
          <w:p w14:paraId="0471C6EC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Secure routing, throttling, and logging</w:t>
            </w:r>
          </w:p>
        </w:tc>
        <w:tc>
          <w:tcPr>
            <w:tcW w:w="0" w:type="auto"/>
            <w:vAlign w:val="center"/>
            <w:hideMark/>
          </w:tcPr>
          <w:p w14:paraId="1BE8F4DF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NGINX Ingress / Envoy Proxy + Kong API Gateway</w:t>
            </w:r>
          </w:p>
        </w:tc>
      </w:tr>
      <w:tr w:rsidR="00CB271C" w:rsidRPr="00CB271C" w14:paraId="750FD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B75C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Integration Services</w:t>
            </w:r>
          </w:p>
        </w:tc>
        <w:tc>
          <w:tcPr>
            <w:tcW w:w="0" w:type="auto"/>
            <w:vAlign w:val="center"/>
            <w:hideMark/>
          </w:tcPr>
          <w:p w14:paraId="037B2BAD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 xml:space="preserve">REST, </w:t>
            </w:r>
            <w:proofErr w:type="spellStart"/>
            <w:r w:rsidRPr="00CB271C">
              <w:rPr>
                <w:lang w:val="en-PK"/>
              </w:rPr>
              <w:t>GraphQL</w:t>
            </w:r>
            <w:proofErr w:type="spellEnd"/>
            <w:r w:rsidRPr="00CB271C">
              <w:rPr>
                <w:lang w:val="en-PK"/>
              </w:rPr>
              <w:t xml:space="preserve"> &amp; WebSocket interfaces</w:t>
            </w:r>
          </w:p>
        </w:tc>
        <w:tc>
          <w:tcPr>
            <w:tcW w:w="0" w:type="auto"/>
            <w:vAlign w:val="center"/>
            <w:hideMark/>
          </w:tcPr>
          <w:p w14:paraId="27474ADD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Spectra Web API (v3), Event Hub (RabbitMQ / Kafka)</w:t>
            </w:r>
          </w:p>
        </w:tc>
      </w:tr>
      <w:tr w:rsidR="00CB271C" w:rsidRPr="00CB271C" w14:paraId="260A1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3F33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555B8F8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Business logic &amp; workflow orchestration</w:t>
            </w:r>
          </w:p>
        </w:tc>
        <w:tc>
          <w:tcPr>
            <w:tcW w:w="0" w:type="auto"/>
            <w:vAlign w:val="center"/>
            <w:hideMark/>
          </w:tcPr>
          <w:p w14:paraId="349DD53B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Spectra Engine, Spectra Management Portal</w:t>
            </w:r>
          </w:p>
        </w:tc>
      </w:tr>
      <w:tr w:rsidR="00CB271C" w:rsidRPr="00CB271C" w14:paraId="3106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F93B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14:paraId="352E29F2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Persistent and replicated data storage</w:t>
            </w:r>
          </w:p>
        </w:tc>
        <w:tc>
          <w:tcPr>
            <w:tcW w:w="0" w:type="auto"/>
            <w:vAlign w:val="center"/>
            <w:hideMark/>
          </w:tcPr>
          <w:p w14:paraId="470BF6C4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SQL Server 2019 / PostgreSQL 14 (HA clustered)</w:t>
            </w:r>
          </w:p>
        </w:tc>
      </w:tr>
      <w:tr w:rsidR="00CB271C" w:rsidRPr="00CB271C" w14:paraId="15C4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04E7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lastRenderedPageBreak/>
              <w:t>Monitoring Layer</w:t>
            </w:r>
          </w:p>
        </w:tc>
        <w:tc>
          <w:tcPr>
            <w:tcW w:w="0" w:type="auto"/>
            <w:vAlign w:val="center"/>
            <w:hideMark/>
          </w:tcPr>
          <w:p w14:paraId="5CF0F0ED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Observability and audit trail</w:t>
            </w:r>
          </w:p>
        </w:tc>
        <w:tc>
          <w:tcPr>
            <w:tcW w:w="0" w:type="auto"/>
            <w:vAlign w:val="center"/>
            <w:hideMark/>
          </w:tcPr>
          <w:p w14:paraId="22579A3A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Grafana + Prometheus + Loki + Elastic APM</w:t>
            </w:r>
          </w:p>
        </w:tc>
      </w:tr>
    </w:tbl>
    <w:p w14:paraId="2B890462" w14:textId="77777777" w:rsidR="00CB271C" w:rsidRPr="00CB271C" w:rsidRDefault="00CB271C" w:rsidP="00CB271C">
      <w:pPr>
        <w:rPr>
          <w:lang w:val="en-PK"/>
        </w:rPr>
      </w:pPr>
      <w:r w:rsidRPr="00CB271C">
        <w:rPr>
          <w:lang w:val="en-PK"/>
        </w:rPr>
        <w:t xml:space="preserve">All external requests traverse the </w:t>
      </w:r>
      <w:r w:rsidRPr="00CB271C">
        <w:rPr>
          <w:b/>
          <w:bCs/>
          <w:lang w:val="en-PK"/>
        </w:rPr>
        <w:t>API Gateway</w:t>
      </w:r>
      <w:r w:rsidRPr="00CB271C">
        <w:rPr>
          <w:lang w:val="en-PK"/>
        </w:rPr>
        <w:t>, which enforces authentication, rate limiting, schema validation, and transport encryption.</w:t>
      </w:r>
    </w:p>
    <w:p w14:paraId="4279E28B" w14:textId="32EA38EE" w:rsidR="00CB271C" w:rsidRPr="00CB271C" w:rsidRDefault="00CB271C" w:rsidP="00CB271C">
      <w:pPr>
        <w:rPr>
          <w:lang w:val="en-PK"/>
        </w:rPr>
      </w:pPr>
    </w:p>
    <w:p w14:paraId="58F4B826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3. Design Principles</w:t>
      </w:r>
    </w:p>
    <w:p w14:paraId="3F4978D9" w14:textId="77777777" w:rsidR="00CB271C" w:rsidRPr="00CB271C" w:rsidRDefault="00CB271C" w:rsidP="00CB271C">
      <w:pPr>
        <w:numPr>
          <w:ilvl w:val="0"/>
          <w:numId w:val="17"/>
        </w:numPr>
        <w:rPr>
          <w:lang w:val="en-PK"/>
        </w:rPr>
      </w:pPr>
      <w:r w:rsidRPr="00CB271C">
        <w:rPr>
          <w:b/>
          <w:bCs/>
          <w:lang w:val="en-PK"/>
        </w:rPr>
        <w:t>Open Standards:</w:t>
      </w:r>
      <w:r w:rsidRPr="00CB271C">
        <w:rPr>
          <w:lang w:val="en-PK"/>
        </w:rPr>
        <w:t xml:space="preserve"> REST / </w:t>
      </w:r>
      <w:proofErr w:type="spellStart"/>
      <w:r w:rsidRPr="00CB271C">
        <w:rPr>
          <w:lang w:val="en-PK"/>
        </w:rPr>
        <w:t>GraphQL</w:t>
      </w:r>
      <w:proofErr w:type="spellEnd"/>
      <w:r w:rsidRPr="00CB271C">
        <w:rPr>
          <w:lang w:val="en-PK"/>
        </w:rPr>
        <w:t xml:space="preserve"> / WebSocket APIs using JSON &amp; HTTPS.</w:t>
      </w:r>
    </w:p>
    <w:p w14:paraId="00ADFE05" w14:textId="77777777" w:rsidR="00CB271C" w:rsidRPr="00CB271C" w:rsidRDefault="00CB271C" w:rsidP="00CB271C">
      <w:pPr>
        <w:numPr>
          <w:ilvl w:val="0"/>
          <w:numId w:val="17"/>
        </w:numPr>
        <w:rPr>
          <w:lang w:val="en-PK"/>
        </w:rPr>
      </w:pPr>
      <w:r w:rsidRPr="00CB271C">
        <w:rPr>
          <w:b/>
          <w:bCs/>
          <w:lang w:val="en-PK"/>
        </w:rPr>
        <w:t>Security by Design:</w:t>
      </w:r>
      <w:r w:rsidRPr="00CB271C">
        <w:rPr>
          <w:lang w:val="en-PK"/>
        </w:rPr>
        <w:t xml:space="preserve"> OAuth 2.1 / OIDC compliant, TLS 1.3, RBAC, Zero Trust network segmentation.</w:t>
      </w:r>
    </w:p>
    <w:p w14:paraId="2DF6A97C" w14:textId="77777777" w:rsidR="00CB271C" w:rsidRPr="00CB271C" w:rsidRDefault="00CB271C" w:rsidP="00CB271C">
      <w:pPr>
        <w:numPr>
          <w:ilvl w:val="0"/>
          <w:numId w:val="17"/>
        </w:numPr>
        <w:rPr>
          <w:lang w:val="en-PK"/>
        </w:rPr>
      </w:pPr>
      <w:r w:rsidRPr="00CB271C">
        <w:rPr>
          <w:b/>
          <w:bCs/>
          <w:lang w:val="en-PK"/>
        </w:rPr>
        <w:t>Microservices &amp; Containers:</w:t>
      </w:r>
      <w:r w:rsidRPr="00CB271C">
        <w:rPr>
          <w:lang w:val="en-PK"/>
        </w:rPr>
        <w:t xml:space="preserve"> Deployed in OpenShift / Kubernetes clusters with auto-scaling.</w:t>
      </w:r>
    </w:p>
    <w:p w14:paraId="6AD0BF34" w14:textId="77777777" w:rsidR="00CB271C" w:rsidRPr="00CB271C" w:rsidRDefault="00CB271C" w:rsidP="00CB271C">
      <w:pPr>
        <w:numPr>
          <w:ilvl w:val="0"/>
          <w:numId w:val="17"/>
        </w:numPr>
        <w:rPr>
          <w:lang w:val="en-PK"/>
        </w:rPr>
      </w:pPr>
      <w:r w:rsidRPr="00CB271C">
        <w:rPr>
          <w:b/>
          <w:bCs/>
          <w:lang w:val="en-PK"/>
        </w:rPr>
        <w:t>Observability:</w:t>
      </w:r>
      <w:r w:rsidRPr="00CB271C">
        <w:rPr>
          <w:lang w:val="en-PK"/>
        </w:rPr>
        <w:t xml:space="preserve"> Centralized logging, metrics, and distributed tracing via Grafana stack.</w:t>
      </w:r>
    </w:p>
    <w:p w14:paraId="65442C55" w14:textId="77777777" w:rsidR="00CB271C" w:rsidRPr="00CB271C" w:rsidRDefault="00CB271C" w:rsidP="00CB271C">
      <w:pPr>
        <w:numPr>
          <w:ilvl w:val="0"/>
          <w:numId w:val="17"/>
        </w:numPr>
        <w:rPr>
          <w:lang w:val="en-PK"/>
        </w:rPr>
      </w:pPr>
      <w:r w:rsidRPr="00CB271C">
        <w:rPr>
          <w:b/>
          <w:bCs/>
          <w:lang w:val="en-PK"/>
        </w:rPr>
        <w:t>Resilience:</w:t>
      </w:r>
      <w:r w:rsidRPr="00CB271C">
        <w:rPr>
          <w:lang w:val="en-PK"/>
        </w:rPr>
        <w:t xml:space="preserve"> Circuit breakers and retry queues ensure no message loss.</w:t>
      </w:r>
    </w:p>
    <w:p w14:paraId="03659379" w14:textId="77777777" w:rsidR="00CB271C" w:rsidRPr="00CB271C" w:rsidRDefault="00CB271C" w:rsidP="00CB271C">
      <w:pPr>
        <w:numPr>
          <w:ilvl w:val="0"/>
          <w:numId w:val="17"/>
        </w:numPr>
        <w:rPr>
          <w:lang w:val="en-PK"/>
        </w:rPr>
      </w:pPr>
      <w:r w:rsidRPr="00CB271C">
        <w:rPr>
          <w:b/>
          <w:bCs/>
          <w:lang w:val="en-PK"/>
        </w:rPr>
        <w:t>Compliance:</w:t>
      </w:r>
      <w:r w:rsidRPr="00CB271C">
        <w:rPr>
          <w:lang w:val="en-PK"/>
        </w:rPr>
        <w:t xml:space="preserve"> ISO 9001, ISO/IEC 27001:2022, GDPR, ISO 14001, WCAG 2.1 AA alignment.</w:t>
      </w:r>
    </w:p>
    <w:p w14:paraId="6AD72D38" w14:textId="78A0264C" w:rsidR="00CB271C" w:rsidRPr="00CB271C" w:rsidRDefault="00CB271C" w:rsidP="00CB271C">
      <w:pPr>
        <w:rPr>
          <w:lang w:val="en-PK"/>
        </w:rPr>
      </w:pPr>
    </w:p>
    <w:p w14:paraId="5BEEBA3F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4. Integration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098"/>
        <w:gridCol w:w="3586"/>
      </w:tblGrid>
      <w:tr w:rsidR="00CB271C" w:rsidRPr="00CB271C" w14:paraId="33AD6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BFB4B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946879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D78F074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Description</w:t>
            </w:r>
          </w:p>
        </w:tc>
      </w:tr>
      <w:tr w:rsidR="00CB271C" w:rsidRPr="00CB271C" w14:paraId="3B4FA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4AC1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3F959153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Salesforce, Microsoft Dynamics 365</w:t>
            </w:r>
          </w:p>
        </w:tc>
        <w:tc>
          <w:tcPr>
            <w:tcW w:w="0" w:type="auto"/>
            <w:vAlign w:val="center"/>
            <w:hideMark/>
          </w:tcPr>
          <w:p w14:paraId="67F4F45E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Exchange customer profiles and service history.</w:t>
            </w:r>
          </w:p>
        </w:tc>
      </w:tr>
      <w:tr w:rsidR="00CB271C" w:rsidRPr="00CB271C" w14:paraId="7932E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8621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ERP / Core Systems</w:t>
            </w:r>
          </w:p>
        </w:tc>
        <w:tc>
          <w:tcPr>
            <w:tcW w:w="0" w:type="auto"/>
            <w:vAlign w:val="center"/>
            <w:hideMark/>
          </w:tcPr>
          <w:p w14:paraId="46D78777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SAP S/4HANA, Oracle Fusion</w:t>
            </w:r>
          </w:p>
        </w:tc>
        <w:tc>
          <w:tcPr>
            <w:tcW w:w="0" w:type="auto"/>
            <w:vAlign w:val="center"/>
            <w:hideMark/>
          </w:tcPr>
          <w:p w14:paraId="5574B439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Sync branch data and transaction records.</w:t>
            </w:r>
          </w:p>
        </w:tc>
      </w:tr>
      <w:tr w:rsidR="00CB271C" w:rsidRPr="00CB271C" w14:paraId="1C6B7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AB89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Identity Providers</w:t>
            </w:r>
          </w:p>
        </w:tc>
        <w:tc>
          <w:tcPr>
            <w:tcW w:w="0" w:type="auto"/>
            <w:vAlign w:val="center"/>
            <w:hideMark/>
          </w:tcPr>
          <w:p w14:paraId="66687E3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Azure AD, Okta, Google Workspace</w:t>
            </w:r>
          </w:p>
        </w:tc>
        <w:tc>
          <w:tcPr>
            <w:tcW w:w="0" w:type="auto"/>
            <w:vAlign w:val="center"/>
            <w:hideMark/>
          </w:tcPr>
          <w:p w14:paraId="51BEB67B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Enforce SSO and centralized user provisioning.</w:t>
            </w:r>
          </w:p>
        </w:tc>
      </w:tr>
      <w:tr w:rsidR="00CB271C" w:rsidRPr="00CB271C" w14:paraId="52FA5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9828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Analytics &amp; BI</w:t>
            </w:r>
          </w:p>
        </w:tc>
        <w:tc>
          <w:tcPr>
            <w:tcW w:w="0" w:type="auto"/>
            <w:vAlign w:val="center"/>
            <w:hideMark/>
          </w:tcPr>
          <w:p w14:paraId="74C9263F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Power BI, Tableau, Looker Studio</w:t>
            </w:r>
          </w:p>
        </w:tc>
        <w:tc>
          <w:tcPr>
            <w:tcW w:w="0" w:type="auto"/>
            <w:vAlign w:val="center"/>
            <w:hideMark/>
          </w:tcPr>
          <w:p w14:paraId="63CD386B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Extract real-time KPI and feedback data.</w:t>
            </w:r>
          </w:p>
        </w:tc>
      </w:tr>
      <w:tr w:rsidR="00CB271C" w:rsidRPr="00CB271C" w14:paraId="170AA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0067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Digital Signage &amp; IoT</w:t>
            </w:r>
          </w:p>
        </w:tc>
        <w:tc>
          <w:tcPr>
            <w:tcW w:w="0" w:type="auto"/>
            <w:vAlign w:val="center"/>
            <w:hideMark/>
          </w:tcPr>
          <w:p w14:paraId="6D7360C8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Donatello Displays, Vertica Controllers</w:t>
            </w:r>
          </w:p>
        </w:tc>
        <w:tc>
          <w:tcPr>
            <w:tcW w:w="0" w:type="auto"/>
            <w:vAlign w:val="center"/>
            <w:hideMark/>
          </w:tcPr>
          <w:p w14:paraId="7E54D209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Stream queue status and media content.</w:t>
            </w:r>
          </w:p>
        </w:tc>
      </w:tr>
      <w:tr w:rsidR="00CB271C" w:rsidRPr="00CB271C" w14:paraId="29A4D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99A3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lastRenderedPageBreak/>
              <w:t>Communication Gateways</w:t>
            </w:r>
          </w:p>
        </w:tc>
        <w:tc>
          <w:tcPr>
            <w:tcW w:w="0" w:type="auto"/>
            <w:vAlign w:val="center"/>
            <w:hideMark/>
          </w:tcPr>
          <w:p w14:paraId="7877B550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Twilio, SendGrid, WhatsApp Business API</w:t>
            </w:r>
          </w:p>
        </w:tc>
        <w:tc>
          <w:tcPr>
            <w:tcW w:w="0" w:type="auto"/>
            <w:vAlign w:val="center"/>
            <w:hideMark/>
          </w:tcPr>
          <w:p w14:paraId="2373B99F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Notify customers via SMS / Email / Messaging.</w:t>
            </w:r>
          </w:p>
        </w:tc>
      </w:tr>
      <w:tr w:rsidR="00CB271C" w:rsidRPr="00CB271C" w14:paraId="4351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5EEA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17EC1040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Stripe, POS REST SDKs</w:t>
            </w:r>
          </w:p>
        </w:tc>
        <w:tc>
          <w:tcPr>
            <w:tcW w:w="0" w:type="auto"/>
            <w:vAlign w:val="center"/>
            <w:hideMark/>
          </w:tcPr>
          <w:p w14:paraId="5638278A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Validate payments or deposits pre-service.</w:t>
            </w:r>
          </w:p>
        </w:tc>
      </w:tr>
    </w:tbl>
    <w:p w14:paraId="2F6B9638" w14:textId="321C095E" w:rsidR="00CB271C" w:rsidRPr="00CB271C" w:rsidRDefault="00CB271C" w:rsidP="00CB271C">
      <w:pPr>
        <w:rPr>
          <w:lang w:val="en-PK"/>
        </w:rPr>
      </w:pPr>
    </w:p>
    <w:p w14:paraId="4D6EA3E8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5. Integration Mechanisms</w:t>
      </w:r>
    </w:p>
    <w:p w14:paraId="2892D2A6" w14:textId="77777777" w:rsidR="00CB271C" w:rsidRPr="00CB271C" w:rsidRDefault="00CB271C" w:rsidP="00CB271C">
      <w:pPr>
        <w:rPr>
          <w:lang w:val="en-PK"/>
        </w:rPr>
      </w:pPr>
      <w:r w:rsidRPr="00CB271C">
        <w:rPr>
          <w:b/>
          <w:bCs/>
          <w:lang w:val="en-PK"/>
        </w:rPr>
        <w:t xml:space="preserve">a. REST / </w:t>
      </w:r>
      <w:proofErr w:type="spellStart"/>
      <w:r w:rsidRPr="00CB271C">
        <w:rPr>
          <w:b/>
          <w:bCs/>
          <w:lang w:val="en-PK"/>
        </w:rPr>
        <w:t>GraphQL</w:t>
      </w:r>
      <w:proofErr w:type="spellEnd"/>
      <w:r w:rsidRPr="00CB271C">
        <w:rPr>
          <w:b/>
          <w:bCs/>
          <w:lang w:val="en-PK"/>
        </w:rPr>
        <w:t xml:space="preserve"> APIs</w:t>
      </w:r>
    </w:p>
    <w:p w14:paraId="23A7FC34" w14:textId="77777777" w:rsidR="00CB271C" w:rsidRPr="00CB271C" w:rsidRDefault="00CB271C" w:rsidP="00CB271C">
      <w:pPr>
        <w:numPr>
          <w:ilvl w:val="0"/>
          <w:numId w:val="18"/>
        </w:numPr>
        <w:rPr>
          <w:lang w:val="en-PK"/>
        </w:rPr>
      </w:pPr>
      <w:r w:rsidRPr="00CB271C">
        <w:rPr>
          <w:lang w:val="en-PK"/>
        </w:rPr>
        <w:t>Endpoints versioned (/</w:t>
      </w:r>
      <w:proofErr w:type="spellStart"/>
      <w:r w:rsidRPr="00CB271C">
        <w:rPr>
          <w:lang w:val="en-PK"/>
        </w:rPr>
        <w:t>api</w:t>
      </w:r>
      <w:proofErr w:type="spellEnd"/>
      <w:r w:rsidRPr="00CB271C">
        <w:rPr>
          <w:lang w:val="en-PK"/>
        </w:rPr>
        <w:t xml:space="preserve">/v3/...) with </w:t>
      </w:r>
      <w:proofErr w:type="spellStart"/>
      <w:r w:rsidRPr="00CB271C">
        <w:rPr>
          <w:lang w:val="en-PK"/>
        </w:rPr>
        <w:t>OpenAPI</w:t>
      </w:r>
      <w:proofErr w:type="spellEnd"/>
      <w:r w:rsidRPr="00CB271C">
        <w:rPr>
          <w:lang w:val="en-PK"/>
        </w:rPr>
        <w:t xml:space="preserve"> 3.1 spec.</w:t>
      </w:r>
    </w:p>
    <w:p w14:paraId="7E831ED1" w14:textId="77777777" w:rsidR="00CB271C" w:rsidRPr="00CB271C" w:rsidRDefault="00CB271C" w:rsidP="00CB271C">
      <w:pPr>
        <w:numPr>
          <w:ilvl w:val="0"/>
          <w:numId w:val="18"/>
        </w:numPr>
        <w:rPr>
          <w:lang w:val="en-PK"/>
        </w:rPr>
      </w:pPr>
      <w:r w:rsidRPr="00CB271C">
        <w:rPr>
          <w:lang w:val="en-PK"/>
        </w:rPr>
        <w:t>Supported verbs: GET, POST, PUT, DELETE, PATCH.</w:t>
      </w:r>
    </w:p>
    <w:p w14:paraId="07424685" w14:textId="77777777" w:rsidR="00CB271C" w:rsidRPr="00CB271C" w:rsidRDefault="00CB271C" w:rsidP="00CB271C">
      <w:pPr>
        <w:numPr>
          <w:ilvl w:val="0"/>
          <w:numId w:val="18"/>
        </w:numPr>
        <w:rPr>
          <w:lang w:val="en-PK"/>
        </w:rPr>
      </w:pPr>
      <w:r w:rsidRPr="00CB271C">
        <w:rPr>
          <w:lang w:val="en-PK"/>
        </w:rPr>
        <w:t xml:space="preserve">Typical response time: &lt; 200 </w:t>
      </w:r>
      <w:proofErr w:type="spellStart"/>
      <w:r w:rsidRPr="00CB271C">
        <w:rPr>
          <w:lang w:val="en-PK"/>
        </w:rPr>
        <w:t>ms</w:t>
      </w:r>
      <w:proofErr w:type="spellEnd"/>
      <w:r w:rsidRPr="00CB271C">
        <w:rPr>
          <w:lang w:val="en-PK"/>
        </w:rPr>
        <w:t>.</w:t>
      </w:r>
    </w:p>
    <w:p w14:paraId="149802E8" w14:textId="77777777" w:rsidR="00CB271C" w:rsidRPr="00CB271C" w:rsidRDefault="00CB271C" w:rsidP="00CB271C">
      <w:pPr>
        <w:rPr>
          <w:lang w:val="en-PK"/>
        </w:rPr>
      </w:pPr>
      <w:r w:rsidRPr="00CB271C">
        <w:rPr>
          <w:b/>
          <w:bCs/>
          <w:lang w:val="en-PK"/>
        </w:rPr>
        <w:t>b. Event-Driven Messaging</w:t>
      </w:r>
    </w:p>
    <w:p w14:paraId="26B446AA" w14:textId="77777777" w:rsidR="00CB271C" w:rsidRPr="00CB271C" w:rsidRDefault="00CB271C" w:rsidP="00CB271C">
      <w:pPr>
        <w:numPr>
          <w:ilvl w:val="0"/>
          <w:numId w:val="19"/>
        </w:numPr>
        <w:rPr>
          <w:lang w:val="en-PK"/>
        </w:rPr>
      </w:pPr>
      <w:r w:rsidRPr="00CB271C">
        <w:rPr>
          <w:b/>
          <w:bCs/>
          <w:lang w:val="en-PK"/>
        </w:rPr>
        <w:t>RabbitMQ / Kafka</w:t>
      </w:r>
      <w:r w:rsidRPr="00CB271C">
        <w:rPr>
          <w:lang w:val="en-PK"/>
        </w:rPr>
        <w:t xml:space="preserve"> queues for real-time events (tickets, feedback, alerts).</w:t>
      </w:r>
    </w:p>
    <w:p w14:paraId="6D07AD10" w14:textId="77777777" w:rsidR="00CB271C" w:rsidRPr="00CB271C" w:rsidRDefault="00CB271C" w:rsidP="00CB271C">
      <w:pPr>
        <w:numPr>
          <w:ilvl w:val="0"/>
          <w:numId w:val="19"/>
        </w:numPr>
        <w:rPr>
          <w:lang w:val="en-PK"/>
        </w:rPr>
      </w:pPr>
      <w:r w:rsidRPr="00CB271C">
        <w:rPr>
          <w:lang w:val="en-PK"/>
        </w:rPr>
        <w:t>Asynchronous delivery with acknowledgment and retry mechanisms.</w:t>
      </w:r>
    </w:p>
    <w:p w14:paraId="5A873FB0" w14:textId="77777777" w:rsidR="00CB271C" w:rsidRPr="00CB271C" w:rsidRDefault="00CB271C" w:rsidP="00CB271C">
      <w:pPr>
        <w:rPr>
          <w:lang w:val="en-PK"/>
        </w:rPr>
      </w:pPr>
      <w:r w:rsidRPr="00CB271C">
        <w:rPr>
          <w:b/>
          <w:bCs/>
          <w:lang w:val="en-PK"/>
        </w:rPr>
        <w:t>c. Webhooks / Callbacks</w:t>
      </w:r>
    </w:p>
    <w:p w14:paraId="11A32CF7" w14:textId="77777777" w:rsidR="00CB271C" w:rsidRPr="00CB271C" w:rsidRDefault="00CB271C" w:rsidP="00CB271C">
      <w:pPr>
        <w:numPr>
          <w:ilvl w:val="0"/>
          <w:numId w:val="20"/>
        </w:numPr>
        <w:rPr>
          <w:lang w:val="en-PK"/>
        </w:rPr>
      </w:pPr>
      <w:r w:rsidRPr="00CB271C">
        <w:rPr>
          <w:lang w:val="en-PK"/>
        </w:rPr>
        <w:t>Signed payloads using HMAC-SHA256.</w:t>
      </w:r>
    </w:p>
    <w:p w14:paraId="3C00B408" w14:textId="77777777" w:rsidR="00CB271C" w:rsidRPr="00CB271C" w:rsidRDefault="00CB271C" w:rsidP="00CB271C">
      <w:pPr>
        <w:numPr>
          <w:ilvl w:val="0"/>
          <w:numId w:val="20"/>
        </w:numPr>
        <w:rPr>
          <w:lang w:val="en-PK"/>
        </w:rPr>
      </w:pPr>
      <w:r w:rsidRPr="00CB271C">
        <w:rPr>
          <w:lang w:val="en-PK"/>
        </w:rPr>
        <w:t>Retries with exponential back-off.</w:t>
      </w:r>
    </w:p>
    <w:p w14:paraId="02076882" w14:textId="77777777" w:rsidR="00CB271C" w:rsidRPr="00CB271C" w:rsidRDefault="00CB271C" w:rsidP="00CB271C">
      <w:pPr>
        <w:rPr>
          <w:lang w:val="en-PK"/>
        </w:rPr>
      </w:pPr>
      <w:r w:rsidRPr="00CB271C">
        <w:rPr>
          <w:b/>
          <w:bCs/>
          <w:lang w:val="en-PK"/>
        </w:rPr>
        <w:t>d. Batch / SFTP Exchange</w:t>
      </w:r>
    </w:p>
    <w:p w14:paraId="7140EF48" w14:textId="77777777" w:rsidR="00CB271C" w:rsidRPr="00CB271C" w:rsidRDefault="00CB271C" w:rsidP="00CB271C">
      <w:pPr>
        <w:numPr>
          <w:ilvl w:val="0"/>
          <w:numId w:val="21"/>
        </w:numPr>
        <w:rPr>
          <w:lang w:val="en-PK"/>
        </w:rPr>
      </w:pPr>
      <w:r w:rsidRPr="00CB271C">
        <w:rPr>
          <w:lang w:val="en-PK"/>
        </w:rPr>
        <w:t>Nightly master-data synchronization (services, branches, users).</w:t>
      </w:r>
    </w:p>
    <w:p w14:paraId="632895DE" w14:textId="77777777" w:rsidR="00CB271C" w:rsidRPr="00CB271C" w:rsidRDefault="00CB271C" w:rsidP="00CB271C">
      <w:pPr>
        <w:rPr>
          <w:lang w:val="en-PK"/>
        </w:rPr>
      </w:pPr>
      <w:r w:rsidRPr="00CB271C">
        <w:rPr>
          <w:b/>
          <w:bCs/>
          <w:lang w:val="en-PK"/>
        </w:rPr>
        <w:t>e. Middleware / ESB Connectors</w:t>
      </w:r>
    </w:p>
    <w:p w14:paraId="270A4808" w14:textId="77777777" w:rsidR="00CB271C" w:rsidRPr="00CB271C" w:rsidRDefault="00CB271C" w:rsidP="00CB271C">
      <w:pPr>
        <w:numPr>
          <w:ilvl w:val="0"/>
          <w:numId w:val="22"/>
        </w:numPr>
        <w:rPr>
          <w:lang w:val="en-PK"/>
        </w:rPr>
      </w:pPr>
      <w:r w:rsidRPr="00CB271C">
        <w:rPr>
          <w:lang w:val="en-PK"/>
        </w:rPr>
        <w:t>MuleSoft, Dell Boomi, or Azure Logic Apps supported for legacy protocols (SOAP, XML, FTP).</w:t>
      </w:r>
    </w:p>
    <w:p w14:paraId="507A2157" w14:textId="44F625FC" w:rsidR="00CB271C" w:rsidRPr="00CB271C" w:rsidRDefault="00CB271C" w:rsidP="00CB271C">
      <w:pPr>
        <w:rPr>
          <w:lang w:val="en-PK"/>
        </w:rPr>
      </w:pPr>
    </w:p>
    <w:p w14:paraId="785DD68D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6. Security and Compliance</w:t>
      </w:r>
    </w:p>
    <w:p w14:paraId="42FCD828" w14:textId="77777777" w:rsidR="00CB271C" w:rsidRPr="00CB271C" w:rsidRDefault="00CB271C" w:rsidP="00CB271C">
      <w:pPr>
        <w:numPr>
          <w:ilvl w:val="0"/>
          <w:numId w:val="23"/>
        </w:numPr>
        <w:rPr>
          <w:lang w:val="en-PK"/>
        </w:rPr>
      </w:pPr>
      <w:r w:rsidRPr="00CB271C">
        <w:rPr>
          <w:b/>
          <w:bCs/>
          <w:lang w:val="en-PK"/>
        </w:rPr>
        <w:t>Authentication:</w:t>
      </w:r>
      <w:r w:rsidRPr="00CB271C">
        <w:rPr>
          <w:lang w:val="en-PK"/>
        </w:rPr>
        <w:t xml:space="preserve"> OAuth 2.1 / OIDC / JWT.</w:t>
      </w:r>
    </w:p>
    <w:p w14:paraId="78FD56F6" w14:textId="77777777" w:rsidR="00CB271C" w:rsidRPr="00CB271C" w:rsidRDefault="00CB271C" w:rsidP="00CB271C">
      <w:pPr>
        <w:numPr>
          <w:ilvl w:val="0"/>
          <w:numId w:val="23"/>
        </w:numPr>
        <w:rPr>
          <w:lang w:val="en-PK"/>
        </w:rPr>
      </w:pPr>
      <w:r w:rsidRPr="00CB271C">
        <w:rPr>
          <w:b/>
          <w:bCs/>
          <w:lang w:val="en-PK"/>
        </w:rPr>
        <w:t>Transport:</w:t>
      </w:r>
      <w:r w:rsidRPr="00CB271C">
        <w:rPr>
          <w:lang w:val="en-PK"/>
        </w:rPr>
        <w:t xml:space="preserve"> TLS 1.3 / HTTP Strict-Transport-Security.</w:t>
      </w:r>
    </w:p>
    <w:p w14:paraId="29FE12CE" w14:textId="77777777" w:rsidR="00CB271C" w:rsidRPr="00CB271C" w:rsidRDefault="00CB271C" w:rsidP="00CB271C">
      <w:pPr>
        <w:numPr>
          <w:ilvl w:val="0"/>
          <w:numId w:val="23"/>
        </w:numPr>
        <w:rPr>
          <w:lang w:val="en-PK"/>
        </w:rPr>
      </w:pPr>
      <w:r w:rsidRPr="00CB271C">
        <w:rPr>
          <w:b/>
          <w:bCs/>
          <w:lang w:val="en-PK"/>
        </w:rPr>
        <w:t>Access Control:</w:t>
      </w:r>
      <w:r w:rsidRPr="00CB271C">
        <w:rPr>
          <w:lang w:val="en-PK"/>
        </w:rPr>
        <w:t xml:space="preserve"> RBAC + Scoped API tokens.</w:t>
      </w:r>
    </w:p>
    <w:p w14:paraId="132430FF" w14:textId="77777777" w:rsidR="00CB271C" w:rsidRPr="00CB271C" w:rsidRDefault="00CB271C" w:rsidP="00CB271C">
      <w:pPr>
        <w:numPr>
          <w:ilvl w:val="0"/>
          <w:numId w:val="23"/>
        </w:numPr>
        <w:rPr>
          <w:lang w:val="en-PK"/>
        </w:rPr>
      </w:pPr>
      <w:r w:rsidRPr="00CB271C">
        <w:rPr>
          <w:b/>
          <w:bCs/>
          <w:lang w:val="en-PK"/>
        </w:rPr>
        <w:t>Network Segmentation:</w:t>
      </w:r>
      <w:r w:rsidRPr="00CB271C">
        <w:rPr>
          <w:lang w:val="en-PK"/>
        </w:rPr>
        <w:t xml:space="preserve"> Branch, DMZ, and Core zones firewall-isolated.</w:t>
      </w:r>
    </w:p>
    <w:p w14:paraId="6E78570A" w14:textId="77777777" w:rsidR="00CB271C" w:rsidRPr="00CB271C" w:rsidRDefault="00CB271C" w:rsidP="00CB271C">
      <w:pPr>
        <w:numPr>
          <w:ilvl w:val="0"/>
          <w:numId w:val="23"/>
        </w:numPr>
        <w:rPr>
          <w:lang w:val="en-PK"/>
        </w:rPr>
      </w:pPr>
      <w:r w:rsidRPr="00CB271C">
        <w:rPr>
          <w:b/>
          <w:bCs/>
          <w:lang w:val="en-PK"/>
        </w:rPr>
        <w:lastRenderedPageBreak/>
        <w:t>Audit Logs:</w:t>
      </w:r>
      <w:r w:rsidRPr="00CB271C">
        <w:rPr>
          <w:lang w:val="en-PK"/>
        </w:rPr>
        <w:t xml:space="preserve"> Immutable logs retained ≥ 12 months in Loki / Elastic Store.</w:t>
      </w:r>
    </w:p>
    <w:p w14:paraId="19B00183" w14:textId="77777777" w:rsidR="00CB271C" w:rsidRPr="00CB271C" w:rsidRDefault="00CB271C" w:rsidP="00CB271C">
      <w:pPr>
        <w:numPr>
          <w:ilvl w:val="0"/>
          <w:numId w:val="23"/>
        </w:numPr>
        <w:rPr>
          <w:lang w:val="en-PK"/>
        </w:rPr>
      </w:pPr>
      <w:r w:rsidRPr="00CB271C">
        <w:rPr>
          <w:b/>
          <w:bCs/>
          <w:lang w:val="en-PK"/>
        </w:rPr>
        <w:t xml:space="preserve">Vulnerability </w:t>
      </w:r>
      <w:proofErr w:type="spellStart"/>
      <w:r w:rsidRPr="00CB271C">
        <w:rPr>
          <w:b/>
          <w:bCs/>
          <w:lang w:val="en-PK"/>
        </w:rPr>
        <w:t>Mgmt</w:t>
      </w:r>
      <w:proofErr w:type="spellEnd"/>
      <w:r w:rsidRPr="00CB271C">
        <w:rPr>
          <w:b/>
          <w:bCs/>
          <w:lang w:val="en-PK"/>
        </w:rPr>
        <w:t>:</w:t>
      </w:r>
      <w:r w:rsidRPr="00CB271C">
        <w:rPr>
          <w:lang w:val="en-PK"/>
        </w:rPr>
        <w:t xml:space="preserve"> Monthly patch cycle per CIS Benchmarks.</w:t>
      </w:r>
    </w:p>
    <w:p w14:paraId="1036C134" w14:textId="77777777" w:rsidR="00CB271C" w:rsidRPr="00CB271C" w:rsidRDefault="00CB271C" w:rsidP="00CB271C">
      <w:pPr>
        <w:numPr>
          <w:ilvl w:val="0"/>
          <w:numId w:val="23"/>
        </w:numPr>
        <w:rPr>
          <w:lang w:val="en-PK"/>
        </w:rPr>
      </w:pPr>
      <w:r w:rsidRPr="00CB271C">
        <w:rPr>
          <w:b/>
          <w:bCs/>
          <w:lang w:val="en-PK"/>
        </w:rPr>
        <w:t>Compliance:</w:t>
      </w:r>
      <w:r w:rsidRPr="00CB271C">
        <w:rPr>
          <w:lang w:val="en-PK"/>
        </w:rPr>
        <w:t xml:space="preserve"> ISO 9001, ISO 27001:2022, GDPR, OWASP API Top 10, ISO 14001.</w:t>
      </w:r>
    </w:p>
    <w:p w14:paraId="1F9EADBA" w14:textId="3368579E" w:rsidR="00CB271C" w:rsidRPr="00CB271C" w:rsidRDefault="00CB271C" w:rsidP="00CB271C">
      <w:pPr>
        <w:rPr>
          <w:lang w:val="en-PK"/>
        </w:rPr>
      </w:pPr>
    </w:p>
    <w:p w14:paraId="257B7723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7. Deployment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4018"/>
        <w:gridCol w:w="3720"/>
      </w:tblGrid>
      <w:tr w:rsidR="00CB271C" w:rsidRPr="00CB271C" w14:paraId="5F0CD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646E5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C2A761C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0215D9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Use Case</w:t>
            </w:r>
          </w:p>
        </w:tc>
      </w:tr>
      <w:tr w:rsidR="00CB271C" w:rsidRPr="00CB271C" w14:paraId="3DB4B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7A4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On-Premises</w:t>
            </w:r>
          </w:p>
        </w:tc>
        <w:tc>
          <w:tcPr>
            <w:tcW w:w="0" w:type="auto"/>
            <w:vAlign w:val="center"/>
            <w:hideMark/>
          </w:tcPr>
          <w:p w14:paraId="76E56C46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 xml:space="preserve">Local API Gateway within client data </w:t>
            </w:r>
            <w:proofErr w:type="spellStart"/>
            <w:r w:rsidRPr="00CB271C">
              <w:rPr>
                <w:lang w:val="en-PK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7B702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Regulated industries with strict data control</w:t>
            </w:r>
          </w:p>
        </w:tc>
      </w:tr>
      <w:tr w:rsidR="00CB271C" w:rsidRPr="00CB271C" w14:paraId="72A6A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6CE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48A174AB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Branch controllers on-prem + central cloud APIs</w:t>
            </w:r>
          </w:p>
        </w:tc>
        <w:tc>
          <w:tcPr>
            <w:tcW w:w="0" w:type="auto"/>
            <w:vAlign w:val="center"/>
            <w:hideMark/>
          </w:tcPr>
          <w:p w14:paraId="7505980A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Balanced latency and redundancy</w:t>
            </w:r>
          </w:p>
        </w:tc>
      </w:tr>
      <w:tr w:rsidR="00CB271C" w:rsidRPr="00CB271C" w14:paraId="40CA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83BB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Cloud-Native</w:t>
            </w:r>
          </w:p>
        </w:tc>
        <w:tc>
          <w:tcPr>
            <w:tcW w:w="0" w:type="auto"/>
            <w:vAlign w:val="center"/>
            <w:hideMark/>
          </w:tcPr>
          <w:p w14:paraId="37E9A15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Fully containerized (OpenShift / AKS / EKS)</w:t>
            </w:r>
          </w:p>
        </w:tc>
        <w:tc>
          <w:tcPr>
            <w:tcW w:w="0" w:type="auto"/>
            <w:vAlign w:val="center"/>
            <w:hideMark/>
          </w:tcPr>
          <w:p w14:paraId="18DF1239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Multi-tenant deployments &amp; elastic scaling</w:t>
            </w:r>
          </w:p>
        </w:tc>
      </w:tr>
    </w:tbl>
    <w:p w14:paraId="3F519A88" w14:textId="77777777" w:rsidR="00CB271C" w:rsidRPr="00CB271C" w:rsidRDefault="00CB271C" w:rsidP="00CB271C">
      <w:pPr>
        <w:rPr>
          <w:lang w:val="en-PK"/>
        </w:rPr>
      </w:pPr>
      <w:r w:rsidRPr="00CB271C">
        <w:rPr>
          <w:lang w:val="en-PK"/>
        </w:rPr>
        <w:t xml:space="preserve">All models support auto-scaling via Kubernetes Horizontal Pod </w:t>
      </w:r>
      <w:proofErr w:type="spellStart"/>
      <w:r w:rsidRPr="00CB271C">
        <w:rPr>
          <w:lang w:val="en-PK"/>
        </w:rPr>
        <w:t>Autoscaler</w:t>
      </w:r>
      <w:proofErr w:type="spellEnd"/>
      <w:r w:rsidRPr="00CB271C">
        <w:rPr>
          <w:lang w:val="en-PK"/>
        </w:rPr>
        <w:t xml:space="preserve"> and </w:t>
      </w:r>
      <w:proofErr w:type="spellStart"/>
      <w:r w:rsidRPr="00CB271C">
        <w:rPr>
          <w:lang w:val="en-PK"/>
        </w:rPr>
        <w:t>HAProxy</w:t>
      </w:r>
      <w:proofErr w:type="spellEnd"/>
      <w:r w:rsidRPr="00CB271C">
        <w:rPr>
          <w:lang w:val="en-PK"/>
        </w:rPr>
        <w:t xml:space="preserve"> load-balancing.</w:t>
      </w:r>
    </w:p>
    <w:p w14:paraId="38A21A24" w14:textId="53A31BA4" w:rsidR="00CB271C" w:rsidRPr="00CB271C" w:rsidRDefault="00CB271C" w:rsidP="00CB271C">
      <w:pPr>
        <w:rPr>
          <w:lang w:val="en-PK"/>
        </w:rPr>
      </w:pPr>
    </w:p>
    <w:p w14:paraId="3DD19C8A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8. Data Flow &amp; Integration Workflow</w:t>
      </w:r>
    </w:p>
    <w:p w14:paraId="2D6F1C39" w14:textId="77777777" w:rsidR="00CB271C" w:rsidRPr="00CB271C" w:rsidRDefault="00CB271C" w:rsidP="00CB271C">
      <w:pPr>
        <w:rPr>
          <w:lang w:val="en-PK"/>
        </w:rPr>
      </w:pPr>
      <w:r w:rsidRPr="00CB271C">
        <w:rPr>
          <w:lang w:val="en-PK"/>
        </w:rPr>
        <w:t>1️</w:t>
      </w:r>
      <w:r w:rsidRPr="00CB271C">
        <w:rPr>
          <w:rFonts w:ascii="Segoe UI Symbol" w:hAnsi="Segoe UI Symbol" w:cs="Segoe UI Symbol"/>
          <w:lang w:val="en-PK"/>
        </w:rPr>
        <w:t>⃣</w:t>
      </w:r>
      <w:r w:rsidRPr="00CB271C">
        <w:rPr>
          <w:lang w:val="en-PK"/>
        </w:rPr>
        <w:t xml:space="preserve"> External System initiates request (via API or Webhook).</w:t>
      </w:r>
      <w:r w:rsidRPr="00CB271C">
        <w:rPr>
          <w:lang w:val="en-PK"/>
        </w:rPr>
        <w:br/>
        <w:t>2️</w:t>
      </w:r>
      <w:r w:rsidRPr="00CB271C">
        <w:rPr>
          <w:rFonts w:ascii="Segoe UI Symbol" w:hAnsi="Segoe UI Symbol" w:cs="Segoe UI Symbol"/>
          <w:lang w:val="en-PK"/>
        </w:rPr>
        <w:t>⃣</w:t>
      </w:r>
      <w:r w:rsidRPr="00CB271C">
        <w:rPr>
          <w:lang w:val="en-PK"/>
        </w:rPr>
        <w:t xml:space="preserve"> API Gateway authenticates and routes traffic.</w:t>
      </w:r>
      <w:r w:rsidRPr="00CB271C">
        <w:rPr>
          <w:lang w:val="en-PK"/>
        </w:rPr>
        <w:br/>
        <w:t>3️</w:t>
      </w:r>
      <w:r w:rsidRPr="00CB271C">
        <w:rPr>
          <w:rFonts w:ascii="Segoe UI Symbol" w:hAnsi="Segoe UI Symbol" w:cs="Segoe UI Symbol"/>
          <w:lang w:val="en-PK"/>
        </w:rPr>
        <w:t>⃣</w:t>
      </w:r>
      <w:r w:rsidRPr="00CB271C">
        <w:rPr>
          <w:lang w:val="en-PK"/>
        </w:rPr>
        <w:t xml:space="preserve"> Spectra Engine processes logic and updates SQL / Message Broker.</w:t>
      </w:r>
      <w:r w:rsidRPr="00CB271C">
        <w:rPr>
          <w:lang w:val="en-PK"/>
        </w:rPr>
        <w:br/>
        <w:t>4️</w:t>
      </w:r>
      <w:r w:rsidRPr="00CB271C">
        <w:rPr>
          <w:rFonts w:ascii="Segoe UI Symbol" w:hAnsi="Segoe UI Symbol" w:cs="Segoe UI Symbol"/>
          <w:lang w:val="en-PK"/>
        </w:rPr>
        <w:t>⃣</w:t>
      </w:r>
      <w:r w:rsidRPr="00CB271C">
        <w:rPr>
          <w:lang w:val="en-PK"/>
        </w:rPr>
        <w:t xml:space="preserve"> RabbitMQ / Kafka broadcasts event to </w:t>
      </w:r>
      <w:proofErr w:type="spellStart"/>
      <w:r w:rsidRPr="00CB271C">
        <w:rPr>
          <w:lang w:val="en-PK"/>
        </w:rPr>
        <w:t>WaveSphere</w:t>
      </w:r>
      <w:proofErr w:type="spellEnd"/>
      <w:r w:rsidRPr="00CB271C">
        <w:rPr>
          <w:lang w:val="en-PK"/>
        </w:rPr>
        <w:t xml:space="preserve"> Analytics.</w:t>
      </w:r>
      <w:r w:rsidRPr="00CB271C">
        <w:rPr>
          <w:lang w:val="en-PK"/>
        </w:rPr>
        <w:br/>
        <w:t>5️</w:t>
      </w:r>
      <w:r w:rsidRPr="00CB271C">
        <w:rPr>
          <w:rFonts w:ascii="Segoe UI Symbol" w:hAnsi="Segoe UI Symbol" w:cs="Segoe UI Symbol"/>
          <w:lang w:val="en-PK"/>
        </w:rPr>
        <w:t>⃣</w:t>
      </w:r>
      <w:r w:rsidRPr="00CB271C">
        <w:rPr>
          <w:lang w:val="en-PK"/>
        </w:rPr>
        <w:t xml:space="preserve"> Acknowledgment or callback returned to external system.</w:t>
      </w:r>
    </w:p>
    <w:p w14:paraId="1A9A7221" w14:textId="77777777" w:rsidR="00CB271C" w:rsidRPr="00CB271C" w:rsidRDefault="00CB271C" w:rsidP="00CB271C">
      <w:pPr>
        <w:rPr>
          <w:lang w:val="en-PK"/>
        </w:rPr>
      </w:pPr>
      <w:r w:rsidRPr="00CB271C">
        <w:rPr>
          <w:lang w:val="en-PK"/>
        </w:rPr>
        <w:t>All transactions are recorded with unique UUIDs for traceability and can be audited through the Spectra Management Portal.</w:t>
      </w:r>
    </w:p>
    <w:p w14:paraId="3219110A" w14:textId="001C2AD0" w:rsidR="00CB271C" w:rsidRPr="00CB271C" w:rsidRDefault="00CB271C" w:rsidP="00CB271C">
      <w:pPr>
        <w:rPr>
          <w:lang w:val="en-PK"/>
        </w:rPr>
      </w:pPr>
    </w:p>
    <w:p w14:paraId="06AF7731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9. Performance and Scalability</w:t>
      </w:r>
    </w:p>
    <w:p w14:paraId="147C3C04" w14:textId="77777777" w:rsidR="00CB271C" w:rsidRPr="00CB271C" w:rsidRDefault="00CB271C" w:rsidP="00CB271C">
      <w:pPr>
        <w:numPr>
          <w:ilvl w:val="0"/>
          <w:numId w:val="24"/>
        </w:numPr>
        <w:rPr>
          <w:lang w:val="en-PK"/>
        </w:rPr>
      </w:pPr>
      <w:r w:rsidRPr="00CB271C">
        <w:rPr>
          <w:lang w:val="en-PK"/>
        </w:rPr>
        <w:t xml:space="preserve">Average API latency &lt; 200 </w:t>
      </w:r>
      <w:proofErr w:type="spellStart"/>
      <w:r w:rsidRPr="00CB271C">
        <w:rPr>
          <w:lang w:val="en-PK"/>
        </w:rPr>
        <w:t>ms</w:t>
      </w:r>
      <w:proofErr w:type="spellEnd"/>
      <w:r w:rsidRPr="00CB271C">
        <w:rPr>
          <w:lang w:val="en-PK"/>
        </w:rPr>
        <w:t xml:space="preserve"> (95th percentile).</w:t>
      </w:r>
    </w:p>
    <w:p w14:paraId="7D17152E" w14:textId="77777777" w:rsidR="00CB271C" w:rsidRPr="00CB271C" w:rsidRDefault="00CB271C" w:rsidP="00CB271C">
      <w:pPr>
        <w:numPr>
          <w:ilvl w:val="0"/>
          <w:numId w:val="24"/>
        </w:numPr>
        <w:rPr>
          <w:lang w:val="en-PK"/>
        </w:rPr>
      </w:pPr>
      <w:r w:rsidRPr="00CB271C">
        <w:rPr>
          <w:lang w:val="en-PK"/>
        </w:rPr>
        <w:t>10 000 + concurrent connections per region.</w:t>
      </w:r>
    </w:p>
    <w:p w14:paraId="79947A99" w14:textId="77777777" w:rsidR="00CB271C" w:rsidRPr="00CB271C" w:rsidRDefault="00CB271C" w:rsidP="00CB271C">
      <w:pPr>
        <w:numPr>
          <w:ilvl w:val="0"/>
          <w:numId w:val="24"/>
        </w:numPr>
        <w:rPr>
          <w:lang w:val="en-PK"/>
        </w:rPr>
      </w:pPr>
      <w:r w:rsidRPr="00CB271C">
        <w:rPr>
          <w:lang w:val="en-PK"/>
        </w:rPr>
        <w:t>Database fail-over RTO &lt; 30 minutes / RPO &lt; 5 minutes.</w:t>
      </w:r>
    </w:p>
    <w:p w14:paraId="50302735" w14:textId="77777777" w:rsidR="00CB271C" w:rsidRPr="00CB271C" w:rsidRDefault="00CB271C" w:rsidP="00CB271C">
      <w:pPr>
        <w:numPr>
          <w:ilvl w:val="0"/>
          <w:numId w:val="24"/>
        </w:numPr>
        <w:rPr>
          <w:lang w:val="en-PK"/>
        </w:rPr>
      </w:pPr>
      <w:r w:rsidRPr="00CB271C">
        <w:rPr>
          <w:lang w:val="en-PK"/>
        </w:rPr>
        <w:t>Message throughput &gt; 50 000 events per minute under load.</w:t>
      </w:r>
    </w:p>
    <w:p w14:paraId="625CFE2F" w14:textId="77777777" w:rsidR="00CB271C" w:rsidRPr="00CB271C" w:rsidRDefault="00CB271C" w:rsidP="00CB271C">
      <w:pPr>
        <w:numPr>
          <w:ilvl w:val="0"/>
          <w:numId w:val="24"/>
        </w:numPr>
        <w:rPr>
          <w:lang w:val="en-PK"/>
        </w:rPr>
      </w:pPr>
      <w:r w:rsidRPr="00CB271C">
        <w:rPr>
          <w:lang w:val="en-PK"/>
        </w:rPr>
        <w:t>Branch bandwidth ≈ 300 kbps per controller.</w:t>
      </w:r>
    </w:p>
    <w:p w14:paraId="24903A6D" w14:textId="746C76F2" w:rsidR="00CB271C" w:rsidRPr="00CB271C" w:rsidRDefault="00CB271C" w:rsidP="00CB271C">
      <w:pPr>
        <w:rPr>
          <w:lang w:val="en-PK"/>
        </w:rPr>
      </w:pPr>
    </w:p>
    <w:p w14:paraId="4C1E29E9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10. Monitoring and Incident Management</w:t>
      </w:r>
    </w:p>
    <w:p w14:paraId="3C3A9FF8" w14:textId="77777777" w:rsidR="00CB271C" w:rsidRPr="00CB271C" w:rsidRDefault="00CB271C" w:rsidP="00CB271C">
      <w:pPr>
        <w:numPr>
          <w:ilvl w:val="0"/>
          <w:numId w:val="25"/>
        </w:numPr>
        <w:rPr>
          <w:lang w:val="en-PK"/>
        </w:rPr>
      </w:pPr>
      <w:r w:rsidRPr="00CB271C">
        <w:rPr>
          <w:b/>
          <w:bCs/>
          <w:lang w:val="en-PK"/>
        </w:rPr>
        <w:t>Grafana Dashboards:</w:t>
      </w:r>
      <w:r w:rsidRPr="00CB271C">
        <w:rPr>
          <w:lang w:val="en-PK"/>
        </w:rPr>
        <w:t xml:space="preserve"> API latency, error rates, throughput.</w:t>
      </w:r>
    </w:p>
    <w:p w14:paraId="3017BC25" w14:textId="77777777" w:rsidR="00CB271C" w:rsidRPr="00CB271C" w:rsidRDefault="00CB271C" w:rsidP="00CB271C">
      <w:pPr>
        <w:numPr>
          <w:ilvl w:val="0"/>
          <w:numId w:val="25"/>
        </w:numPr>
        <w:rPr>
          <w:lang w:val="en-PK"/>
        </w:rPr>
      </w:pPr>
      <w:r w:rsidRPr="00CB271C">
        <w:rPr>
          <w:b/>
          <w:bCs/>
          <w:lang w:val="en-PK"/>
        </w:rPr>
        <w:t>Prometheus Alerts:</w:t>
      </w:r>
      <w:r w:rsidRPr="00CB271C">
        <w:rPr>
          <w:lang w:val="en-PK"/>
        </w:rPr>
        <w:t xml:space="preserve"> &gt; 1 % error threshold triggers incident ticket.</w:t>
      </w:r>
    </w:p>
    <w:p w14:paraId="1999A31F" w14:textId="77777777" w:rsidR="00CB271C" w:rsidRPr="00CB271C" w:rsidRDefault="00CB271C" w:rsidP="00CB271C">
      <w:pPr>
        <w:numPr>
          <w:ilvl w:val="0"/>
          <w:numId w:val="25"/>
        </w:numPr>
        <w:rPr>
          <w:lang w:val="en-PK"/>
        </w:rPr>
      </w:pPr>
      <w:r w:rsidRPr="00CB271C">
        <w:rPr>
          <w:b/>
          <w:bCs/>
          <w:lang w:val="en-PK"/>
        </w:rPr>
        <w:t>Loki / Elastic Logs:</w:t>
      </w:r>
      <w:r w:rsidRPr="00CB271C">
        <w:rPr>
          <w:lang w:val="en-PK"/>
        </w:rPr>
        <w:t xml:space="preserve"> Centralized per tenant search.</w:t>
      </w:r>
    </w:p>
    <w:p w14:paraId="3613A146" w14:textId="77777777" w:rsidR="00CB271C" w:rsidRPr="00CB271C" w:rsidRDefault="00CB271C" w:rsidP="00CB271C">
      <w:pPr>
        <w:numPr>
          <w:ilvl w:val="0"/>
          <w:numId w:val="25"/>
        </w:numPr>
        <w:rPr>
          <w:lang w:val="en-PK"/>
        </w:rPr>
      </w:pPr>
      <w:r w:rsidRPr="00CB271C">
        <w:rPr>
          <w:b/>
          <w:bCs/>
          <w:lang w:val="en-PK"/>
        </w:rPr>
        <w:t>Automated Retries:</w:t>
      </w:r>
      <w:r w:rsidRPr="00CB271C">
        <w:rPr>
          <w:lang w:val="en-PK"/>
        </w:rPr>
        <w:t xml:space="preserve"> 5 attempts with exponential delay.</w:t>
      </w:r>
    </w:p>
    <w:p w14:paraId="2A1EB912" w14:textId="77777777" w:rsidR="00CB271C" w:rsidRPr="00CB271C" w:rsidRDefault="00CB271C" w:rsidP="00CB271C">
      <w:pPr>
        <w:numPr>
          <w:ilvl w:val="0"/>
          <w:numId w:val="25"/>
        </w:numPr>
        <w:rPr>
          <w:lang w:val="en-PK"/>
        </w:rPr>
      </w:pPr>
      <w:r w:rsidRPr="00CB271C">
        <w:rPr>
          <w:b/>
          <w:bCs/>
          <w:lang w:val="en-PK"/>
        </w:rPr>
        <w:t>Integration with Client NOC:</w:t>
      </w:r>
      <w:r w:rsidRPr="00CB271C">
        <w:rPr>
          <w:lang w:val="en-PK"/>
        </w:rPr>
        <w:t xml:space="preserve"> Prometheus / SNMP hooks.</w:t>
      </w:r>
    </w:p>
    <w:p w14:paraId="77AEBBAE" w14:textId="249B49D7" w:rsidR="00CB271C" w:rsidRPr="00CB271C" w:rsidRDefault="00CB271C" w:rsidP="00CB271C">
      <w:pPr>
        <w:rPr>
          <w:lang w:val="en-PK"/>
        </w:rPr>
      </w:pPr>
    </w:p>
    <w:p w14:paraId="056301BE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11. Testing and Certification</w:t>
      </w:r>
    </w:p>
    <w:p w14:paraId="42468F7E" w14:textId="77777777" w:rsidR="00CB271C" w:rsidRPr="00CB271C" w:rsidRDefault="00CB271C" w:rsidP="00CB271C">
      <w:pPr>
        <w:numPr>
          <w:ilvl w:val="0"/>
          <w:numId w:val="26"/>
        </w:numPr>
        <w:rPr>
          <w:lang w:val="en-PK"/>
        </w:rPr>
      </w:pPr>
      <w:r w:rsidRPr="00CB271C">
        <w:rPr>
          <w:b/>
          <w:bCs/>
          <w:lang w:val="en-PK"/>
        </w:rPr>
        <w:t>Sandbox Environment:</w:t>
      </w:r>
      <w:r w:rsidRPr="00CB271C">
        <w:rPr>
          <w:lang w:val="en-PK"/>
        </w:rPr>
        <w:t xml:space="preserve"> Dedicated tenant with API key rotation.</w:t>
      </w:r>
    </w:p>
    <w:p w14:paraId="27FBBAD4" w14:textId="77777777" w:rsidR="00CB271C" w:rsidRPr="00CB271C" w:rsidRDefault="00CB271C" w:rsidP="00CB271C">
      <w:pPr>
        <w:numPr>
          <w:ilvl w:val="0"/>
          <w:numId w:val="26"/>
        </w:numPr>
        <w:rPr>
          <w:lang w:val="en-PK"/>
        </w:rPr>
      </w:pPr>
      <w:r w:rsidRPr="00CB271C">
        <w:rPr>
          <w:b/>
          <w:bCs/>
          <w:lang w:val="en-PK"/>
        </w:rPr>
        <w:t>Continuous Testing:</w:t>
      </w:r>
      <w:r w:rsidRPr="00CB271C">
        <w:rPr>
          <w:lang w:val="en-PK"/>
        </w:rPr>
        <w:t xml:space="preserve"> GitLab CI / JMeter load tests on each build.</w:t>
      </w:r>
    </w:p>
    <w:p w14:paraId="7F3B19A0" w14:textId="77777777" w:rsidR="00CB271C" w:rsidRPr="00CB271C" w:rsidRDefault="00CB271C" w:rsidP="00CB271C">
      <w:pPr>
        <w:numPr>
          <w:ilvl w:val="0"/>
          <w:numId w:val="26"/>
        </w:numPr>
        <w:rPr>
          <w:lang w:val="en-PK"/>
        </w:rPr>
      </w:pPr>
      <w:r w:rsidRPr="00CB271C">
        <w:rPr>
          <w:b/>
          <w:bCs/>
          <w:lang w:val="en-PK"/>
        </w:rPr>
        <w:t>UAT Validation:</w:t>
      </w:r>
      <w:r w:rsidRPr="00CB271C">
        <w:rPr>
          <w:lang w:val="en-PK"/>
        </w:rPr>
        <w:t xml:space="preserve"> Schema and auth tests performed before go-live.</w:t>
      </w:r>
    </w:p>
    <w:p w14:paraId="1952FB53" w14:textId="77777777" w:rsidR="00CB271C" w:rsidRPr="00CB271C" w:rsidRDefault="00CB271C" w:rsidP="00CB271C">
      <w:pPr>
        <w:numPr>
          <w:ilvl w:val="0"/>
          <w:numId w:val="26"/>
        </w:numPr>
        <w:rPr>
          <w:lang w:val="en-PK"/>
        </w:rPr>
      </w:pPr>
      <w:r w:rsidRPr="00CB271C">
        <w:rPr>
          <w:b/>
          <w:bCs/>
          <w:lang w:val="en-PK"/>
        </w:rPr>
        <w:t>Integration Certificate:</w:t>
      </w:r>
      <w:r w:rsidRPr="00CB271C">
        <w:rPr>
          <w:lang w:val="en-PK"/>
        </w:rPr>
        <w:t xml:space="preserve"> Issued post UAT approval and audit sign-off.</w:t>
      </w:r>
    </w:p>
    <w:p w14:paraId="1F805DB8" w14:textId="5DE7E724" w:rsidR="00CB271C" w:rsidRPr="00CB271C" w:rsidRDefault="00CB271C" w:rsidP="00CB271C">
      <w:pPr>
        <w:rPr>
          <w:lang w:val="en-PK"/>
        </w:rPr>
      </w:pPr>
    </w:p>
    <w:p w14:paraId="1A982906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12. Maintenance and Support</w:t>
      </w:r>
    </w:p>
    <w:p w14:paraId="5A6A821A" w14:textId="77777777" w:rsidR="00CB271C" w:rsidRPr="00CB271C" w:rsidRDefault="00CB271C" w:rsidP="00CB271C">
      <w:pPr>
        <w:numPr>
          <w:ilvl w:val="0"/>
          <w:numId w:val="27"/>
        </w:numPr>
        <w:rPr>
          <w:lang w:val="en-PK"/>
        </w:rPr>
      </w:pPr>
      <w:r w:rsidRPr="00CB271C">
        <w:rPr>
          <w:lang w:val="en-PK"/>
        </w:rPr>
        <w:t xml:space="preserve">24 × 7 monitoring by </w:t>
      </w:r>
      <w:proofErr w:type="spellStart"/>
      <w:r w:rsidRPr="00CB271C">
        <w:rPr>
          <w:lang w:val="en-PK"/>
        </w:rPr>
        <w:t>Wavetec</w:t>
      </w:r>
      <w:proofErr w:type="spellEnd"/>
      <w:r w:rsidRPr="00CB271C">
        <w:rPr>
          <w:lang w:val="en-PK"/>
        </w:rPr>
        <w:t xml:space="preserve"> Network Operations </w:t>
      </w:r>
      <w:proofErr w:type="spellStart"/>
      <w:r w:rsidRPr="00CB271C">
        <w:rPr>
          <w:lang w:val="en-PK"/>
        </w:rPr>
        <w:t>Center</w:t>
      </w:r>
      <w:proofErr w:type="spellEnd"/>
      <w:r w:rsidRPr="00CB271C">
        <w:rPr>
          <w:lang w:val="en-PK"/>
        </w:rPr>
        <w:t>.</w:t>
      </w:r>
    </w:p>
    <w:p w14:paraId="430DFEC1" w14:textId="77777777" w:rsidR="00CB271C" w:rsidRPr="00CB271C" w:rsidRDefault="00CB271C" w:rsidP="00CB271C">
      <w:pPr>
        <w:numPr>
          <w:ilvl w:val="0"/>
          <w:numId w:val="27"/>
        </w:numPr>
        <w:rPr>
          <w:lang w:val="en-PK"/>
        </w:rPr>
      </w:pPr>
      <w:r w:rsidRPr="00CB271C">
        <w:rPr>
          <w:lang w:val="en-PK"/>
        </w:rPr>
        <w:t>SLA: 15 min acknowledgment / 1 hr resolution.</w:t>
      </w:r>
    </w:p>
    <w:p w14:paraId="0AF30DC1" w14:textId="77777777" w:rsidR="00CB271C" w:rsidRPr="00CB271C" w:rsidRDefault="00CB271C" w:rsidP="00CB271C">
      <w:pPr>
        <w:numPr>
          <w:ilvl w:val="0"/>
          <w:numId w:val="27"/>
        </w:numPr>
        <w:rPr>
          <w:lang w:val="en-PK"/>
        </w:rPr>
      </w:pPr>
      <w:r w:rsidRPr="00CB271C">
        <w:rPr>
          <w:lang w:val="en-PK"/>
        </w:rPr>
        <w:t>Version Lifecycle: Major versions supported ≥ 24 months; deprecation notices 60 days prior.</w:t>
      </w:r>
    </w:p>
    <w:p w14:paraId="29635E36" w14:textId="77777777" w:rsidR="00CB271C" w:rsidRPr="00CB271C" w:rsidRDefault="00CB271C" w:rsidP="00CB271C">
      <w:pPr>
        <w:numPr>
          <w:ilvl w:val="0"/>
          <w:numId w:val="27"/>
        </w:numPr>
        <w:rPr>
          <w:lang w:val="en-PK"/>
        </w:rPr>
      </w:pPr>
      <w:r w:rsidRPr="00CB271C">
        <w:rPr>
          <w:lang w:val="en-PK"/>
        </w:rPr>
        <w:t xml:space="preserve">API Documentation: Swagger / </w:t>
      </w:r>
      <w:proofErr w:type="spellStart"/>
      <w:r w:rsidRPr="00CB271C">
        <w:rPr>
          <w:lang w:val="en-PK"/>
        </w:rPr>
        <w:t>OpenAPI</w:t>
      </w:r>
      <w:proofErr w:type="spellEnd"/>
      <w:r w:rsidRPr="00CB271C">
        <w:rPr>
          <w:lang w:val="en-PK"/>
        </w:rPr>
        <w:t xml:space="preserve"> portal with developer sandbox access.</w:t>
      </w:r>
    </w:p>
    <w:p w14:paraId="642200D3" w14:textId="3A72B71F" w:rsidR="00CB271C" w:rsidRPr="00CB271C" w:rsidRDefault="00CB271C" w:rsidP="00CB271C">
      <w:pPr>
        <w:rPr>
          <w:lang w:val="en-PK"/>
        </w:rPr>
      </w:pPr>
    </w:p>
    <w:p w14:paraId="07869C3C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13. Environmental / Operational Considerations</w:t>
      </w:r>
    </w:p>
    <w:p w14:paraId="52246DC2" w14:textId="77777777" w:rsidR="00CB271C" w:rsidRPr="00CB271C" w:rsidRDefault="00CB271C" w:rsidP="00CB271C">
      <w:pPr>
        <w:numPr>
          <w:ilvl w:val="0"/>
          <w:numId w:val="28"/>
        </w:numPr>
        <w:rPr>
          <w:lang w:val="en-PK"/>
        </w:rPr>
      </w:pPr>
      <w:r w:rsidRPr="00CB271C">
        <w:rPr>
          <w:lang w:val="en-PK"/>
        </w:rPr>
        <w:t xml:space="preserve">Data </w:t>
      </w:r>
      <w:proofErr w:type="spellStart"/>
      <w:r w:rsidRPr="00CB271C">
        <w:rPr>
          <w:lang w:val="en-PK"/>
        </w:rPr>
        <w:t>centers</w:t>
      </w:r>
      <w:proofErr w:type="spellEnd"/>
      <w:r w:rsidRPr="00CB271C">
        <w:rPr>
          <w:lang w:val="en-PK"/>
        </w:rPr>
        <w:t xml:space="preserve"> ISO 14001 / Tier-III certified.</w:t>
      </w:r>
    </w:p>
    <w:p w14:paraId="5A937BA6" w14:textId="77777777" w:rsidR="00CB271C" w:rsidRPr="00CB271C" w:rsidRDefault="00CB271C" w:rsidP="00CB271C">
      <w:pPr>
        <w:numPr>
          <w:ilvl w:val="0"/>
          <w:numId w:val="28"/>
        </w:numPr>
        <w:rPr>
          <w:lang w:val="en-PK"/>
        </w:rPr>
      </w:pPr>
      <w:r w:rsidRPr="00CB271C">
        <w:rPr>
          <w:lang w:val="en-PK"/>
        </w:rPr>
        <w:t>24 / 7 continuous operations with redundant power feeds.</w:t>
      </w:r>
    </w:p>
    <w:p w14:paraId="66FB76C7" w14:textId="77777777" w:rsidR="00CB271C" w:rsidRPr="00CB271C" w:rsidRDefault="00CB271C" w:rsidP="00CB271C">
      <w:pPr>
        <w:numPr>
          <w:ilvl w:val="0"/>
          <w:numId w:val="28"/>
        </w:numPr>
        <w:rPr>
          <w:lang w:val="en-PK"/>
        </w:rPr>
      </w:pPr>
      <w:r w:rsidRPr="00CB271C">
        <w:rPr>
          <w:lang w:val="en-PK"/>
        </w:rPr>
        <w:t>Branch hardware fan-less design, 0–45 °C, 10–85 % RH.</w:t>
      </w:r>
    </w:p>
    <w:p w14:paraId="5808AA93" w14:textId="77777777" w:rsidR="00CB271C" w:rsidRPr="00CB271C" w:rsidRDefault="00CB271C" w:rsidP="00CB271C">
      <w:pPr>
        <w:numPr>
          <w:ilvl w:val="0"/>
          <w:numId w:val="28"/>
        </w:numPr>
        <w:rPr>
          <w:lang w:val="en-PK"/>
        </w:rPr>
      </w:pPr>
      <w:r w:rsidRPr="00CB271C">
        <w:rPr>
          <w:lang w:val="en-PK"/>
        </w:rPr>
        <w:t>Low energy consumption (&lt; 15 W per device).</w:t>
      </w:r>
    </w:p>
    <w:p w14:paraId="5F84B406" w14:textId="29BFB440" w:rsidR="00CB271C" w:rsidRPr="00CB271C" w:rsidRDefault="00CB271C" w:rsidP="00CB271C">
      <w:pPr>
        <w:rPr>
          <w:lang w:val="en-PK"/>
        </w:rPr>
      </w:pPr>
      <w:r>
        <w:rPr>
          <w:lang w:val="en-PK"/>
        </w:rPr>
        <w:br/>
      </w:r>
      <w:r>
        <w:rPr>
          <w:lang w:val="en-PK"/>
        </w:rPr>
        <w:br/>
      </w:r>
    </w:p>
    <w:p w14:paraId="00FB363B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lastRenderedPageBreak/>
        <w:t>14.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3863"/>
      </w:tblGrid>
      <w:tr w:rsidR="00CB271C" w:rsidRPr="00CB271C" w14:paraId="1CC80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C2610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2D093C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Compliance</w:t>
            </w:r>
          </w:p>
        </w:tc>
      </w:tr>
      <w:tr w:rsidR="00CB271C" w:rsidRPr="00CB271C" w14:paraId="5184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F4A9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End-to-End Integration Capability</w:t>
            </w:r>
          </w:p>
        </w:tc>
        <w:tc>
          <w:tcPr>
            <w:tcW w:w="0" w:type="auto"/>
            <w:vAlign w:val="center"/>
            <w:hideMark/>
          </w:tcPr>
          <w:p w14:paraId="15DCC52C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rFonts w:ascii="Segoe UI Symbol" w:hAnsi="Segoe UI Symbol" w:cs="Segoe UI Symbol"/>
                <w:lang w:val="en-PK"/>
              </w:rPr>
              <w:t>✓</w:t>
            </w:r>
            <w:r w:rsidRPr="00CB271C">
              <w:rPr>
                <w:lang w:val="en-PK"/>
              </w:rPr>
              <w:t xml:space="preserve"> Unified Spectra API framework</w:t>
            </w:r>
          </w:p>
        </w:tc>
      </w:tr>
      <w:tr w:rsidR="00CB271C" w:rsidRPr="00CB271C" w14:paraId="0C22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889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Security and Encryption</w:t>
            </w:r>
          </w:p>
        </w:tc>
        <w:tc>
          <w:tcPr>
            <w:tcW w:w="0" w:type="auto"/>
            <w:vAlign w:val="center"/>
            <w:hideMark/>
          </w:tcPr>
          <w:p w14:paraId="7869C120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rFonts w:ascii="Segoe UI Symbol" w:hAnsi="Segoe UI Symbol" w:cs="Segoe UI Symbol"/>
                <w:lang w:val="en-PK"/>
              </w:rPr>
              <w:t>✓</w:t>
            </w:r>
            <w:r w:rsidRPr="00CB271C">
              <w:rPr>
                <w:lang w:val="en-PK"/>
              </w:rPr>
              <w:t xml:space="preserve"> TLS 1.3 / OAuth 2.1 / RBAC</w:t>
            </w:r>
          </w:p>
        </w:tc>
      </w:tr>
      <w:tr w:rsidR="00CB271C" w:rsidRPr="00CB271C" w14:paraId="4055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8590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Scalability and Resilience</w:t>
            </w:r>
          </w:p>
        </w:tc>
        <w:tc>
          <w:tcPr>
            <w:tcW w:w="0" w:type="auto"/>
            <w:vAlign w:val="center"/>
            <w:hideMark/>
          </w:tcPr>
          <w:p w14:paraId="42CCA800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rFonts w:ascii="Segoe UI Symbol" w:hAnsi="Segoe UI Symbol" w:cs="Segoe UI Symbol"/>
                <w:lang w:val="en-PK"/>
              </w:rPr>
              <w:t>✓</w:t>
            </w:r>
            <w:r w:rsidRPr="00CB271C">
              <w:rPr>
                <w:lang w:val="en-PK"/>
              </w:rPr>
              <w:t xml:space="preserve"> Container auto-scaling + HA clusters</w:t>
            </w:r>
          </w:p>
        </w:tc>
      </w:tr>
      <w:tr w:rsidR="00CB271C" w:rsidRPr="00CB271C" w14:paraId="2AA11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9D48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Monitoring and Diagnostics</w:t>
            </w:r>
          </w:p>
        </w:tc>
        <w:tc>
          <w:tcPr>
            <w:tcW w:w="0" w:type="auto"/>
            <w:vAlign w:val="center"/>
            <w:hideMark/>
          </w:tcPr>
          <w:p w14:paraId="7F8BA0B4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rFonts w:ascii="Segoe UI Symbol" w:hAnsi="Segoe UI Symbol" w:cs="Segoe UI Symbol"/>
                <w:lang w:val="en-PK"/>
              </w:rPr>
              <w:t>✓</w:t>
            </w:r>
            <w:r w:rsidRPr="00CB271C">
              <w:rPr>
                <w:lang w:val="en-PK"/>
              </w:rPr>
              <w:t xml:space="preserve"> Grafana / Prometheus / Loki</w:t>
            </w:r>
          </w:p>
        </w:tc>
      </w:tr>
      <w:tr w:rsidR="00CB271C" w:rsidRPr="00CB271C" w14:paraId="18D9F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CE2D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API Governance and Compliance</w:t>
            </w:r>
          </w:p>
        </w:tc>
        <w:tc>
          <w:tcPr>
            <w:tcW w:w="0" w:type="auto"/>
            <w:vAlign w:val="center"/>
            <w:hideMark/>
          </w:tcPr>
          <w:p w14:paraId="605E3311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rFonts w:ascii="Segoe UI Symbol" w:hAnsi="Segoe UI Symbol" w:cs="Segoe UI Symbol"/>
                <w:lang w:val="en-PK"/>
              </w:rPr>
              <w:t>✓</w:t>
            </w:r>
            <w:r w:rsidRPr="00CB271C">
              <w:rPr>
                <w:lang w:val="en-PK"/>
              </w:rPr>
              <w:t xml:space="preserve"> ISO 27001:2022 / OWASP API Top 10</w:t>
            </w:r>
          </w:p>
        </w:tc>
      </w:tr>
      <w:tr w:rsidR="00CB271C" w:rsidRPr="00CB271C" w14:paraId="241F1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304A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Environmental Sustainability</w:t>
            </w:r>
          </w:p>
        </w:tc>
        <w:tc>
          <w:tcPr>
            <w:tcW w:w="0" w:type="auto"/>
            <w:vAlign w:val="center"/>
            <w:hideMark/>
          </w:tcPr>
          <w:p w14:paraId="672F7EC4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rFonts w:ascii="Segoe UI Symbol" w:hAnsi="Segoe UI Symbol" w:cs="Segoe UI Symbol"/>
                <w:lang w:val="en-PK"/>
              </w:rPr>
              <w:t>✓</w:t>
            </w:r>
            <w:r w:rsidRPr="00CB271C">
              <w:rPr>
                <w:lang w:val="en-PK"/>
              </w:rPr>
              <w:t xml:space="preserve"> ISO 14001 certified hosting</w:t>
            </w:r>
          </w:p>
        </w:tc>
      </w:tr>
      <w:tr w:rsidR="00CB271C" w:rsidRPr="00CB271C" w14:paraId="1B7E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F148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6CAF4885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rFonts w:ascii="Segoe UI Symbol" w:hAnsi="Segoe UI Symbol" w:cs="Segoe UI Symbol"/>
                <w:lang w:val="en-PK"/>
              </w:rPr>
              <w:t>✓</w:t>
            </w:r>
            <w:r w:rsidRPr="00CB271C">
              <w:rPr>
                <w:lang w:val="en-PK"/>
              </w:rPr>
              <w:t xml:space="preserve"> Contractor supplied and maintained</w:t>
            </w:r>
          </w:p>
        </w:tc>
      </w:tr>
    </w:tbl>
    <w:p w14:paraId="4E2D29C2" w14:textId="119C7972" w:rsidR="00CB271C" w:rsidRPr="00CB271C" w:rsidRDefault="00CB271C" w:rsidP="00CB271C">
      <w:pPr>
        <w:rPr>
          <w:lang w:val="en-PK"/>
        </w:rPr>
      </w:pPr>
    </w:p>
    <w:p w14:paraId="35A7C840" w14:textId="77777777" w:rsidR="00CB271C" w:rsidRPr="00CB271C" w:rsidRDefault="00CB271C" w:rsidP="00CB271C">
      <w:pPr>
        <w:rPr>
          <w:b/>
          <w:bCs/>
          <w:lang w:val="en-PK"/>
        </w:rPr>
      </w:pPr>
      <w:r w:rsidRPr="00CB271C">
        <w:rPr>
          <w:b/>
          <w:bCs/>
          <w:lang w:val="en-PK"/>
        </w:rPr>
        <w:t>15. Gaps and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4822"/>
      </w:tblGrid>
      <w:tr w:rsidR="00CB271C" w:rsidRPr="00CB271C" w14:paraId="40ACB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A11C0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47A5B3" w14:textId="77777777" w:rsidR="00CB271C" w:rsidRPr="00CB271C" w:rsidRDefault="00CB271C" w:rsidP="00CB271C">
            <w:pPr>
              <w:rPr>
                <w:b/>
                <w:bCs/>
                <w:lang w:val="en-PK"/>
              </w:rPr>
            </w:pPr>
            <w:r w:rsidRPr="00CB271C">
              <w:rPr>
                <w:b/>
                <w:bCs/>
                <w:lang w:val="en-PK"/>
              </w:rPr>
              <w:t>Description</w:t>
            </w:r>
          </w:p>
        </w:tc>
      </w:tr>
      <w:tr w:rsidR="00CB271C" w:rsidRPr="00CB271C" w14:paraId="26309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08CB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API Rate Limits</w:t>
            </w:r>
          </w:p>
        </w:tc>
        <w:tc>
          <w:tcPr>
            <w:tcW w:w="0" w:type="auto"/>
            <w:vAlign w:val="center"/>
            <w:hideMark/>
          </w:tcPr>
          <w:p w14:paraId="66E62544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Default 1 000 req/s; expandable as per project.</w:t>
            </w:r>
          </w:p>
        </w:tc>
      </w:tr>
      <w:tr w:rsidR="00CB271C" w:rsidRPr="00CB271C" w14:paraId="6C997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2BC9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Middleware Adapters</w:t>
            </w:r>
          </w:p>
        </w:tc>
        <w:tc>
          <w:tcPr>
            <w:tcW w:w="0" w:type="auto"/>
            <w:vAlign w:val="center"/>
            <w:hideMark/>
          </w:tcPr>
          <w:p w14:paraId="58D48906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ESB integration optional.</w:t>
            </w:r>
          </w:p>
        </w:tc>
      </w:tr>
      <w:tr w:rsidR="00CB271C" w:rsidRPr="00CB271C" w14:paraId="181A1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4E41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DR Setup</w:t>
            </w:r>
          </w:p>
        </w:tc>
        <w:tc>
          <w:tcPr>
            <w:tcW w:w="0" w:type="auto"/>
            <w:vAlign w:val="center"/>
            <w:hideMark/>
          </w:tcPr>
          <w:p w14:paraId="16460AD4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Secondary site to be finalized per client policy.</w:t>
            </w:r>
          </w:p>
        </w:tc>
      </w:tr>
      <w:tr w:rsidR="00CB271C" w:rsidRPr="00CB271C" w14:paraId="60BE9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C618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1A844E5A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Client provides trusted SSL CA certificates.</w:t>
            </w:r>
          </w:p>
        </w:tc>
      </w:tr>
      <w:tr w:rsidR="00CB271C" w:rsidRPr="00CB271C" w14:paraId="7FF43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6CB9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Monitoring Licenses</w:t>
            </w:r>
          </w:p>
        </w:tc>
        <w:tc>
          <w:tcPr>
            <w:tcW w:w="0" w:type="auto"/>
            <w:vAlign w:val="center"/>
            <w:hideMark/>
          </w:tcPr>
          <w:p w14:paraId="6E9FB51E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Grafana / Prometheus license per client.</w:t>
            </w:r>
          </w:p>
        </w:tc>
      </w:tr>
      <w:tr w:rsidR="00CB271C" w:rsidRPr="00CB271C" w14:paraId="4F39F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DB20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Accessibility Compliance</w:t>
            </w:r>
          </w:p>
        </w:tc>
        <w:tc>
          <w:tcPr>
            <w:tcW w:w="0" w:type="auto"/>
            <w:vAlign w:val="center"/>
            <w:hideMark/>
          </w:tcPr>
          <w:p w14:paraId="1ACD40C1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WCAG 2.1 AA assumed for portals and UI.</w:t>
            </w:r>
          </w:p>
        </w:tc>
      </w:tr>
      <w:tr w:rsidR="00CB271C" w:rsidRPr="00CB271C" w14:paraId="4361F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6F5F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b/>
                <w:bCs/>
                <w:lang w:val="en-PK"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1C249B2E" w14:textId="77777777" w:rsidR="00CB271C" w:rsidRPr="00CB271C" w:rsidRDefault="00CB271C" w:rsidP="00CB271C">
            <w:pPr>
              <w:rPr>
                <w:lang w:val="en-PK"/>
              </w:rPr>
            </w:pPr>
            <w:r w:rsidRPr="00CB271C">
              <w:rPr>
                <w:lang w:val="en-PK"/>
              </w:rPr>
              <w:t>15 min / 1 hr response benchmarks per contract.</w:t>
            </w:r>
          </w:p>
        </w:tc>
      </w:tr>
    </w:tbl>
    <w:p w14:paraId="5D58D7D8" w14:textId="2141C7D5" w:rsidR="00263C7A" w:rsidRPr="00263C7A" w:rsidRDefault="00263C7A" w:rsidP="00263C7A"/>
    <w:sectPr w:rsidR="00263C7A" w:rsidRPr="00263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E8A"/>
    <w:multiLevelType w:val="multilevel"/>
    <w:tmpl w:val="1FC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3FAA"/>
    <w:multiLevelType w:val="multilevel"/>
    <w:tmpl w:val="4DD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C7BF9"/>
    <w:multiLevelType w:val="multilevel"/>
    <w:tmpl w:val="8FB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86B14"/>
    <w:multiLevelType w:val="multilevel"/>
    <w:tmpl w:val="585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510E9"/>
    <w:multiLevelType w:val="multilevel"/>
    <w:tmpl w:val="CFF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61001"/>
    <w:multiLevelType w:val="multilevel"/>
    <w:tmpl w:val="583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F56C0"/>
    <w:multiLevelType w:val="multilevel"/>
    <w:tmpl w:val="892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63689"/>
    <w:multiLevelType w:val="multilevel"/>
    <w:tmpl w:val="B85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6844"/>
    <w:multiLevelType w:val="multilevel"/>
    <w:tmpl w:val="90E2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C604C"/>
    <w:multiLevelType w:val="multilevel"/>
    <w:tmpl w:val="10BE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3F3958"/>
    <w:multiLevelType w:val="multilevel"/>
    <w:tmpl w:val="4BA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974D9"/>
    <w:multiLevelType w:val="multilevel"/>
    <w:tmpl w:val="F9C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40263"/>
    <w:multiLevelType w:val="multilevel"/>
    <w:tmpl w:val="87D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D5C50"/>
    <w:multiLevelType w:val="multilevel"/>
    <w:tmpl w:val="7B4A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52174"/>
    <w:multiLevelType w:val="multilevel"/>
    <w:tmpl w:val="32A0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845E80"/>
    <w:multiLevelType w:val="multilevel"/>
    <w:tmpl w:val="5FE6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25F2F"/>
    <w:multiLevelType w:val="multilevel"/>
    <w:tmpl w:val="9832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D55BC7"/>
    <w:multiLevelType w:val="multilevel"/>
    <w:tmpl w:val="3E2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7379C"/>
    <w:multiLevelType w:val="multilevel"/>
    <w:tmpl w:val="523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01AA6"/>
    <w:multiLevelType w:val="multilevel"/>
    <w:tmpl w:val="1320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0A0388"/>
    <w:multiLevelType w:val="multilevel"/>
    <w:tmpl w:val="5E0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249E2"/>
    <w:multiLevelType w:val="multilevel"/>
    <w:tmpl w:val="6CD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A1FC6"/>
    <w:multiLevelType w:val="multilevel"/>
    <w:tmpl w:val="2D9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34D6E"/>
    <w:multiLevelType w:val="multilevel"/>
    <w:tmpl w:val="8F98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5285F"/>
    <w:multiLevelType w:val="multilevel"/>
    <w:tmpl w:val="FF4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51DF3"/>
    <w:multiLevelType w:val="multilevel"/>
    <w:tmpl w:val="301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05036"/>
    <w:multiLevelType w:val="multilevel"/>
    <w:tmpl w:val="C3D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A7EDD"/>
    <w:multiLevelType w:val="multilevel"/>
    <w:tmpl w:val="82C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72218">
    <w:abstractNumId w:val="14"/>
  </w:num>
  <w:num w:numId="2" w16cid:durableId="593246776">
    <w:abstractNumId w:val="26"/>
  </w:num>
  <w:num w:numId="3" w16cid:durableId="155414880">
    <w:abstractNumId w:val="4"/>
  </w:num>
  <w:num w:numId="4" w16cid:durableId="1382822862">
    <w:abstractNumId w:val="11"/>
  </w:num>
  <w:num w:numId="5" w16cid:durableId="1185677560">
    <w:abstractNumId w:val="3"/>
  </w:num>
  <w:num w:numId="6" w16cid:durableId="2077122568">
    <w:abstractNumId w:val="15"/>
  </w:num>
  <w:num w:numId="7" w16cid:durableId="542249715">
    <w:abstractNumId w:val="19"/>
  </w:num>
  <w:num w:numId="8" w16cid:durableId="1717120775">
    <w:abstractNumId w:val="8"/>
  </w:num>
  <w:num w:numId="9" w16cid:durableId="507446753">
    <w:abstractNumId w:val="16"/>
  </w:num>
  <w:num w:numId="10" w16cid:durableId="2115510833">
    <w:abstractNumId w:val="6"/>
  </w:num>
  <w:num w:numId="11" w16cid:durableId="1370642925">
    <w:abstractNumId w:val="25"/>
  </w:num>
  <w:num w:numId="12" w16cid:durableId="158469873">
    <w:abstractNumId w:val="5"/>
  </w:num>
  <w:num w:numId="13" w16cid:durableId="91585927">
    <w:abstractNumId w:val="18"/>
  </w:num>
  <w:num w:numId="14" w16cid:durableId="833256323">
    <w:abstractNumId w:val="22"/>
  </w:num>
  <w:num w:numId="15" w16cid:durableId="1050809820">
    <w:abstractNumId w:val="9"/>
  </w:num>
  <w:num w:numId="16" w16cid:durableId="1083913980">
    <w:abstractNumId w:val="13"/>
  </w:num>
  <w:num w:numId="17" w16cid:durableId="770052640">
    <w:abstractNumId w:val="23"/>
  </w:num>
  <w:num w:numId="18" w16cid:durableId="1410468624">
    <w:abstractNumId w:val="7"/>
  </w:num>
  <w:num w:numId="19" w16cid:durableId="1636837184">
    <w:abstractNumId w:val="1"/>
  </w:num>
  <w:num w:numId="20" w16cid:durableId="1993947725">
    <w:abstractNumId w:val="21"/>
  </w:num>
  <w:num w:numId="21" w16cid:durableId="666833099">
    <w:abstractNumId w:val="17"/>
  </w:num>
  <w:num w:numId="22" w16cid:durableId="987129426">
    <w:abstractNumId w:val="27"/>
  </w:num>
  <w:num w:numId="23" w16cid:durableId="2129274686">
    <w:abstractNumId w:val="2"/>
  </w:num>
  <w:num w:numId="24" w16cid:durableId="1954897698">
    <w:abstractNumId w:val="20"/>
  </w:num>
  <w:num w:numId="25" w16cid:durableId="93669445">
    <w:abstractNumId w:val="24"/>
  </w:num>
  <w:num w:numId="26" w16cid:durableId="1076127458">
    <w:abstractNumId w:val="12"/>
  </w:num>
  <w:num w:numId="27" w16cid:durableId="1462917095">
    <w:abstractNumId w:val="10"/>
  </w:num>
  <w:num w:numId="28" w16cid:durableId="85422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7A"/>
    <w:rsid w:val="00263C7A"/>
    <w:rsid w:val="005E60FD"/>
    <w:rsid w:val="0066103B"/>
    <w:rsid w:val="00776DF9"/>
    <w:rsid w:val="00805A53"/>
    <w:rsid w:val="00A015F2"/>
    <w:rsid w:val="00A41171"/>
    <w:rsid w:val="00A7616B"/>
    <w:rsid w:val="00B954DD"/>
    <w:rsid w:val="00CB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175F"/>
  <w15:chartTrackingRefBased/>
  <w15:docId w15:val="{0F0EB183-9FA3-4F7E-8AD3-A3FA1D95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1101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Kamal</dc:creator>
  <cp:keywords/>
  <dc:description/>
  <cp:lastModifiedBy>Ahsan  Kamal</cp:lastModifiedBy>
  <cp:revision>3</cp:revision>
  <dcterms:created xsi:type="dcterms:W3CDTF">2025-11-07T07:00:00Z</dcterms:created>
  <dcterms:modified xsi:type="dcterms:W3CDTF">2025-11-11T07:58:00Z</dcterms:modified>
</cp:coreProperties>
</file>