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6043" w14:textId="5BABA3F7" w:rsidR="009849D7" w:rsidRPr="009849D7" w:rsidRDefault="009849D7" w:rsidP="009849D7">
      <w:pPr>
        <w:rPr>
          <w:b/>
          <w:bCs/>
          <w:lang w:val="en-PK"/>
        </w:rPr>
      </w:pPr>
      <w:r>
        <w:rPr>
          <w:b/>
          <w:bCs/>
          <w:lang w:val="en-PK"/>
        </w:rPr>
        <w:t xml:space="preserve">Security Profile </w:t>
      </w:r>
    </w:p>
    <w:p w14:paraId="5FDAC47A" w14:textId="44BEF8FF" w:rsidR="009849D7" w:rsidRPr="009849D7" w:rsidRDefault="009849D7" w:rsidP="009849D7">
      <w:pPr>
        <w:rPr>
          <w:lang w:val="en-PK"/>
        </w:rPr>
      </w:pPr>
      <w:r>
        <w:rPr>
          <w:lang w:val="en-PK"/>
        </w:rPr>
        <w:br/>
      </w:r>
      <w:r>
        <w:rPr>
          <w:lang w:val="en-PK"/>
        </w:rPr>
        <w:br/>
      </w:r>
      <w:r w:rsidRPr="007B561C">
        <w:rPr>
          <w:b/>
          <w:bCs/>
        </w:rPr>
        <w:t>Title:</w:t>
      </w:r>
      <w:r w:rsidRPr="007B561C">
        <w:t xml:space="preserve"> </w:t>
      </w:r>
      <w:r>
        <w:t xml:space="preserve">System Security Plan 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2244A023" w14:textId="75977405" w:rsidR="009849D7" w:rsidRPr="009849D7" w:rsidRDefault="009849D7" w:rsidP="009849D7">
      <w:pPr>
        <w:rPr>
          <w:lang w:val="en-PK"/>
        </w:rPr>
      </w:pPr>
    </w:p>
    <w:p w14:paraId="3DC024E8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1. Introduction</w:t>
      </w:r>
    </w:p>
    <w:p w14:paraId="0F549B32" w14:textId="77777777" w:rsidR="009849D7" w:rsidRPr="009849D7" w:rsidRDefault="009849D7" w:rsidP="009849D7">
      <w:pPr>
        <w:rPr>
          <w:lang w:val="en-PK"/>
        </w:rPr>
      </w:pPr>
      <w:r w:rsidRPr="009849D7">
        <w:rPr>
          <w:lang w:val="en-PK"/>
        </w:rPr>
        <w:t xml:space="preserve">Wavetec’s </w:t>
      </w:r>
      <w:r w:rsidRPr="009849D7">
        <w:rPr>
          <w:b/>
          <w:bCs/>
          <w:lang w:val="en-PK"/>
        </w:rPr>
        <w:t>System Security Plan (SSP)</w:t>
      </w:r>
      <w:r w:rsidRPr="009849D7">
        <w:rPr>
          <w:lang w:val="en-PK"/>
        </w:rPr>
        <w:t xml:space="preserve"> establishes the policies, processes, and controls that protect its </w:t>
      </w:r>
      <w:r w:rsidRPr="009849D7">
        <w:rPr>
          <w:b/>
          <w:bCs/>
          <w:lang w:val="en-PK"/>
        </w:rPr>
        <w:t>Spectra Platform</w:t>
      </w:r>
      <w:r w:rsidRPr="009849D7">
        <w:rPr>
          <w:lang w:val="en-PK"/>
        </w:rPr>
        <w:t xml:space="preserve"> and related queue management, appointment, and feedback systems from unauthorized access, misuse, or disruption.</w:t>
      </w:r>
    </w:p>
    <w:p w14:paraId="3BD28882" w14:textId="77777777" w:rsidR="009849D7" w:rsidRPr="009849D7" w:rsidRDefault="009849D7" w:rsidP="009849D7">
      <w:pPr>
        <w:rPr>
          <w:lang w:val="en-PK"/>
        </w:rPr>
      </w:pPr>
      <w:r w:rsidRPr="009849D7">
        <w:rPr>
          <w:lang w:val="en-PK"/>
        </w:rPr>
        <w:t>This plan encompasses the implementation of modern cryptographic practices, identity and access management controls, role-based authorization, centralized logging, vulnerability management, and incident response.</w:t>
      </w:r>
      <w:r w:rsidRPr="009849D7">
        <w:rPr>
          <w:lang w:val="en-PK"/>
        </w:rPr>
        <w:br/>
        <w:t xml:space="preserve">It aligns with globally recognized standards including </w:t>
      </w:r>
      <w:r w:rsidRPr="009849D7">
        <w:rPr>
          <w:b/>
          <w:bCs/>
          <w:lang w:val="en-PK"/>
        </w:rPr>
        <w:t>ISO/IEC 27001</w:t>
      </w:r>
      <w:r w:rsidRPr="009849D7">
        <w:rPr>
          <w:lang w:val="en-PK"/>
        </w:rPr>
        <w:t xml:space="preserve">, </w:t>
      </w:r>
      <w:r w:rsidRPr="009849D7">
        <w:rPr>
          <w:b/>
          <w:bCs/>
          <w:lang w:val="en-PK"/>
        </w:rPr>
        <w:t>OWASP ASVS Level 2</w:t>
      </w:r>
      <w:r w:rsidRPr="009849D7">
        <w:rPr>
          <w:lang w:val="en-PK"/>
        </w:rPr>
        <w:t xml:space="preserve">, and </w:t>
      </w:r>
      <w:r w:rsidRPr="009849D7">
        <w:rPr>
          <w:b/>
          <w:bCs/>
          <w:lang w:val="en-PK"/>
        </w:rPr>
        <w:t>NIST SP 800-53</w:t>
      </w:r>
      <w:r w:rsidRPr="009849D7">
        <w:rPr>
          <w:lang w:val="en-PK"/>
        </w:rPr>
        <w:t>, ensuring that data confidentiality, integrity, and availability are consistently maintained.</w:t>
      </w:r>
    </w:p>
    <w:p w14:paraId="16CBB7AC" w14:textId="639C3E88" w:rsidR="009849D7" w:rsidRPr="009849D7" w:rsidRDefault="009849D7" w:rsidP="009849D7">
      <w:pPr>
        <w:rPr>
          <w:lang w:val="en-PK"/>
        </w:rPr>
      </w:pPr>
    </w:p>
    <w:p w14:paraId="20521029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2. Security Objectives</w:t>
      </w:r>
    </w:p>
    <w:p w14:paraId="0742C419" w14:textId="77777777" w:rsidR="009849D7" w:rsidRPr="009849D7" w:rsidRDefault="009849D7" w:rsidP="009849D7">
      <w:pPr>
        <w:rPr>
          <w:lang w:val="en-PK"/>
        </w:rPr>
      </w:pPr>
      <w:r w:rsidRPr="009849D7">
        <w:rPr>
          <w:lang w:val="en-PK"/>
        </w:rPr>
        <w:t>Wavetec’s security framework is built around six key principles: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6449"/>
      </w:tblGrid>
      <w:tr w:rsidR="009849D7" w:rsidRPr="009849D7" w14:paraId="0C9DA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A656" w14:textId="77777777" w:rsidR="009849D7" w:rsidRPr="009849D7" w:rsidRDefault="009849D7" w:rsidP="009849D7">
            <w:pPr>
              <w:rPr>
                <w:b/>
                <w:bCs/>
                <w:lang w:val="en-PK"/>
              </w:rPr>
            </w:pPr>
            <w:r w:rsidRPr="009849D7">
              <w:rPr>
                <w:b/>
                <w:bCs/>
                <w:lang w:val="en-PK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1EEE03" w14:textId="77777777" w:rsidR="009849D7" w:rsidRPr="009849D7" w:rsidRDefault="009849D7" w:rsidP="009849D7">
            <w:pPr>
              <w:rPr>
                <w:b/>
                <w:bCs/>
                <w:lang w:val="en-PK"/>
              </w:rPr>
            </w:pPr>
            <w:r w:rsidRPr="009849D7">
              <w:rPr>
                <w:b/>
                <w:bCs/>
                <w:lang w:val="en-PK"/>
              </w:rPr>
              <w:t>Description</w:t>
            </w:r>
          </w:p>
        </w:tc>
      </w:tr>
      <w:tr w:rsidR="009849D7" w:rsidRPr="009849D7" w14:paraId="1B7B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43CA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b/>
                <w:bCs/>
                <w:lang w:val="en-PK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3D164C56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lang w:val="en-PK"/>
              </w:rPr>
              <w:t>Protect information from unauthorized access or disclosure.</w:t>
            </w:r>
          </w:p>
        </w:tc>
      </w:tr>
      <w:tr w:rsidR="009849D7" w:rsidRPr="009849D7" w14:paraId="4BA5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3BBF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b/>
                <w:bCs/>
                <w:lang w:val="en-PK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7D51F15D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lang w:val="en-PK"/>
              </w:rPr>
              <w:t>Safeguard data from unauthorized modification or destruction.</w:t>
            </w:r>
          </w:p>
        </w:tc>
      </w:tr>
      <w:tr w:rsidR="009849D7" w:rsidRPr="009849D7" w14:paraId="2188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2B13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b/>
                <w:bCs/>
                <w:lang w:val="en-PK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8604D78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lang w:val="en-PK"/>
              </w:rPr>
              <w:t>Ensure continuous system accessibility with minimal downtime.</w:t>
            </w:r>
          </w:p>
        </w:tc>
      </w:tr>
      <w:tr w:rsidR="009849D7" w:rsidRPr="009849D7" w14:paraId="0310F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6D5D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b/>
                <w:bCs/>
                <w:lang w:val="en-PK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7B8A489F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lang w:val="en-PK"/>
              </w:rPr>
              <w:t>Maintain audit trails for all system and user actions.</w:t>
            </w:r>
          </w:p>
        </w:tc>
      </w:tr>
      <w:tr w:rsidR="009849D7" w:rsidRPr="009849D7" w14:paraId="403F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9484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b/>
                <w:bCs/>
                <w:lang w:val="en-PK"/>
              </w:rPr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2E60523D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lang w:val="en-PK"/>
              </w:rPr>
              <w:t>Ensure verifiable transaction origins through secure logging.</w:t>
            </w:r>
          </w:p>
        </w:tc>
      </w:tr>
      <w:tr w:rsidR="009849D7" w:rsidRPr="009849D7" w14:paraId="1F64B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DB18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b/>
                <w:bCs/>
                <w:lang w:val="en-PK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598A0813" w14:textId="77777777" w:rsidR="009849D7" w:rsidRPr="009849D7" w:rsidRDefault="009849D7" w:rsidP="009849D7">
            <w:pPr>
              <w:rPr>
                <w:lang w:val="en-PK"/>
              </w:rPr>
            </w:pPr>
            <w:r w:rsidRPr="009849D7">
              <w:rPr>
                <w:lang w:val="en-PK"/>
              </w:rPr>
              <w:t>Rapid detection, containment, and recovery from security events.</w:t>
            </w:r>
          </w:p>
        </w:tc>
      </w:tr>
    </w:tbl>
    <w:p w14:paraId="74F555A3" w14:textId="518482D6" w:rsidR="009849D7" w:rsidRPr="009849D7" w:rsidRDefault="009849D7" w:rsidP="009849D7">
      <w:pPr>
        <w:rPr>
          <w:lang w:val="en-PK"/>
        </w:rPr>
      </w:pPr>
    </w:p>
    <w:p w14:paraId="02E33D0A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3. Security Governance</w:t>
      </w:r>
    </w:p>
    <w:p w14:paraId="62A94E9F" w14:textId="77777777" w:rsidR="009849D7" w:rsidRPr="009849D7" w:rsidRDefault="009849D7" w:rsidP="009849D7">
      <w:pPr>
        <w:numPr>
          <w:ilvl w:val="0"/>
          <w:numId w:val="1"/>
        </w:numPr>
        <w:rPr>
          <w:lang w:val="en-PK"/>
        </w:rPr>
      </w:pPr>
      <w:r w:rsidRPr="009849D7">
        <w:rPr>
          <w:lang w:val="en-PK"/>
        </w:rPr>
        <w:lastRenderedPageBreak/>
        <w:t xml:space="preserve">The </w:t>
      </w:r>
      <w:r w:rsidRPr="009849D7">
        <w:rPr>
          <w:b/>
          <w:bCs/>
          <w:lang w:val="en-PK"/>
        </w:rPr>
        <w:t>Information Security Management System (ISMS)</w:t>
      </w:r>
      <w:r w:rsidRPr="009849D7">
        <w:rPr>
          <w:lang w:val="en-PK"/>
        </w:rPr>
        <w:t xml:space="preserve"> governs all Spectra deployments.</w:t>
      </w:r>
    </w:p>
    <w:p w14:paraId="143A0721" w14:textId="77777777" w:rsidR="009849D7" w:rsidRPr="009849D7" w:rsidRDefault="009849D7" w:rsidP="009849D7">
      <w:pPr>
        <w:numPr>
          <w:ilvl w:val="0"/>
          <w:numId w:val="1"/>
        </w:numPr>
        <w:rPr>
          <w:lang w:val="en-PK"/>
        </w:rPr>
      </w:pPr>
      <w:r w:rsidRPr="009849D7">
        <w:rPr>
          <w:lang w:val="en-PK"/>
        </w:rPr>
        <w:t>Security policies are reviewed semi-annually and approved by Wavetec’s Global Security Committee.</w:t>
      </w:r>
    </w:p>
    <w:p w14:paraId="11302D8C" w14:textId="77777777" w:rsidR="009849D7" w:rsidRPr="009849D7" w:rsidRDefault="009849D7" w:rsidP="009849D7">
      <w:pPr>
        <w:numPr>
          <w:ilvl w:val="0"/>
          <w:numId w:val="1"/>
        </w:numPr>
        <w:rPr>
          <w:lang w:val="en-PK"/>
        </w:rPr>
      </w:pPr>
      <w:r w:rsidRPr="009849D7">
        <w:rPr>
          <w:lang w:val="en-PK"/>
        </w:rPr>
        <w:t>Access control, encryption, and monitoring policies are aligned across all business units.</w:t>
      </w:r>
    </w:p>
    <w:p w14:paraId="004FFBF3" w14:textId="77777777" w:rsidR="009849D7" w:rsidRPr="009849D7" w:rsidRDefault="009849D7" w:rsidP="009849D7">
      <w:pPr>
        <w:numPr>
          <w:ilvl w:val="0"/>
          <w:numId w:val="1"/>
        </w:numPr>
        <w:rPr>
          <w:lang w:val="en-PK"/>
        </w:rPr>
      </w:pPr>
      <w:r w:rsidRPr="009849D7">
        <w:rPr>
          <w:lang w:val="en-PK"/>
        </w:rPr>
        <w:t>Compliance audits are performed internally and externally on an annual basis.</w:t>
      </w:r>
    </w:p>
    <w:p w14:paraId="17815393" w14:textId="58F1DBA7" w:rsidR="009849D7" w:rsidRPr="009849D7" w:rsidRDefault="009849D7" w:rsidP="009849D7">
      <w:pPr>
        <w:rPr>
          <w:lang w:val="en-PK"/>
        </w:rPr>
      </w:pPr>
    </w:p>
    <w:p w14:paraId="576FEE04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4. Cryptography and Data Protection</w:t>
      </w:r>
    </w:p>
    <w:p w14:paraId="7C0AFFD3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4.1 Data in Transit</w:t>
      </w:r>
    </w:p>
    <w:p w14:paraId="4D05350B" w14:textId="77777777" w:rsidR="009849D7" w:rsidRPr="009849D7" w:rsidRDefault="009849D7" w:rsidP="009849D7">
      <w:pPr>
        <w:numPr>
          <w:ilvl w:val="0"/>
          <w:numId w:val="2"/>
        </w:numPr>
        <w:rPr>
          <w:lang w:val="en-PK"/>
        </w:rPr>
      </w:pPr>
      <w:r w:rsidRPr="009849D7">
        <w:rPr>
          <w:lang w:val="en-PK"/>
        </w:rPr>
        <w:t xml:space="preserve">All communication between clients, servers, and APIs is encrypted using </w:t>
      </w:r>
      <w:r w:rsidRPr="009849D7">
        <w:rPr>
          <w:b/>
          <w:bCs/>
          <w:lang w:val="en-PK"/>
        </w:rPr>
        <w:t>TLS 1.2 or higher</w:t>
      </w:r>
      <w:r w:rsidRPr="009849D7">
        <w:rPr>
          <w:lang w:val="en-PK"/>
        </w:rPr>
        <w:t>.</w:t>
      </w:r>
    </w:p>
    <w:p w14:paraId="5BD0B658" w14:textId="77777777" w:rsidR="009849D7" w:rsidRPr="009849D7" w:rsidRDefault="009849D7" w:rsidP="009849D7">
      <w:pPr>
        <w:numPr>
          <w:ilvl w:val="0"/>
          <w:numId w:val="2"/>
        </w:numPr>
        <w:rPr>
          <w:lang w:val="en-PK"/>
        </w:rPr>
      </w:pPr>
      <w:r w:rsidRPr="009849D7">
        <w:rPr>
          <w:b/>
          <w:bCs/>
          <w:lang w:val="en-PK"/>
        </w:rPr>
        <w:t>HTTP Strict Transport Security (HSTS)</w:t>
      </w:r>
      <w:r w:rsidRPr="009849D7">
        <w:rPr>
          <w:lang w:val="en-PK"/>
        </w:rPr>
        <w:t xml:space="preserve"> enforces secure connections.</w:t>
      </w:r>
    </w:p>
    <w:p w14:paraId="70F03584" w14:textId="77777777" w:rsidR="009849D7" w:rsidRPr="009849D7" w:rsidRDefault="009849D7" w:rsidP="009849D7">
      <w:pPr>
        <w:numPr>
          <w:ilvl w:val="0"/>
          <w:numId w:val="2"/>
        </w:numPr>
        <w:rPr>
          <w:lang w:val="en-PK"/>
        </w:rPr>
      </w:pPr>
      <w:r w:rsidRPr="009849D7">
        <w:rPr>
          <w:lang w:val="en-PK"/>
        </w:rPr>
        <w:t>Certificates are issued by trusted Certificate Authorities (CA).</w:t>
      </w:r>
    </w:p>
    <w:p w14:paraId="4A420A34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4.2 Data at Rest</w:t>
      </w:r>
    </w:p>
    <w:p w14:paraId="628E5377" w14:textId="77777777" w:rsidR="009849D7" w:rsidRPr="009849D7" w:rsidRDefault="009849D7" w:rsidP="009849D7">
      <w:pPr>
        <w:numPr>
          <w:ilvl w:val="0"/>
          <w:numId w:val="3"/>
        </w:numPr>
        <w:rPr>
          <w:lang w:val="en-PK"/>
        </w:rPr>
      </w:pPr>
      <w:r w:rsidRPr="009849D7">
        <w:rPr>
          <w:lang w:val="en-PK"/>
        </w:rPr>
        <w:t xml:space="preserve">Sensitive data (e.g., personal identifiers, ticket logs, feedback) is encrypted using </w:t>
      </w:r>
      <w:r w:rsidRPr="009849D7">
        <w:rPr>
          <w:b/>
          <w:bCs/>
          <w:lang w:val="en-PK"/>
        </w:rPr>
        <w:t>AES-256</w:t>
      </w:r>
      <w:r w:rsidRPr="009849D7">
        <w:rPr>
          <w:lang w:val="en-PK"/>
        </w:rPr>
        <w:t xml:space="preserve"> or equivalent.</w:t>
      </w:r>
    </w:p>
    <w:p w14:paraId="0924EFA0" w14:textId="77777777" w:rsidR="009849D7" w:rsidRPr="009849D7" w:rsidRDefault="009849D7" w:rsidP="009849D7">
      <w:pPr>
        <w:numPr>
          <w:ilvl w:val="0"/>
          <w:numId w:val="3"/>
        </w:numPr>
        <w:rPr>
          <w:lang w:val="en-PK"/>
        </w:rPr>
      </w:pPr>
      <w:r w:rsidRPr="009849D7">
        <w:rPr>
          <w:lang w:val="en-PK"/>
        </w:rPr>
        <w:t>Encryption keys are stored securely using hardware-backed or cloud key management systems.</w:t>
      </w:r>
    </w:p>
    <w:p w14:paraId="6909761C" w14:textId="77777777" w:rsidR="009849D7" w:rsidRPr="009849D7" w:rsidRDefault="009849D7" w:rsidP="009849D7">
      <w:pPr>
        <w:numPr>
          <w:ilvl w:val="0"/>
          <w:numId w:val="3"/>
        </w:numPr>
        <w:rPr>
          <w:lang w:val="en-PK"/>
        </w:rPr>
      </w:pPr>
      <w:r w:rsidRPr="009849D7">
        <w:rPr>
          <w:lang w:val="en-PK"/>
        </w:rPr>
        <w:t>Regular key rotation and revocation policies are enforced.</w:t>
      </w:r>
    </w:p>
    <w:p w14:paraId="2B04F7B9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4.3 Data Integrity</w:t>
      </w:r>
    </w:p>
    <w:p w14:paraId="78A04F18" w14:textId="77777777" w:rsidR="009849D7" w:rsidRPr="009849D7" w:rsidRDefault="009849D7" w:rsidP="009849D7">
      <w:pPr>
        <w:numPr>
          <w:ilvl w:val="0"/>
          <w:numId w:val="4"/>
        </w:numPr>
        <w:rPr>
          <w:lang w:val="en-PK"/>
        </w:rPr>
      </w:pPr>
      <w:r w:rsidRPr="009849D7">
        <w:rPr>
          <w:lang w:val="en-PK"/>
        </w:rPr>
        <w:t>Digital signatures and checksums validate message integrity in inter-service communication.</w:t>
      </w:r>
    </w:p>
    <w:p w14:paraId="39073239" w14:textId="77777777" w:rsidR="009849D7" w:rsidRPr="009849D7" w:rsidRDefault="009849D7" w:rsidP="009849D7">
      <w:pPr>
        <w:numPr>
          <w:ilvl w:val="0"/>
          <w:numId w:val="4"/>
        </w:numPr>
        <w:rPr>
          <w:lang w:val="en-PK"/>
        </w:rPr>
      </w:pPr>
      <w:r w:rsidRPr="009849D7">
        <w:rPr>
          <w:lang w:val="en-PK"/>
        </w:rPr>
        <w:t>Database-level encryption prevents unauthorized physical data access.</w:t>
      </w:r>
    </w:p>
    <w:p w14:paraId="641E7AC3" w14:textId="5FABB2A9" w:rsidR="009849D7" w:rsidRPr="009849D7" w:rsidRDefault="009849D7" w:rsidP="009849D7">
      <w:pPr>
        <w:rPr>
          <w:lang w:val="en-PK"/>
        </w:rPr>
      </w:pPr>
    </w:p>
    <w:p w14:paraId="005884AD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5. Identity and Access Management (IAM / SSO)</w:t>
      </w:r>
    </w:p>
    <w:p w14:paraId="5EE6A1A9" w14:textId="77777777" w:rsidR="009849D7" w:rsidRPr="009849D7" w:rsidRDefault="009849D7" w:rsidP="009849D7">
      <w:pPr>
        <w:numPr>
          <w:ilvl w:val="0"/>
          <w:numId w:val="5"/>
        </w:numPr>
        <w:rPr>
          <w:lang w:val="en-PK"/>
        </w:rPr>
      </w:pPr>
      <w:r w:rsidRPr="009849D7">
        <w:rPr>
          <w:b/>
          <w:bCs/>
          <w:lang w:val="en-PK"/>
        </w:rPr>
        <w:t>Single Sign-On (SSO):</w:t>
      </w:r>
      <w:r w:rsidRPr="009849D7">
        <w:rPr>
          <w:lang w:val="en-PK"/>
        </w:rPr>
        <w:t xml:space="preserve"> Supports </w:t>
      </w:r>
      <w:r w:rsidRPr="009849D7">
        <w:rPr>
          <w:b/>
          <w:bCs/>
          <w:lang w:val="en-PK"/>
        </w:rPr>
        <w:t>SAML 2.0</w:t>
      </w:r>
      <w:r w:rsidRPr="009849D7">
        <w:rPr>
          <w:lang w:val="en-PK"/>
        </w:rPr>
        <w:t xml:space="preserve"> and </w:t>
      </w:r>
      <w:r w:rsidRPr="009849D7">
        <w:rPr>
          <w:b/>
          <w:bCs/>
          <w:lang w:val="en-PK"/>
        </w:rPr>
        <w:t>OpenID Connect (OIDC)</w:t>
      </w:r>
      <w:r w:rsidRPr="009849D7">
        <w:rPr>
          <w:lang w:val="en-PK"/>
        </w:rPr>
        <w:t xml:space="preserve"> for integration with enterprise identity providers (Azure AD, Okta, Google Workspace).</w:t>
      </w:r>
    </w:p>
    <w:p w14:paraId="50D4AECE" w14:textId="77777777" w:rsidR="009849D7" w:rsidRPr="009849D7" w:rsidRDefault="009849D7" w:rsidP="009849D7">
      <w:pPr>
        <w:numPr>
          <w:ilvl w:val="0"/>
          <w:numId w:val="5"/>
        </w:numPr>
        <w:rPr>
          <w:lang w:val="en-PK"/>
        </w:rPr>
      </w:pPr>
      <w:r w:rsidRPr="009849D7">
        <w:rPr>
          <w:b/>
          <w:bCs/>
          <w:lang w:val="en-PK"/>
        </w:rPr>
        <w:t>Authentication:</w:t>
      </w:r>
      <w:r w:rsidRPr="009849D7">
        <w:rPr>
          <w:lang w:val="en-PK"/>
        </w:rPr>
        <w:t xml:space="preserve"> Token-based authentication (OAuth 2.0 / JWT) across all APIs.</w:t>
      </w:r>
    </w:p>
    <w:p w14:paraId="0A42F7F8" w14:textId="77777777" w:rsidR="009849D7" w:rsidRPr="009849D7" w:rsidRDefault="009849D7" w:rsidP="009849D7">
      <w:pPr>
        <w:numPr>
          <w:ilvl w:val="0"/>
          <w:numId w:val="5"/>
        </w:numPr>
        <w:rPr>
          <w:lang w:val="en-PK"/>
        </w:rPr>
      </w:pPr>
      <w:r w:rsidRPr="009849D7">
        <w:rPr>
          <w:b/>
          <w:bCs/>
          <w:lang w:val="en-PK"/>
        </w:rPr>
        <w:t>Centralized Directory:</w:t>
      </w:r>
      <w:r w:rsidRPr="009849D7">
        <w:rPr>
          <w:lang w:val="en-PK"/>
        </w:rPr>
        <w:t xml:space="preserve"> Users managed through the </w:t>
      </w:r>
      <w:r w:rsidRPr="009849D7">
        <w:rPr>
          <w:b/>
          <w:bCs/>
          <w:lang w:val="en-PK"/>
        </w:rPr>
        <w:t>Spectra Management Portal</w:t>
      </w:r>
      <w:r w:rsidRPr="009849D7">
        <w:rPr>
          <w:lang w:val="en-PK"/>
        </w:rPr>
        <w:t>.</w:t>
      </w:r>
    </w:p>
    <w:p w14:paraId="462FA47C" w14:textId="77777777" w:rsidR="009849D7" w:rsidRPr="009849D7" w:rsidRDefault="009849D7" w:rsidP="009849D7">
      <w:pPr>
        <w:numPr>
          <w:ilvl w:val="0"/>
          <w:numId w:val="5"/>
        </w:numPr>
        <w:rPr>
          <w:lang w:val="en-PK"/>
        </w:rPr>
      </w:pPr>
      <w:r w:rsidRPr="009849D7">
        <w:rPr>
          <w:b/>
          <w:bCs/>
          <w:lang w:val="en-PK"/>
        </w:rPr>
        <w:lastRenderedPageBreak/>
        <w:t>Session Management:</w:t>
      </w:r>
      <w:r w:rsidRPr="009849D7">
        <w:rPr>
          <w:lang w:val="en-PK"/>
        </w:rPr>
        <w:t xml:space="preserve"> Idle session timeout and forced logout after configurable periods.</w:t>
      </w:r>
    </w:p>
    <w:p w14:paraId="2CC5F626" w14:textId="77777777" w:rsidR="009849D7" w:rsidRPr="009849D7" w:rsidRDefault="009849D7" w:rsidP="009849D7">
      <w:pPr>
        <w:numPr>
          <w:ilvl w:val="0"/>
          <w:numId w:val="5"/>
        </w:numPr>
        <w:rPr>
          <w:lang w:val="en-PK"/>
        </w:rPr>
      </w:pPr>
      <w:r w:rsidRPr="009849D7">
        <w:rPr>
          <w:b/>
          <w:bCs/>
          <w:lang w:val="en-PK"/>
        </w:rPr>
        <w:t>Audit Trails:</w:t>
      </w:r>
      <w:r w:rsidRPr="009849D7">
        <w:rPr>
          <w:lang w:val="en-PK"/>
        </w:rPr>
        <w:t xml:space="preserve"> All login, role modification, and access attempts logged for compliance.</w:t>
      </w:r>
    </w:p>
    <w:p w14:paraId="4180E61F" w14:textId="074AE7CF" w:rsidR="009849D7" w:rsidRPr="009849D7" w:rsidRDefault="009849D7" w:rsidP="009849D7">
      <w:pPr>
        <w:rPr>
          <w:lang w:val="en-PK"/>
        </w:rPr>
      </w:pPr>
    </w:p>
    <w:p w14:paraId="090916B2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6. Role-Based Access Control (RBAC) and Least Privilege</w:t>
      </w:r>
    </w:p>
    <w:p w14:paraId="3CB85F90" w14:textId="77777777" w:rsidR="009849D7" w:rsidRPr="009849D7" w:rsidRDefault="009849D7" w:rsidP="009849D7">
      <w:pPr>
        <w:numPr>
          <w:ilvl w:val="0"/>
          <w:numId w:val="6"/>
        </w:numPr>
        <w:rPr>
          <w:lang w:val="en-PK"/>
        </w:rPr>
      </w:pPr>
      <w:r w:rsidRPr="009849D7">
        <w:rPr>
          <w:b/>
          <w:bCs/>
          <w:lang w:val="en-PK"/>
        </w:rPr>
        <w:t>RBAC Enforcement:</w:t>
      </w:r>
      <w:r w:rsidRPr="009849D7">
        <w:rPr>
          <w:lang w:val="en-PK"/>
        </w:rPr>
        <w:t xml:space="preserve"> Each user role (Administrator, Operator, Manager, Supervisor, Viewer) mapped to specific permissions within Spectra modules.</w:t>
      </w:r>
    </w:p>
    <w:p w14:paraId="0836FA4C" w14:textId="77777777" w:rsidR="009849D7" w:rsidRPr="009849D7" w:rsidRDefault="009849D7" w:rsidP="009849D7">
      <w:pPr>
        <w:numPr>
          <w:ilvl w:val="0"/>
          <w:numId w:val="6"/>
        </w:numPr>
        <w:rPr>
          <w:lang w:val="en-PK"/>
        </w:rPr>
      </w:pPr>
      <w:r w:rsidRPr="009849D7">
        <w:rPr>
          <w:b/>
          <w:bCs/>
          <w:lang w:val="en-PK"/>
        </w:rPr>
        <w:t>Least Privilege Principle:</w:t>
      </w:r>
      <w:r w:rsidRPr="009849D7">
        <w:rPr>
          <w:lang w:val="en-PK"/>
        </w:rPr>
        <w:t xml:space="preserve"> Users are granted only the minimum level of access required to perform their duties.</w:t>
      </w:r>
    </w:p>
    <w:p w14:paraId="402CE710" w14:textId="77777777" w:rsidR="009849D7" w:rsidRPr="009849D7" w:rsidRDefault="009849D7" w:rsidP="009849D7">
      <w:pPr>
        <w:numPr>
          <w:ilvl w:val="0"/>
          <w:numId w:val="6"/>
        </w:numPr>
        <w:rPr>
          <w:lang w:val="en-PK"/>
        </w:rPr>
      </w:pPr>
      <w:r w:rsidRPr="009849D7">
        <w:rPr>
          <w:b/>
          <w:bCs/>
          <w:lang w:val="en-PK"/>
        </w:rPr>
        <w:t>Access Segregation:</w:t>
      </w:r>
      <w:r w:rsidRPr="009849D7">
        <w:rPr>
          <w:lang w:val="en-PK"/>
        </w:rPr>
        <w:t xml:space="preserve"> Administrative functions separated from operational ones.</w:t>
      </w:r>
    </w:p>
    <w:p w14:paraId="15A92629" w14:textId="77777777" w:rsidR="009849D7" w:rsidRPr="009849D7" w:rsidRDefault="009849D7" w:rsidP="009849D7">
      <w:pPr>
        <w:numPr>
          <w:ilvl w:val="0"/>
          <w:numId w:val="6"/>
        </w:numPr>
        <w:rPr>
          <w:lang w:val="en-PK"/>
        </w:rPr>
      </w:pPr>
      <w:r w:rsidRPr="009849D7">
        <w:rPr>
          <w:b/>
          <w:bCs/>
          <w:lang w:val="en-PK"/>
        </w:rPr>
        <w:t>Periodic Access Reviews:</w:t>
      </w:r>
      <w:r w:rsidRPr="009849D7">
        <w:rPr>
          <w:lang w:val="en-PK"/>
        </w:rPr>
        <w:t xml:space="preserve"> Conducted quarterly to verify role appropriateness.</w:t>
      </w:r>
    </w:p>
    <w:p w14:paraId="1529A21A" w14:textId="77777777" w:rsidR="009849D7" w:rsidRPr="009849D7" w:rsidRDefault="009849D7" w:rsidP="009849D7">
      <w:pPr>
        <w:numPr>
          <w:ilvl w:val="0"/>
          <w:numId w:val="6"/>
        </w:numPr>
        <w:rPr>
          <w:lang w:val="en-PK"/>
        </w:rPr>
      </w:pPr>
      <w:r w:rsidRPr="009849D7">
        <w:rPr>
          <w:b/>
          <w:bCs/>
          <w:lang w:val="en-PK"/>
        </w:rPr>
        <w:t>Hardware-level Access:</w:t>
      </w:r>
      <w:r w:rsidRPr="009849D7">
        <w:rPr>
          <w:lang w:val="en-PK"/>
        </w:rPr>
        <w:t xml:space="preserve"> Authentication required for kiosk and CDU maintenance consoles.</w:t>
      </w:r>
    </w:p>
    <w:p w14:paraId="793C838D" w14:textId="762868D7" w:rsidR="009849D7" w:rsidRPr="009849D7" w:rsidRDefault="009849D7" w:rsidP="009849D7">
      <w:pPr>
        <w:rPr>
          <w:lang w:val="en-PK"/>
        </w:rPr>
      </w:pPr>
    </w:p>
    <w:p w14:paraId="218FBCB3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7. Logging, Auditing, and SIEM Integration</w:t>
      </w:r>
    </w:p>
    <w:p w14:paraId="2246D7E6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7.1 Centralized Logging</w:t>
      </w:r>
    </w:p>
    <w:p w14:paraId="12D5673A" w14:textId="77777777" w:rsidR="009849D7" w:rsidRPr="009849D7" w:rsidRDefault="009849D7" w:rsidP="009849D7">
      <w:pPr>
        <w:numPr>
          <w:ilvl w:val="0"/>
          <w:numId w:val="7"/>
        </w:numPr>
        <w:rPr>
          <w:lang w:val="en-PK"/>
        </w:rPr>
      </w:pPr>
      <w:r w:rsidRPr="009849D7">
        <w:rPr>
          <w:lang w:val="en-PK"/>
        </w:rPr>
        <w:t>All events (authentication, configuration, API, hardware, and system errors) are centrally logged.</w:t>
      </w:r>
    </w:p>
    <w:p w14:paraId="1FE5D94A" w14:textId="77777777" w:rsidR="009849D7" w:rsidRPr="009849D7" w:rsidRDefault="009849D7" w:rsidP="009849D7">
      <w:pPr>
        <w:numPr>
          <w:ilvl w:val="0"/>
          <w:numId w:val="7"/>
        </w:numPr>
        <w:rPr>
          <w:lang w:val="en-PK"/>
        </w:rPr>
      </w:pPr>
      <w:r w:rsidRPr="009849D7">
        <w:rPr>
          <w:lang w:val="en-PK"/>
        </w:rPr>
        <w:t xml:space="preserve">Logs stored in </w:t>
      </w:r>
      <w:r w:rsidRPr="009849D7">
        <w:rPr>
          <w:b/>
          <w:bCs/>
          <w:lang w:val="en-PK"/>
        </w:rPr>
        <w:t>immutable storage</w:t>
      </w:r>
      <w:r w:rsidRPr="009849D7">
        <w:rPr>
          <w:lang w:val="en-PK"/>
        </w:rPr>
        <w:t xml:space="preserve"> with timestamp and signature validation.</w:t>
      </w:r>
    </w:p>
    <w:p w14:paraId="4FCDAEB8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7.2 Monitoring and Analytics</w:t>
      </w:r>
    </w:p>
    <w:p w14:paraId="20B4A396" w14:textId="77777777" w:rsidR="009849D7" w:rsidRPr="009849D7" w:rsidRDefault="009849D7" w:rsidP="009849D7">
      <w:pPr>
        <w:numPr>
          <w:ilvl w:val="0"/>
          <w:numId w:val="8"/>
        </w:numPr>
        <w:rPr>
          <w:lang w:val="en-PK"/>
        </w:rPr>
      </w:pPr>
      <w:r w:rsidRPr="009849D7">
        <w:rPr>
          <w:lang w:val="en-PK"/>
        </w:rPr>
        <w:t xml:space="preserve">Integration with </w:t>
      </w:r>
      <w:r w:rsidRPr="009849D7">
        <w:rPr>
          <w:b/>
          <w:bCs/>
          <w:lang w:val="en-PK"/>
        </w:rPr>
        <w:t>Security Information and Event Management (SIEM)</w:t>
      </w:r>
      <w:r w:rsidRPr="009849D7">
        <w:rPr>
          <w:lang w:val="en-PK"/>
        </w:rPr>
        <w:t xml:space="preserve"> tools such as Splunk, ELK, or Azure Sentinel.</w:t>
      </w:r>
    </w:p>
    <w:p w14:paraId="4CF463B2" w14:textId="77777777" w:rsidR="009849D7" w:rsidRPr="009849D7" w:rsidRDefault="009849D7" w:rsidP="009849D7">
      <w:pPr>
        <w:numPr>
          <w:ilvl w:val="0"/>
          <w:numId w:val="8"/>
        </w:numPr>
        <w:rPr>
          <w:lang w:val="en-PK"/>
        </w:rPr>
      </w:pPr>
      <w:r w:rsidRPr="009849D7">
        <w:rPr>
          <w:lang w:val="en-PK"/>
        </w:rPr>
        <w:t>Event correlation rules detect anomalies (e.g., failed logins, privilege escalation).</w:t>
      </w:r>
    </w:p>
    <w:p w14:paraId="56A171F7" w14:textId="0CFD8D75" w:rsidR="009849D7" w:rsidRPr="009849D7" w:rsidRDefault="009849D7" w:rsidP="009849D7">
      <w:pPr>
        <w:numPr>
          <w:ilvl w:val="0"/>
          <w:numId w:val="8"/>
        </w:numPr>
        <w:rPr>
          <w:lang w:val="en-PK"/>
        </w:rPr>
      </w:pPr>
      <w:r w:rsidRPr="009849D7">
        <w:rPr>
          <w:lang w:val="en-PK"/>
        </w:rPr>
        <w:t xml:space="preserve">Alerts automatically escalated to Wavetec’s Security Operations </w:t>
      </w:r>
      <w:r w:rsidRPr="009849D7">
        <w:rPr>
          <w:lang w:val="en-PK"/>
        </w:rPr>
        <w:t>Centre</w:t>
      </w:r>
      <w:r w:rsidRPr="009849D7">
        <w:rPr>
          <w:lang w:val="en-PK"/>
        </w:rPr>
        <w:t xml:space="preserve"> (SOC).</w:t>
      </w:r>
    </w:p>
    <w:p w14:paraId="0A9DE374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7.3 Retention and Review</w:t>
      </w:r>
    </w:p>
    <w:p w14:paraId="662BA0FF" w14:textId="77777777" w:rsidR="009849D7" w:rsidRPr="009849D7" w:rsidRDefault="009849D7" w:rsidP="009849D7">
      <w:pPr>
        <w:numPr>
          <w:ilvl w:val="0"/>
          <w:numId w:val="9"/>
        </w:numPr>
        <w:rPr>
          <w:lang w:val="en-PK"/>
        </w:rPr>
      </w:pPr>
      <w:r w:rsidRPr="009849D7">
        <w:rPr>
          <w:lang w:val="en-PK"/>
        </w:rPr>
        <w:t xml:space="preserve">Logs retained for a minimum of </w:t>
      </w:r>
      <w:r w:rsidRPr="009849D7">
        <w:rPr>
          <w:b/>
          <w:bCs/>
          <w:lang w:val="en-PK"/>
        </w:rPr>
        <w:t>12 months</w:t>
      </w:r>
      <w:r w:rsidRPr="009849D7">
        <w:rPr>
          <w:lang w:val="en-PK"/>
        </w:rPr>
        <w:t xml:space="preserve"> or as per client policy.</w:t>
      </w:r>
    </w:p>
    <w:p w14:paraId="32CC37E5" w14:textId="77777777" w:rsidR="009849D7" w:rsidRPr="009849D7" w:rsidRDefault="009849D7" w:rsidP="009849D7">
      <w:pPr>
        <w:numPr>
          <w:ilvl w:val="0"/>
          <w:numId w:val="9"/>
        </w:numPr>
        <w:rPr>
          <w:lang w:val="en-PK"/>
        </w:rPr>
      </w:pPr>
      <w:r w:rsidRPr="009849D7">
        <w:rPr>
          <w:lang w:val="en-PK"/>
        </w:rPr>
        <w:t>Monthly audit reviews performed for incident trends and threat intelligence.</w:t>
      </w:r>
    </w:p>
    <w:p w14:paraId="5F891D30" w14:textId="4F38D7B8" w:rsidR="009849D7" w:rsidRPr="009849D7" w:rsidRDefault="009849D7" w:rsidP="009849D7">
      <w:pPr>
        <w:rPr>
          <w:lang w:val="en-PK"/>
        </w:rPr>
      </w:pPr>
    </w:p>
    <w:p w14:paraId="2A31A1D7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8. Vulnerability Management and Patch Control</w:t>
      </w:r>
    </w:p>
    <w:p w14:paraId="4D1A820E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8.1 Vulnerability Assessment</w:t>
      </w:r>
    </w:p>
    <w:p w14:paraId="0CFC41D5" w14:textId="77777777" w:rsidR="009849D7" w:rsidRPr="009849D7" w:rsidRDefault="009849D7" w:rsidP="009849D7">
      <w:pPr>
        <w:numPr>
          <w:ilvl w:val="0"/>
          <w:numId w:val="10"/>
        </w:numPr>
        <w:rPr>
          <w:lang w:val="en-PK"/>
        </w:rPr>
      </w:pPr>
      <w:r w:rsidRPr="009849D7">
        <w:rPr>
          <w:lang w:val="en-PK"/>
        </w:rPr>
        <w:lastRenderedPageBreak/>
        <w:t>Regular scans of infrastructure and applications using industry tools (Nessus, Qualys, OpenVAS).</w:t>
      </w:r>
    </w:p>
    <w:p w14:paraId="44764DB0" w14:textId="77777777" w:rsidR="009849D7" w:rsidRPr="009849D7" w:rsidRDefault="009849D7" w:rsidP="009849D7">
      <w:pPr>
        <w:numPr>
          <w:ilvl w:val="0"/>
          <w:numId w:val="10"/>
        </w:numPr>
        <w:rPr>
          <w:lang w:val="en-PK"/>
        </w:rPr>
      </w:pPr>
      <w:r w:rsidRPr="009849D7">
        <w:rPr>
          <w:lang w:val="en-PK"/>
        </w:rPr>
        <w:t>Findings classified based on severity (Critical, High, Medium, Low).</w:t>
      </w:r>
    </w:p>
    <w:p w14:paraId="098F3374" w14:textId="77777777" w:rsidR="009849D7" w:rsidRPr="009849D7" w:rsidRDefault="009849D7" w:rsidP="009849D7">
      <w:pPr>
        <w:numPr>
          <w:ilvl w:val="0"/>
          <w:numId w:val="10"/>
        </w:numPr>
        <w:rPr>
          <w:lang w:val="en-PK"/>
        </w:rPr>
      </w:pPr>
      <w:r w:rsidRPr="009849D7">
        <w:rPr>
          <w:lang w:val="en-PK"/>
        </w:rPr>
        <w:t xml:space="preserve">Reports reviewed by the security team within </w:t>
      </w:r>
      <w:r w:rsidRPr="009849D7">
        <w:rPr>
          <w:b/>
          <w:bCs/>
          <w:lang w:val="en-PK"/>
        </w:rPr>
        <w:t>24 hours</w:t>
      </w:r>
      <w:r w:rsidRPr="009849D7">
        <w:rPr>
          <w:lang w:val="en-PK"/>
        </w:rPr>
        <w:t xml:space="preserve"> of detection.</w:t>
      </w:r>
    </w:p>
    <w:p w14:paraId="55B5ACCD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8.2 Patch Management</w:t>
      </w:r>
    </w:p>
    <w:p w14:paraId="35B30F23" w14:textId="77777777" w:rsidR="009849D7" w:rsidRPr="009849D7" w:rsidRDefault="009849D7" w:rsidP="009849D7">
      <w:pPr>
        <w:numPr>
          <w:ilvl w:val="0"/>
          <w:numId w:val="11"/>
        </w:numPr>
        <w:rPr>
          <w:lang w:val="en-PK"/>
        </w:rPr>
      </w:pPr>
      <w:r w:rsidRPr="009849D7">
        <w:rPr>
          <w:lang w:val="en-PK"/>
        </w:rPr>
        <w:t xml:space="preserve">Operating systems, databases, and applications patched per a </w:t>
      </w:r>
      <w:r w:rsidRPr="009849D7">
        <w:rPr>
          <w:b/>
          <w:bCs/>
          <w:lang w:val="en-PK"/>
        </w:rPr>
        <w:t>monthly maintenance cycle</w:t>
      </w:r>
      <w:r w:rsidRPr="009849D7">
        <w:rPr>
          <w:lang w:val="en-PK"/>
        </w:rPr>
        <w:t>.</w:t>
      </w:r>
    </w:p>
    <w:p w14:paraId="31588350" w14:textId="77777777" w:rsidR="009849D7" w:rsidRPr="009849D7" w:rsidRDefault="009849D7" w:rsidP="009849D7">
      <w:pPr>
        <w:numPr>
          <w:ilvl w:val="0"/>
          <w:numId w:val="11"/>
        </w:numPr>
        <w:rPr>
          <w:lang w:val="en-PK"/>
        </w:rPr>
      </w:pPr>
      <w:r w:rsidRPr="009849D7">
        <w:rPr>
          <w:lang w:val="en-PK"/>
        </w:rPr>
        <w:t>Critical patches deployed immediately upon vendor release.</w:t>
      </w:r>
    </w:p>
    <w:p w14:paraId="2BB2667C" w14:textId="77777777" w:rsidR="009849D7" w:rsidRPr="009849D7" w:rsidRDefault="009849D7" w:rsidP="009849D7">
      <w:pPr>
        <w:numPr>
          <w:ilvl w:val="0"/>
          <w:numId w:val="11"/>
        </w:numPr>
        <w:rPr>
          <w:lang w:val="en-PK"/>
        </w:rPr>
      </w:pPr>
      <w:r w:rsidRPr="009849D7">
        <w:rPr>
          <w:lang w:val="en-PK"/>
        </w:rPr>
        <w:t>Version tracking maintained in Wavetec’s internal Configuration Management Database (CMDB).</w:t>
      </w:r>
    </w:p>
    <w:p w14:paraId="76127564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8.3 Secure Development Lifecycle (SDLC)</w:t>
      </w:r>
    </w:p>
    <w:p w14:paraId="3D2E6F12" w14:textId="77777777" w:rsidR="009849D7" w:rsidRPr="009849D7" w:rsidRDefault="009849D7" w:rsidP="009849D7">
      <w:pPr>
        <w:numPr>
          <w:ilvl w:val="0"/>
          <w:numId w:val="12"/>
        </w:numPr>
        <w:rPr>
          <w:lang w:val="en-PK"/>
        </w:rPr>
      </w:pPr>
      <w:r w:rsidRPr="009849D7">
        <w:rPr>
          <w:lang w:val="en-PK"/>
        </w:rPr>
        <w:t>Code reviews for every release using static and dynamic analysis tools.</w:t>
      </w:r>
    </w:p>
    <w:p w14:paraId="3967D530" w14:textId="77777777" w:rsidR="009849D7" w:rsidRPr="009849D7" w:rsidRDefault="009849D7" w:rsidP="009849D7">
      <w:pPr>
        <w:numPr>
          <w:ilvl w:val="0"/>
          <w:numId w:val="12"/>
        </w:numPr>
        <w:rPr>
          <w:lang w:val="en-PK"/>
        </w:rPr>
      </w:pPr>
      <w:r w:rsidRPr="009849D7">
        <w:rPr>
          <w:lang w:val="en-PK"/>
        </w:rPr>
        <w:t>All code changes peer-reviewed and approved before deployment.</w:t>
      </w:r>
    </w:p>
    <w:p w14:paraId="5F6A6F7F" w14:textId="77777777" w:rsidR="009849D7" w:rsidRPr="009849D7" w:rsidRDefault="009849D7" w:rsidP="009849D7">
      <w:pPr>
        <w:numPr>
          <w:ilvl w:val="0"/>
          <w:numId w:val="12"/>
        </w:numPr>
        <w:rPr>
          <w:lang w:val="en-PK"/>
        </w:rPr>
      </w:pPr>
      <w:r w:rsidRPr="009849D7">
        <w:rPr>
          <w:lang w:val="en-PK"/>
        </w:rPr>
        <w:t>Regular penetration testing performed by independent third-party auditors.</w:t>
      </w:r>
    </w:p>
    <w:p w14:paraId="11444BE8" w14:textId="4E05CA90" w:rsidR="009849D7" w:rsidRPr="009849D7" w:rsidRDefault="009849D7" w:rsidP="009849D7">
      <w:pPr>
        <w:rPr>
          <w:lang w:val="en-PK"/>
        </w:rPr>
      </w:pPr>
    </w:p>
    <w:p w14:paraId="0420C4EC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9. Incident Response and Management</w:t>
      </w:r>
    </w:p>
    <w:p w14:paraId="782F49B4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9.1 Detection and Reporting</w:t>
      </w:r>
    </w:p>
    <w:p w14:paraId="492B7287" w14:textId="77777777" w:rsidR="009849D7" w:rsidRPr="009849D7" w:rsidRDefault="009849D7" w:rsidP="009849D7">
      <w:pPr>
        <w:numPr>
          <w:ilvl w:val="0"/>
          <w:numId w:val="13"/>
        </w:numPr>
        <w:rPr>
          <w:lang w:val="en-PK"/>
        </w:rPr>
      </w:pPr>
      <w:r w:rsidRPr="009849D7">
        <w:rPr>
          <w:lang w:val="en-PK"/>
        </w:rPr>
        <w:t xml:space="preserve">Continuous monitoring by Wavetec’s </w:t>
      </w:r>
      <w:r w:rsidRPr="009849D7">
        <w:rPr>
          <w:b/>
          <w:bCs/>
          <w:lang w:val="en-PK"/>
        </w:rPr>
        <w:t xml:space="preserve">Security Operations </w:t>
      </w:r>
      <w:proofErr w:type="spellStart"/>
      <w:r w:rsidRPr="009849D7">
        <w:rPr>
          <w:b/>
          <w:bCs/>
          <w:lang w:val="en-PK"/>
        </w:rPr>
        <w:t>Center</w:t>
      </w:r>
      <w:proofErr w:type="spellEnd"/>
      <w:r w:rsidRPr="009849D7">
        <w:rPr>
          <w:b/>
          <w:bCs/>
          <w:lang w:val="en-PK"/>
        </w:rPr>
        <w:t xml:space="preserve"> (SOC)</w:t>
      </w:r>
      <w:r w:rsidRPr="009849D7">
        <w:rPr>
          <w:lang w:val="en-PK"/>
        </w:rPr>
        <w:t>.</w:t>
      </w:r>
    </w:p>
    <w:p w14:paraId="22D593DD" w14:textId="160EBA17" w:rsidR="009849D7" w:rsidRPr="009849D7" w:rsidRDefault="009849D7" w:rsidP="009849D7">
      <w:pPr>
        <w:numPr>
          <w:ilvl w:val="0"/>
          <w:numId w:val="13"/>
        </w:numPr>
        <w:rPr>
          <w:lang w:val="en-PK"/>
        </w:rPr>
      </w:pPr>
      <w:r w:rsidRPr="009849D7">
        <w:rPr>
          <w:lang w:val="en-PK"/>
        </w:rPr>
        <w:t xml:space="preserve">Automated alerts for intrusion </w:t>
      </w:r>
      <w:r w:rsidRPr="009849D7">
        <w:rPr>
          <w:lang w:val="en-PK"/>
        </w:rPr>
        <w:t>attempt</w:t>
      </w:r>
      <w:r w:rsidRPr="009849D7">
        <w:rPr>
          <w:lang w:val="en-PK"/>
        </w:rPr>
        <w:t xml:space="preserve"> or data anomalies.</w:t>
      </w:r>
    </w:p>
    <w:p w14:paraId="7696518F" w14:textId="77777777" w:rsidR="009849D7" w:rsidRPr="009849D7" w:rsidRDefault="009849D7" w:rsidP="009849D7">
      <w:pPr>
        <w:numPr>
          <w:ilvl w:val="0"/>
          <w:numId w:val="13"/>
        </w:numPr>
        <w:rPr>
          <w:lang w:val="en-PK"/>
        </w:rPr>
      </w:pPr>
      <w:r w:rsidRPr="009849D7">
        <w:rPr>
          <w:lang w:val="en-PK"/>
        </w:rPr>
        <w:t>Users and administrators can manually report suspicious activity via the Spectra Management Portal.</w:t>
      </w:r>
    </w:p>
    <w:p w14:paraId="7FC3D7B4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9.2 Response Process</w:t>
      </w:r>
    </w:p>
    <w:p w14:paraId="1736FEDE" w14:textId="77777777" w:rsidR="009849D7" w:rsidRPr="009849D7" w:rsidRDefault="009849D7" w:rsidP="009849D7">
      <w:pPr>
        <w:numPr>
          <w:ilvl w:val="0"/>
          <w:numId w:val="14"/>
        </w:numPr>
        <w:rPr>
          <w:lang w:val="en-PK"/>
        </w:rPr>
      </w:pPr>
      <w:r w:rsidRPr="009849D7">
        <w:rPr>
          <w:b/>
          <w:bCs/>
          <w:lang w:val="en-PK"/>
        </w:rPr>
        <w:t>Detection &amp; Notification</w:t>
      </w:r>
      <w:r w:rsidRPr="009849D7">
        <w:rPr>
          <w:lang w:val="en-PK"/>
        </w:rPr>
        <w:t xml:space="preserve"> – Event identified by system or user.</w:t>
      </w:r>
    </w:p>
    <w:p w14:paraId="33DC4279" w14:textId="77777777" w:rsidR="009849D7" w:rsidRPr="009849D7" w:rsidRDefault="009849D7" w:rsidP="009849D7">
      <w:pPr>
        <w:numPr>
          <w:ilvl w:val="0"/>
          <w:numId w:val="14"/>
        </w:numPr>
        <w:rPr>
          <w:lang w:val="en-PK"/>
        </w:rPr>
      </w:pPr>
      <w:r w:rsidRPr="009849D7">
        <w:rPr>
          <w:b/>
          <w:bCs/>
          <w:lang w:val="en-PK"/>
        </w:rPr>
        <w:t>Containment</w:t>
      </w:r>
      <w:r w:rsidRPr="009849D7">
        <w:rPr>
          <w:lang w:val="en-PK"/>
        </w:rPr>
        <w:t xml:space="preserve"> – Immediate isolation of affected system or module.</w:t>
      </w:r>
    </w:p>
    <w:p w14:paraId="23EEDBCC" w14:textId="77777777" w:rsidR="009849D7" w:rsidRPr="009849D7" w:rsidRDefault="009849D7" w:rsidP="009849D7">
      <w:pPr>
        <w:numPr>
          <w:ilvl w:val="0"/>
          <w:numId w:val="14"/>
        </w:numPr>
        <w:rPr>
          <w:lang w:val="en-PK"/>
        </w:rPr>
      </w:pPr>
      <w:r w:rsidRPr="009849D7">
        <w:rPr>
          <w:b/>
          <w:bCs/>
          <w:lang w:val="en-PK"/>
        </w:rPr>
        <w:t>Investigation</w:t>
      </w:r>
      <w:r w:rsidRPr="009849D7">
        <w:rPr>
          <w:lang w:val="en-PK"/>
        </w:rPr>
        <w:t xml:space="preserve"> – Root cause analysis conducted by the Incident Response Team (IRT).</w:t>
      </w:r>
    </w:p>
    <w:p w14:paraId="1D72F1A9" w14:textId="77777777" w:rsidR="009849D7" w:rsidRPr="009849D7" w:rsidRDefault="009849D7" w:rsidP="009849D7">
      <w:pPr>
        <w:numPr>
          <w:ilvl w:val="0"/>
          <w:numId w:val="14"/>
        </w:numPr>
        <w:rPr>
          <w:lang w:val="en-PK"/>
        </w:rPr>
      </w:pPr>
      <w:r w:rsidRPr="009849D7">
        <w:rPr>
          <w:b/>
          <w:bCs/>
          <w:lang w:val="en-PK"/>
        </w:rPr>
        <w:t>Eradication &amp; Recovery</w:t>
      </w:r>
      <w:r w:rsidRPr="009849D7">
        <w:rPr>
          <w:lang w:val="en-PK"/>
        </w:rPr>
        <w:t xml:space="preserve"> – Removal of threat and restoration of service.</w:t>
      </w:r>
    </w:p>
    <w:p w14:paraId="5DAD9DFC" w14:textId="77777777" w:rsidR="009849D7" w:rsidRPr="009849D7" w:rsidRDefault="009849D7" w:rsidP="009849D7">
      <w:pPr>
        <w:numPr>
          <w:ilvl w:val="0"/>
          <w:numId w:val="14"/>
        </w:numPr>
        <w:rPr>
          <w:lang w:val="en-PK"/>
        </w:rPr>
      </w:pPr>
      <w:r w:rsidRPr="009849D7">
        <w:rPr>
          <w:b/>
          <w:bCs/>
          <w:lang w:val="en-PK"/>
        </w:rPr>
        <w:t>Post-Incident Review</w:t>
      </w:r>
      <w:r w:rsidRPr="009849D7">
        <w:rPr>
          <w:lang w:val="en-PK"/>
        </w:rPr>
        <w:t xml:space="preserve"> – Documentation, lessons learned, and mitigation actions logged.</w:t>
      </w:r>
    </w:p>
    <w:p w14:paraId="6892B239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9.3 Communication &amp; Escalation</w:t>
      </w:r>
    </w:p>
    <w:p w14:paraId="5ECC2134" w14:textId="77777777" w:rsidR="009849D7" w:rsidRPr="009849D7" w:rsidRDefault="009849D7" w:rsidP="009849D7">
      <w:pPr>
        <w:numPr>
          <w:ilvl w:val="0"/>
          <w:numId w:val="15"/>
        </w:numPr>
        <w:rPr>
          <w:lang w:val="en-PK"/>
        </w:rPr>
      </w:pPr>
      <w:r w:rsidRPr="009849D7">
        <w:rPr>
          <w:lang w:val="en-PK"/>
        </w:rPr>
        <w:lastRenderedPageBreak/>
        <w:t xml:space="preserve">Predefined escalation matrix ensures response within </w:t>
      </w:r>
      <w:r w:rsidRPr="009849D7">
        <w:rPr>
          <w:b/>
          <w:bCs/>
          <w:lang w:val="en-PK"/>
        </w:rPr>
        <w:t>30 minutes</w:t>
      </w:r>
      <w:r w:rsidRPr="009849D7">
        <w:rPr>
          <w:lang w:val="en-PK"/>
        </w:rPr>
        <w:t xml:space="preserve"> for critical events.</w:t>
      </w:r>
    </w:p>
    <w:p w14:paraId="5822A254" w14:textId="77777777" w:rsidR="009849D7" w:rsidRPr="009849D7" w:rsidRDefault="009849D7" w:rsidP="009849D7">
      <w:pPr>
        <w:numPr>
          <w:ilvl w:val="0"/>
          <w:numId w:val="15"/>
        </w:numPr>
        <w:rPr>
          <w:lang w:val="en-PK"/>
        </w:rPr>
      </w:pPr>
      <w:r w:rsidRPr="009849D7">
        <w:rPr>
          <w:lang w:val="en-PK"/>
        </w:rPr>
        <w:t>Clients notified as per contractual SLAs.</w:t>
      </w:r>
    </w:p>
    <w:p w14:paraId="43BA5392" w14:textId="77777777" w:rsidR="009849D7" w:rsidRPr="009849D7" w:rsidRDefault="009849D7" w:rsidP="009849D7">
      <w:pPr>
        <w:numPr>
          <w:ilvl w:val="0"/>
          <w:numId w:val="15"/>
        </w:numPr>
        <w:rPr>
          <w:lang w:val="en-PK"/>
        </w:rPr>
      </w:pPr>
      <w:r w:rsidRPr="009849D7">
        <w:rPr>
          <w:lang w:val="en-PK"/>
        </w:rPr>
        <w:t>Forensic evidence preserved for legal or compliance review.</w:t>
      </w:r>
    </w:p>
    <w:p w14:paraId="5E24E6D2" w14:textId="2427F294" w:rsidR="009849D7" w:rsidRPr="009849D7" w:rsidRDefault="009849D7" w:rsidP="009849D7">
      <w:pPr>
        <w:rPr>
          <w:lang w:val="en-PK"/>
        </w:rPr>
      </w:pPr>
    </w:p>
    <w:p w14:paraId="48B7FDE0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10. Business Continuity and Disaster Recovery</w:t>
      </w:r>
    </w:p>
    <w:p w14:paraId="55935051" w14:textId="77777777" w:rsidR="009849D7" w:rsidRPr="009849D7" w:rsidRDefault="009849D7" w:rsidP="009849D7">
      <w:pPr>
        <w:numPr>
          <w:ilvl w:val="0"/>
          <w:numId w:val="16"/>
        </w:numPr>
        <w:rPr>
          <w:lang w:val="en-PK"/>
        </w:rPr>
      </w:pPr>
      <w:r w:rsidRPr="009849D7">
        <w:rPr>
          <w:b/>
          <w:bCs/>
          <w:lang w:val="en-PK"/>
        </w:rPr>
        <w:t>RTO (Recovery Time Objective):</w:t>
      </w:r>
      <w:r w:rsidRPr="009849D7">
        <w:rPr>
          <w:lang w:val="en-PK"/>
        </w:rPr>
        <w:t xml:space="preserve"> ≤ 2 hours.</w:t>
      </w:r>
    </w:p>
    <w:p w14:paraId="0F7D1A61" w14:textId="77777777" w:rsidR="009849D7" w:rsidRPr="009849D7" w:rsidRDefault="009849D7" w:rsidP="009849D7">
      <w:pPr>
        <w:numPr>
          <w:ilvl w:val="0"/>
          <w:numId w:val="16"/>
        </w:numPr>
        <w:rPr>
          <w:lang w:val="en-PK"/>
        </w:rPr>
      </w:pPr>
      <w:r w:rsidRPr="009849D7">
        <w:rPr>
          <w:b/>
          <w:bCs/>
          <w:lang w:val="en-PK"/>
        </w:rPr>
        <w:t>RPO (Recovery Point Objective):</w:t>
      </w:r>
      <w:r w:rsidRPr="009849D7">
        <w:rPr>
          <w:lang w:val="en-PK"/>
        </w:rPr>
        <w:t xml:space="preserve"> ≤ 15 minutes.</w:t>
      </w:r>
    </w:p>
    <w:p w14:paraId="4D69C4BE" w14:textId="77777777" w:rsidR="009849D7" w:rsidRPr="009849D7" w:rsidRDefault="009849D7" w:rsidP="009849D7">
      <w:pPr>
        <w:numPr>
          <w:ilvl w:val="0"/>
          <w:numId w:val="16"/>
        </w:numPr>
        <w:rPr>
          <w:lang w:val="en-PK"/>
        </w:rPr>
      </w:pPr>
      <w:r w:rsidRPr="009849D7">
        <w:rPr>
          <w:lang w:val="en-PK"/>
        </w:rPr>
        <w:t>Daily incremental and weekly full backups stored in secure cloud storage.</w:t>
      </w:r>
    </w:p>
    <w:p w14:paraId="6DAD8E21" w14:textId="77777777" w:rsidR="009849D7" w:rsidRPr="009849D7" w:rsidRDefault="009849D7" w:rsidP="009849D7">
      <w:pPr>
        <w:numPr>
          <w:ilvl w:val="0"/>
          <w:numId w:val="16"/>
        </w:numPr>
        <w:rPr>
          <w:lang w:val="en-PK"/>
        </w:rPr>
      </w:pPr>
      <w:r w:rsidRPr="009849D7">
        <w:rPr>
          <w:lang w:val="en-PK"/>
        </w:rPr>
        <w:t>DR environments tested semi-annually to validate recovery procedures.</w:t>
      </w:r>
    </w:p>
    <w:p w14:paraId="3632716A" w14:textId="08DC4457" w:rsidR="009849D7" w:rsidRPr="009849D7" w:rsidRDefault="009849D7" w:rsidP="009849D7">
      <w:pPr>
        <w:rPr>
          <w:lang w:val="en-PK"/>
        </w:rPr>
      </w:pPr>
    </w:p>
    <w:p w14:paraId="4835B8DD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11. Compliance and Certification</w:t>
      </w:r>
    </w:p>
    <w:p w14:paraId="5001C974" w14:textId="77777777" w:rsidR="009849D7" w:rsidRPr="009849D7" w:rsidRDefault="009849D7" w:rsidP="009849D7">
      <w:pPr>
        <w:numPr>
          <w:ilvl w:val="0"/>
          <w:numId w:val="17"/>
        </w:numPr>
        <w:rPr>
          <w:lang w:val="en-PK"/>
        </w:rPr>
      </w:pPr>
      <w:r w:rsidRPr="009849D7">
        <w:rPr>
          <w:lang w:val="en-PK"/>
        </w:rPr>
        <w:t>Security controls aligned with:</w:t>
      </w:r>
    </w:p>
    <w:p w14:paraId="6F9A58CE" w14:textId="77777777" w:rsidR="009849D7" w:rsidRPr="009849D7" w:rsidRDefault="009849D7" w:rsidP="009849D7">
      <w:pPr>
        <w:numPr>
          <w:ilvl w:val="1"/>
          <w:numId w:val="17"/>
        </w:numPr>
        <w:rPr>
          <w:lang w:val="en-PK"/>
        </w:rPr>
      </w:pPr>
      <w:r w:rsidRPr="009849D7">
        <w:rPr>
          <w:b/>
          <w:bCs/>
          <w:lang w:val="en-PK"/>
        </w:rPr>
        <w:t>ISO/IEC 27001</w:t>
      </w:r>
      <w:r w:rsidRPr="009849D7">
        <w:rPr>
          <w:lang w:val="en-PK"/>
        </w:rPr>
        <w:t xml:space="preserve"> — Information Security Management</w:t>
      </w:r>
    </w:p>
    <w:p w14:paraId="0F4DC5BC" w14:textId="77777777" w:rsidR="009849D7" w:rsidRPr="009849D7" w:rsidRDefault="009849D7" w:rsidP="009849D7">
      <w:pPr>
        <w:numPr>
          <w:ilvl w:val="1"/>
          <w:numId w:val="17"/>
        </w:numPr>
        <w:rPr>
          <w:lang w:val="en-PK"/>
        </w:rPr>
      </w:pPr>
      <w:r w:rsidRPr="009849D7">
        <w:rPr>
          <w:b/>
          <w:bCs/>
          <w:lang w:val="en-PK"/>
        </w:rPr>
        <w:t>OWASP ASVS Level 2</w:t>
      </w:r>
      <w:r w:rsidRPr="009849D7">
        <w:rPr>
          <w:lang w:val="en-PK"/>
        </w:rPr>
        <w:t xml:space="preserve"> — Application Security Verification</w:t>
      </w:r>
    </w:p>
    <w:p w14:paraId="35A76A2E" w14:textId="77777777" w:rsidR="009849D7" w:rsidRPr="009849D7" w:rsidRDefault="009849D7" w:rsidP="009849D7">
      <w:pPr>
        <w:numPr>
          <w:ilvl w:val="1"/>
          <w:numId w:val="17"/>
        </w:numPr>
        <w:rPr>
          <w:lang w:val="en-PK"/>
        </w:rPr>
      </w:pPr>
      <w:r w:rsidRPr="009849D7">
        <w:rPr>
          <w:b/>
          <w:bCs/>
          <w:lang w:val="en-PK"/>
        </w:rPr>
        <w:t>GDPR</w:t>
      </w:r>
      <w:r w:rsidRPr="009849D7">
        <w:rPr>
          <w:lang w:val="en-PK"/>
        </w:rPr>
        <w:t xml:space="preserve"> — Data Protection and Privacy</w:t>
      </w:r>
    </w:p>
    <w:p w14:paraId="72A138FB" w14:textId="77777777" w:rsidR="009849D7" w:rsidRPr="009849D7" w:rsidRDefault="009849D7" w:rsidP="009849D7">
      <w:pPr>
        <w:numPr>
          <w:ilvl w:val="1"/>
          <w:numId w:val="17"/>
        </w:numPr>
        <w:rPr>
          <w:lang w:val="en-PK"/>
        </w:rPr>
      </w:pPr>
      <w:r w:rsidRPr="009849D7">
        <w:rPr>
          <w:b/>
          <w:bCs/>
          <w:lang w:val="en-PK"/>
        </w:rPr>
        <w:t>NIST SP 800-53</w:t>
      </w:r>
      <w:r w:rsidRPr="009849D7">
        <w:rPr>
          <w:lang w:val="en-PK"/>
        </w:rPr>
        <w:t xml:space="preserve"> — Security and Privacy Controls for Information Systems</w:t>
      </w:r>
    </w:p>
    <w:p w14:paraId="2E13DFF5" w14:textId="77777777" w:rsidR="009849D7" w:rsidRPr="009849D7" w:rsidRDefault="009849D7" w:rsidP="009849D7">
      <w:pPr>
        <w:numPr>
          <w:ilvl w:val="0"/>
          <w:numId w:val="17"/>
        </w:numPr>
        <w:rPr>
          <w:lang w:val="en-PK"/>
        </w:rPr>
      </w:pPr>
      <w:r w:rsidRPr="009849D7">
        <w:rPr>
          <w:lang w:val="en-PK"/>
        </w:rPr>
        <w:t>Periodic third-party audits validate adherence to internal policies and industry standards.</w:t>
      </w:r>
    </w:p>
    <w:p w14:paraId="4B838DB3" w14:textId="25495205" w:rsidR="009849D7" w:rsidRPr="009849D7" w:rsidRDefault="009849D7" w:rsidP="009849D7">
      <w:pPr>
        <w:rPr>
          <w:lang w:val="en-PK"/>
        </w:rPr>
      </w:pPr>
    </w:p>
    <w:p w14:paraId="10DFE1C0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12. Gaps and Assumptions</w:t>
      </w:r>
    </w:p>
    <w:p w14:paraId="77E42E6E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Gaps</w:t>
      </w:r>
    </w:p>
    <w:p w14:paraId="07D62E32" w14:textId="77777777" w:rsidR="009849D7" w:rsidRPr="009849D7" w:rsidRDefault="009849D7" w:rsidP="009849D7">
      <w:pPr>
        <w:numPr>
          <w:ilvl w:val="0"/>
          <w:numId w:val="18"/>
        </w:numPr>
        <w:rPr>
          <w:lang w:val="en-PK"/>
        </w:rPr>
      </w:pPr>
      <w:r w:rsidRPr="009849D7">
        <w:rPr>
          <w:lang w:val="en-PK"/>
        </w:rPr>
        <w:t>Uploaded documents do not explicitly include penetration test reports or vulnerability scan results.</w:t>
      </w:r>
    </w:p>
    <w:p w14:paraId="3EB6EDEF" w14:textId="77777777" w:rsidR="009849D7" w:rsidRPr="009849D7" w:rsidRDefault="009849D7" w:rsidP="009849D7">
      <w:pPr>
        <w:numPr>
          <w:ilvl w:val="0"/>
          <w:numId w:val="18"/>
        </w:numPr>
        <w:rPr>
          <w:lang w:val="en-PK"/>
        </w:rPr>
      </w:pPr>
      <w:r w:rsidRPr="009849D7">
        <w:rPr>
          <w:lang w:val="en-PK"/>
        </w:rPr>
        <w:t>Hardware-level encryption standards for kiosk data (e.g., local SSD encryption) are not detailed in the current documentation.</w:t>
      </w:r>
    </w:p>
    <w:p w14:paraId="0AD2C564" w14:textId="77777777" w:rsidR="009849D7" w:rsidRPr="009849D7" w:rsidRDefault="009849D7" w:rsidP="009849D7">
      <w:pPr>
        <w:numPr>
          <w:ilvl w:val="0"/>
          <w:numId w:val="18"/>
        </w:numPr>
        <w:rPr>
          <w:lang w:val="en-PK"/>
        </w:rPr>
      </w:pPr>
      <w:r w:rsidRPr="009849D7">
        <w:rPr>
          <w:lang w:val="en-PK"/>
        </w:rPr>
        <w:t>The bid solicitation references state-level compliance frameworks that are not yet mapped to Wavetec’s internal policy controls.</w:t>
      </w:r>
    </w:p>
    <w:p w14:paraId="52EB3F74" w14:textId="77777777" w:rsidR="009849D7" w:rsidRPr="009849D7" w:rsidRDefault="009849D7" w:rsidP="009849D7">
      <w:pPr>
        <w:rPr>
          <w:b/>
          <w:bCs/>
          <w:lang w:val="en-PK"/>
        </w:rPr>
      </w:pPr>
      <w:r w:rsidRPr="009849D7">
        <w:rPr>
          <w:b/>
          <w:bCs/>
          <w:lang w:val="en-PK"/>
        </w:rPr>
        <w:t>Assumptions</w:t>
      </w:r>
    </w:p>
    <w:p w14:paraId="25EE32D6" w14:textId="77777777" w:rsidR="009849D7" w:rsidRPr="009849D7" w:rsidRDefault="009849D7" w:rsidP="009849D7">
      <w:pPr>
        <w:numPr>
          <w:ilvl w:val="0"/>
          <w:numId w:val="19"/>
        </w:numPr>
        <w:rPr>
          <w:lang w:val="en-PK"/>
        </w:rPr>
      </w:pPr>
      <w:r w:rsidRPr="009849D7">
        <w:rPr>
          <w:lang w:val="en-PK"/>
        </w:rPr>
        <w:lastRenderedPageBreak/>
        <w:t>Wavetec’s Spectra ecosystem runs on hardened operating systems following CIS benchmarks.</w:t>
      </w:r>
    </w:p>
    <w:p w14:paraId="3E211296" w14:textId="77777777" w:rsidR="009849D7" w:rsidRPr="009849D7" w:rsidRDefault="009849D7" w:rsidP="009849D7">
      <w:pPr>
        <w:numPr>
          <w:ilvl w:val="0"/>
          <w:numId w:val="19"/>
        </w:numPr>
        <w:rPr>
          <w:lang w:val="en-PK"/>
        </w:rPr>
      </w:pPr>
      <w:r w:rsidRPr="009849D7">
        <w:rPr>
          <w:lang w:val="en-PK"/>
        </w:rPr>
        <w:t>Security updates for Spectra Engine and API modules are rolled out as part of managed service agreements.</w:t>
      </w:r>
    </w:p>
    <w:p w14:paraId="15D2CBFA" w14:textId="77777777" w:rsidR="009849D7" w:rsidRPr="009849D7" w:rsidRDefault="009849D7" w:rsidP="009849D7">
      <w:pPr>
        <w:numPr>
          <w:ilvl w:val="0"/>
          <w:numId w:val="19"/>
        </w:numPr>
        <w:rPr>
          <w:lang w:val="en-PK"/>
        </w:rPr>
      </w:pPr>
      <w:r w:rsidRPr="009849D7">
        <w:rPr>
          <w:lang w:val="en-PK"/>
        </w:rPr>
        <w:t>SIEM integration (e.g., Splunk, Azure Sentinel) can be configured based on client environment.</w:t>
      </w:r>
    </w:p>
    <w:p w14:paraId="52E7F43C" w14:textId="77777777" w:rsidR="009849D7" w:rsidRPr="009849D7" w:rsidRDefault="009849D7" w:rsidP="009849D7">
      <w:pPr>
        <w:numPr>
          <w:ilvl w:val="0"/>
          <w:numId w:val="19"/>
        </w:numPr>
        <w:rPr>
          <w:lang w:val="en-PK"/>
        </w:rPr>
      </w:pPr>
      <w:r w:rsidRPr="009849D7">
        <w:rPr>
          <w:lang w:val="en-PK"/>
        </w:rPr>
        <w:t>The same incident response playbook applies to both on-premise and cloud-hosted deployments.</w:t>
      </w:r>
    </w:p>
    <w:p w14:paraId="27918767" w14:textId="77777777" w:rsidR="009849D7" w:rsidRPr="009849D7" w:rsidRDefault="009849D7" w:rsidP="009849D7">
      <w:pPr>
        <w:numPr>
          <w:ilvl w:val="0"/>
          <w:numId w:val="19"/>
        </w:numPr>
        <w:rPr>
          <w:lang w:val="en-PK"/>
        </w:rPr>
      </w:pPr>
      <w:r w:rsidRPr="009849D7">
        <w:rPr>
          <w:lang w:val="en-PK"/>
        </w:rPr>
        <w:t>IAM/SSO controls previously described are enforced across all integrated Spectra modules.</w:t>
      </w:r>
    </w:p>
    <w:p w14:paraId="2A7AD2DA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4CD"/>
    <w:multiLevelType w:val="multilevel"/>
    <w:tmpl w:val="73F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F631D"/>
    <w:multiLevelType w:val="multilevel"/>
    <w:tmpl w:val="396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467E"/>
    <w:multiLevelType w:val="multilevel"/>
    <w:tmpl w:val="011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A63A0"/>
    <w:multiLevelType w:val="multilevel"/>
    <w:tmpl w:val="6640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A4CED"/>
    <w:multiLevelType w:val="multilevel"/>
    <w:tmpl w:val="D8D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62B2B"/>
    <w:multiLevelType w:val="multilevel"/>
    <w:tmpl w:val="970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25E21"/>
    <w:multiLevelType w:val="multilevel"/>
    <w:tmpl w:val="C75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A0EB0"/>
    <w:multiLevelType w:val="multilevel"/>
    <w:tmpl w:val="544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D3CC1"/>
    <w:multiLevelType w:val="multilevel"/>
    <w:tmpl w:val="E7C8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10907"/>
    <w:multiLevelType w:val="multilevel"/>
    <w:tmpl w:val="0154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C57E2"/>
    <w:multiLevelType w:val="multilevel"/>
    <w:tmpl w:val="64E4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B071D"/>
    <w:multiLevelType w:val="multilevel"/>
    <w:tmpl w:val="47A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C27C9"/>
    <w:multiLevelType w:val="multilevel"/>
    <w:tmpl w:val="245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90819"/>
    <w:multiLevelType w:val="multilevel"/>
    <w:tmpl w:val="C3C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90121"/>
    <w:multiLevelType w:val="multilevel"/>
    <w:tmpl w:val="08F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10D2B"/>
    <w:multiLevelType w:val="multilevel"/>
    <w:tmpl w:val="A96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65382"/>
    <w:multiLevelType w:val="multilevel"/>
    <w:tmpl w:val="C90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84473D"/>
    <w:multiLevelType w:val="multilevel"/>
    <w:tmpl w:val="429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01812"/>
    <w:multiLevelType w:val="multilevel"/>
    <w:tmpl w:val="228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23487">
    <w:abstractNumId w:val="12"/>
  </w:num>
  <w:num w:numId="2" w16cid:durableId="662508612">
    <w:abstractNumId w:val="1"/>
  </w:num>
  <w:num w:numId="3" w16cid:durableId="510947604">
    <w:abstractNumId w:val="2"/>
  </w:num>
  <w:num w:numId="4" w16cid:durableId="582030695">
    <w:abstractNumId w:val="13"/>
  </w:num>
  <w:num w:numId="5" w16cid:durableId="1423523984">
    <w:abstractNumId w:val="10"/>
  </w:num>
  <w:num w:numId="6" w16cid:durableId="1122847396">
    <w:abstractNumId w:val="3"/>
  </w:num>
  <w:num w:numId="7" w16cid:durableId="781267815">
    <w:abstractNumId w:val="11"/>
  </w:num>
  <w:num w:numId="8" w16cid:durableId="2027706095">
    <w:abstractNumId w:val="6"/>
  </w:num>
  <w:num w:numId="9" w16cid:durableId="1459840098">
    <w:abstractNumId w:val="17"/>
  </w:num>
  <w:num w:numId="10" w16cid:durableId="1743139243">
    <w:abstractNumId w:val="14"/>
  </w:num>
  <w:num w:numId="11" w16cid:durableId="1642033784">
    <w:abstractNumId w:val="4"/>
  </w:num>
  <w:num w:numId="12" w16cid:durableId="1367752700">
    <w:abstractNumId w:val="5"/>
  </w:num>
  <w:num w:numId="13" w16cid:durableId="2104177726">
    <w:abstractNumId w:val="15"/>
  </w:num>
  <w:num w:numId="14" w16cid:durableId="648941721">
    <w:abstractNumId w:val="16"/>
  </w:num>
  <w:num w:numId="15" w16cid:durableId="770396556">
    <w:abstractNumId w:val="18"/>
  </w:num>
  <w:num w:numId="16" w16cid:durableId="975642278">
    <w:abstractNumId w:val="7"/>
  </w:num>
  <w:num w:numId="17" w16cid:durableId="1265768724">
    <w:abstractNumId w:val="0"/>
  </w:num>
  <w:num w:numId="18" w16cid:durableId="1942182865">
    <w:abstractNumId w:val="9"/>
  </w:num>
  <w:num w:numId="19" w16cid:durableId="1142652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D7"/>
    <w:rsid w:val="0066103B"/>
    <w:rsid w:val="00776DF9"/>
    <w:rsid w:val="00805A53"/>
    <w:rsid w:val="009849D7"/>
    <w:rsid w:val="00A015F2"/>
    <w:rsid w:val="00F8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6D90"/>
  <w15:chartTrackingRefBased/>
  <w15:docId w15:val="{EA982969-4472-467B-9E47-2FE8EEB9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2025-11-10T06:29:00Z</dcterms:created>
  <dcterms:modified xsi:type="dcterms:W3CDTF">2025-11-10T06:34:00Z</dcterms:modified>
</cp:coreProperties>
</file>