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D2EEA">
      <w:pPr>
        <w:rPr>
          <w:rFonts w:hint="default"/>
        </w:rPr>
      </w:pPr>
      <w:r>
        <w:rPr>
          <w:rFonts w:hint="default"/>
        </w:rPr>
        <w:t>I've thoroughly read all three documents. Let me evaluate the full scope and build a precise execution plan.</w:t>
      </w:r>
    </w:p>
    <w:p w14:paraId="1300341C">
      <w:pPr>
        <w:rPr>
          <w:rFonts w:hint="default"/>
        </w:rPr>
      </w:pPr>
    </w:p>
    <w:p w14:paraId="7F672B3E">
      <w:pPr>
        <w:rPr>
          <w:rFonts w:hint="default"/>
        </w:rPr>
      </w:pPr>
      <w:r>
        <w:rPr>
          <w:rFonts w:hint="default"/>
        </w:rPr>
        <w:t>GridGuard — Full Evaluation &amp; Professional Build Plan</w:t>
      </w:r>
    </w:p>
    <w:p w14:paraId="66E66BCE">
      <w:pPr>
        <w:rPr>
          <w:rFonts w:hint="default"/>
        </w:rPr>
      </w:pPr>
      <w:r>
        <w:rPr>
          <w:rFonts w:hint="default"/>
        </w:rPr>
        <w:t>What We're Building</w:t>
      </w:r>
    </w:p>
    <w:p w14:paraId="20A43344">
      <w:pPr>
        <w:rPr>
          <w:rFonts w:hint="default"/>
        </w:rPr>
      </w:pPr>
      <w:r>
        <w:rPr>
          <w:rFonts w:hint="default"/>
        </w:rPr>
        <w:t>A production-grade autonomous cybersecurity agent for energy infrastructure, deployed on GCP Cloud Run, with deep Arize Phoenix observability. The system must:</w:t>
      </w:r>
    </w:p>
    <w:p w14:paraId="22E72728">
      <w:pPr>
        <w:rPr>
          <w:rFonts w:hint="default"/>
        </w:rPr>
      </w:pPr>
    </w:p>
    <w:p w14:paraId="104023ED">
      <w:pPr>
        <w:rPr>
          <w:rFonts w:hint="default"/>
        </w:rPr>
      </w:pPr>
      <w:r>
        <w:rPr>
          <w:rFonts w:hint="default"/>
        </w:rPr>
        <w:t>Run a 3-agent ADK pipeline (detect → investigate → respond)</w:t>
      </w:r>
    </w:p>
    <w:p w14:paraId="548EA98F">
      <w:pPr>
        <w:rPr>
          <w:rFonts w:hint="default"/>
        </w:rPr>
      </w:pPr>
      <w:r>
        <w:rPr>
          <w:rFonts w:hint="default"/>
        </w:rPr>
        <w:t>Integrate real MITRE ATT&amp;CK ICS + NVD CVE data</w:t>
      </w:r>
    </w:p>
    <w:p w14:paraId="6D62F81A">
      <w:pPr>
        <w:rPr>
          <w:rFonts w:hint="default"/>
        </w:rPr>
      </w:pPr>
      <w:r>
        <w:rPr>
          <w:rFonts w:hint="default"/>
        </w:rPr>
        <w:t>Show every AI decision traced in Arize Phoenix with hallucination detection</w:t>
      </w:r>
    </w:p>
    <w:p w14:paraId="379D825C">
      <w:pPr>
        <w:rPr>
          <w:rFonts w:hint="default"/>
        </w:rPr>
      </w:pPr>
      <w:r>
        <w:rPr>
          <w:rFonts w:hint="default"/>
        </w:rPr>
        <w:t>Expose a live dashboard with WebSocket real-time updates</w:t>
      </w:r>
    </w:p>
    <w:p w14:paraId="77CF6D46">
      <w:pPr>
        <w:rPr>
          <w:rFonts w:hint="default"/>
        </w:rPr>
      </w:pPr>
      <w:r>
        <w:rPr>
          <w:rFonts w:hint="default"/>
        </w:rPr>
        <w:t>Gate critical threats behind human approval</w:t>
      </w:r>
    </w:p>
    <w:p w14:paraId="1399232B">
      <w:pPr>
        <w:rPr>
          <w:rFonts w:hint="default"/>
        </w:rPr>
      </w:pPr>
      <w:r>
        <w:rPr>
          <w:rFonts w:hint="default"/>
        </w:rPr>
        <w:t>Be publicly accessible via Cloud Run URL</w:t>
      </w:r>
    </w:p>
    <w:p w14:paraId="62C01D15">
      <w:pPr>
        <w:rPr>
          <w:rFonts w:hint="default"/>
        </w:rPr>
      </w:pPr>
      <w:r>
        <w:rPr>
          <w:rFonts w:hint="default"/>
        </w:rPr>
        <w:t>Deadline: June 11, 2026 2:00 PM PT — we have roughly 2 days.</w:t>
      </w:r>
    </w:p>
    <w:p w14:paraId="538DCB0F">
      <w:pPr>
        <w:rPr>
          <w:rFonts w:hint="default"/>
        </w:rPr>
      </w:pPr>
    </w:p>
    <w:p w14:paraId="05B59648">
      <w:pPr>
        <w:rPr>
          <w:rFonts w:hint="default"/>
        </w:rPr>
      </w:pPr>
      <w:r>
        <w:rPr>
          <w:rFonts w:hint="default"/>
        </w:rPr>
        <w:t>Phase-by-Phase Execution Plan</w:t>
      </w:r>
    </w:p>
    <w:p w14:paraId="718B13F4">
      <w:pPr>
        <w:rPr>
          <w:rFonts w:hint="default"/>
        </w:rPr>
      </w:pPr>
      <w:r>
        <w:rPr>
          <w:rFonts w:hint="default"/>
        </w:rPr>
        <w:t>Phase 1 — Environment Verification (Do First, ~30 min)</w:t>
      </w:r>
    </w:p>
    <w:p w14:paraId="44E55239">
      <w:pPr>
        <w:rPr>
          <w:rFonts w:hint="default"/>
        </w:rPr>
      </w:pPr>
      <w:r>
        <w:rPr>
          <w:rFonts w:hint="default"/>
        </w:rPr>
        <w:t>Before writing a line of code, confirm the local machine state.</w:t>
      </w:r>
    </w:p>
    <w:p w14:paraId="12208800">
      <w:pPr>
        <w:rPr>
          <w:rFonts w:hint="default"/>
        </w:rPr>
      </w:pPr>
    </w:p>
    <w:p w14:paraId="607AA883">
      <w:pPr>
        <w:rPr>
          <w:rFonts w:hint="default"/>
        </w:rPr>
      </w:pPr>
      <w:r>
        <w:rPr>
          <w:rFonts w:hint="default"/>
        </w:rPr>
        <w:t>Checks to run:</w:t>
      </w:r>
    </w:p>
    <w:p w14:paraId="7513F4CC">
      <w:pPr>
        <w:rPr>
          <w:rFonts w:hint="default"/>
        </w:rPr>
      </w:pPr>
    </w:p>
    <w:p w14:paraId="3870CAEB">
      <w:pPr>
        <w:rPr>
          <w:rFonts w:hint="default"/>
        </w:rPr>
      </w:pPr>
      <w:r>
        <w:rPr>
          <w:rFonts w:hint="default"/>
        </w:rPr>
        <w:t>python --version     # Need 3.11+</w:t>
      </w:r>
    </w:p>
    <w:p w14:paraId="1A48B2E7">
      <w:pPr>
        <w:rPr>
          <w:rFonts w:hint="default"/>
        </w:rPr>
      </w:pPr>
      <w:r>
        <w:rPr>
          <w:rFonts w:hint="default"/>
        </w:rPr>
        <w:t>node --version       # Need 18+</w:t>
      </w:r>
    </w:p>
    <w:p w14:paraId="2408363B">
      <w:pPr>
        <w:rPr>
          <w:rFonts w:hint="default"/>
        </w:rPr>
      </w:pPr>
      <w:r>
        <w:rPr>
          <w:rFonts w:hint="default"/>
        </w:rPr>
        <w:t>gcloud --version     # Need SDK installed</w:t>
      </w:r>
    </w:p>
    <w:p w14:paraId="31DDFA1C">
      <w:pPr>
        <w:rPr>
          <w:rFonts w:hint="default"/>
        </w:rPr>
      </w:pPr>
      <w:r>
        <w:rPr>
          <w:rFonts w:hint="default"/>
        </w:rPr>
        <w:t>docker --version     # Recommended</w:t>
      </w:r>
    </w:p>
    <w:p w14:paraId="7221E119">
      <w:pPr>
        <w:rPr>
          <w:rFonts w:hint="default"/>
        </w:rPr>
      </w:pPr>
      <w:r>
        <w:rPr>
          <w:rFonts w:hint="default"/>
        </w:rPr>
        <w:t>git --version</w:t>
      </w:r>
    </w:p>
    <w:p w14:paraId="56F2C803">
      <w:pPr>
        <w:rPr>
          <w:rFonts w:hint="default"/>
        </w:rPr>
      </w:pPr>
      <w:r>
        <w:rPr>
          <w:rFonts w:hint="default"/>
        </w:rPr>
        <w:t>Action: Create public GitHub repo gridguard with Apache 2.0 license.</w:t>
      </w:r>
    </w:p>
    <w:p w14:paraId="47C81B71">
      <w:pPr>
        <w:rPr>
          <w:rFonts w:hint="default"/>
        </w:rPr>
      </w:pPr>
    </w:p>
    <w:p w14:paraId="0A951232">
      <w:pPr>
        <w:rPr>
          <w:rFonts w:hint="default"/>
        </w:rPr>
      </w:pPr>
      <w:r>
        <w:rPr>
          <w:rFonts w:hint="default"/>
        </w:rPr>
        <w:t>Phase 2 — GCP Infrastructure (~45 min, can run in parallel)</w:t>
      </w:r>
    </w:p>
    <w:p w14:paraId="42F6230E">
      <w:pPr>
        <w:rPr>
          <w:rFonts w:hint="default"/>
        </w:rPr>
      </w:pPr>
      <w:r>
        <w:rPr>
          <w:rFonts w:hint="default"/>
        </w:rPr>
        <w:t>Sequence:</w:t>
      </w:r>
    </w:p>
    <w:p w14:paraId="12F910E7">
      <w:pPr>
        <w:rPr>
          <w:rFonts w:hint="default"/>
        </w:rPr>
      </w:pPr>
    </w:p>
    <w:p w14:paraId="5DC0F532">
      <w:pPr>
        <w:rPr>
          <w:rFonts w:hint="default"/>
        </w:rPr>
      </w:pPr>
      <w:r>
        <w:rPr>
          <w:rFonts w:hint="default"/>
        </w:rPr>
        <w:t>Create project gridguard-agent-2026</w:t>
      </w:r>
    </w:p>
    <w:p w14:paraId="5B01749E">
      <w:pPr>
        <w:rPr>
          <w:rFonts w:hint="default"/>
        </w:rPr>
      </w:pPr>
      <w:r>
        <w:rPr>
          <w:rFonts w:hint="default"/>
        </w:rPr>
        <w:t>Enable 9 APIs in one command</w:t>
      </w:r>
    </w:p>
    <w:p w14:paraId="2877529A">
      <w:pPr>
        <w:rPr>
          <w:rFonts w:hint="default"/>
        </w:rPr>
      </w:pPr>
      <w:r>
        <w:rPr>
          <w:rFonts w:hint="default"/>
        </w:rPr>
        <w:t>Create service account gridguard-sa with 3 roles</w:t>
      </w:r>
    </w:p>
    <w:p w14:paraId="2EEBCAFD">
      <w:pPr>
        <w:rPr>
          <w:rFonts w:hint="default"/>
        </w:rPr>
      </w:pPr>
      <w:r>
        <w:rPr>
          <w:rFonts w:hint="default"/>
        </w:rPr>
        <w:t xml:space="preserve">Download credentials JSON → </w:t>
      </w:r>
    </w:p>
    <w:p w14:paraId="3D615795">
      <w:pPr>
        <w:rPr>
          <w:rFonts w:hint="default"/>
        </w:rPr>
      </w:pPr>
      <w:r>
        <w:rPr>
          <w:rFonts w:hint="default"/>
        </w:rPr>
        <w:t>gcp-key.json</w:t>
      </w:r>
    </w:p>
    <w:p w14:paraId="554DF767">
      <w:pPr>
        <w:rPr>
          <w:rFonts w:hint="default"/>
        </w:rPr>
      </w:pPr>
      <w:r>
        <w:rPr>
          <w:rFonts w:hint="default"/>
        </w:rPr>
        <w:t xml:space="preserve"> (gitignored immediately)</w:t>
      </w:r>
    </w:p>
    <w:p w14:paraId="3EA62D8C">
      <w:pPr>
        <w:rPr>
          <w:rFonts w:hint="default"/>
        </w:rPr>
      </w:pPr>
      <w:r>
        <w:rPr>
          <w:rFonts w:hint="default"/>
        </w:rPr>
        <w:t>Set billing alert at $50</w:t>
      </w:r>
    </w:p>
    <w:p w14:paraId="398AC6C5">
      <w:pPr>
        <w:rPr>
          <w:rFonts w:hint="default"/>
        </w:rPr>
      </w:pPr>
      <w:r>
        <w:rPr>
          <w:rFonts w:hint="default"/>
        </w:rPr>
        <w:t>Create staging bucket gs://gridguard-staging</w:t>
      </w:r>
    </w:p>
    <w:p w14:paraId="5BFCAD19">
      <w:pPr>
        <w:rPr>
          <w:rFonts w:hint="default"/>
        </w:rPr>
      </w:pPr>
      <w:r>
        <w:rPr>
          <w:rFonts w:hint="default"/>
        </w:rPr>
        <w:t>This is DevOps-owned and can run fully in parallel with Phase 3.</w:t>
      </w:r>
    </w:p>
    <w:p w14:paraId="491937DE">
      <w:pPr>
        <w:rPr>
          <w:rFonts w:hint="default"/>
        </w:rPr>
      </w:pPr>
    </w:p>
    <w:p w14:paraId="1901D31F">
      <w:pPr>
        <w:rPr>
          <w:rFonts w:hint="default"/>
        </w:rPr>
      </w:pPr>
      <w:r>
        <w:rPr>
          <w:rFonts w:hint="default"/>
        </w:rPr>
        <w:t>Phase 3 — Project Skeleton (~30 min)</w:t>
      </w:r>
    </w:p>
    <w:p w14:paraId="11DCD58B">
      <w:pPr>
        <w:rPr>
          <w:rFonts w:hint="default"/>
        </w:rPr>
      </w:pPr>
      <w:r>
        <w:rPr>
          <w:rFonts w:hint="default"/>
        </w:rPr>
        <w:t>Create the full folder structure, requirements.txt, .env.example, .gitignore, and all __init__.py files. Verify all imports resolve. No logic yet — just scaffold.</w:t>
      </w:r>
    </w:p>
    <w:p w14:paraId="232F1BC1">
      <w:pPr>
        <w:rPr>
          <w:rFonts w:hint="default"/>
        </w:rPr>
      </w:pPr>
    </w:p>
    <w:p w14:paraId="1F64FCE3">
      <w:pPr>
        <w:rPr>
          <w:rFonts w:hint="default"/>
        </w:rPr>
      </w:pPr>
      <w:r>
        <w:rPr>
          <w:rFonts w:hint="default"/>
        </w:rPr>
        <w:t>Critical packages:</w:t>
      </w:r>
    </w:p>
    <w:p w14:paraId="1F477522">
      <w:pPr>
        <w:rPr>
          <w:rFonts w:hint="default"/>
        </w:rPr>
      </w:pPr>
    </w:p>
    <w:p w14:paraId="13E66968">
      <w:pPr>
        <w:rPr>
          <w:rFonts w:hint="default"/>
        </w:rPr>
      </w:pPr>
      <w:r>
        <w:rPr>
          <w:rFonts w:hint="default"/>
        </w:rPr>
        <w:t>google-adk&gt;=0.5.0 + google-cloud-aiplatform[agent_engines,adk]&gt;=1.112</w:t>
      </w:r>
    </w:p>
    <w:p w14:paraId="7DE1AF4E">
      <w:pPr>
        <w:rPr>
          <w:rFonts w:hint="default"/>
        </w:rPr>
      </w:pPr>
      <w:r>
        <w:rPr>
          <w:rFonts w:hint="default"/>
        </w:rPr>
        <w:t>arize-phoenix&gt;=8.0.0 + OTel instrumentation packages</w:t>
      </w:r>
    </w:p>
    <w:p w14:paraId="4A76958B">
      <w:pPr>
        <w:rPr>
          <w:rFonts w:hint="default"/>
        </w:rPr>
      </w:pPr>
      <w:r>
        <w:rPr>
          <w:rFonts w:hint="default"/>
        </w:rPr>
        <w:t>fastapi, uvicorn, websockets</w:t>
      </w:r>
    </w:p>
    <w:p w14:paraId="01331D7B">
      <w:pPr>
        <w:rPr>
          <w:rFonts w:hint="default"/>
        </w:rPr>
      </w:pPr>
      <w:r>
        <w:rPr>
          <w:rFonts w:hint="default"/>
        </w:rPr>
        <w:t>google-cloud-secret-manager</w:t>
      </w:r>
    </w:p>
    <w:p w14:paraId="35E7A3DD">
      <w:pPr>
        <w:rPr>
          <w:rFonts w:hint="default"/>
        </w:rPr>
      </w:pPr>
      <w:r>
        <w:rPr>
          <w:rFonts w:hint="default"/>
        </w:rPr>
        <w:t>Phase 4 — ADK Multi-Agent Pipeline (~2 hours)</w:t>
      </w:r>
    </w:p>
    <w:p w14:paraId="1EDE2EE8">
      <w:pPr>
        <w:rPr>
          <w:rFonts w:hint="default"/>
        </w:rPr>
      </w:pPr>
      <w:r>
        <w:rPr>
          <w:rFonts w:hint="default"/>
        </w:rPr>
        <w:t>Build order matters here:</w:t>
      </w:r>
    </w:p>
    <w:p w14:paraId="5DADCBC6">
      <w:pPr>
        <w:rPr>
          <w:rFonts w:hint="default"/>
        </w:rPr>
      </w:pPr>
    </w:p>
    <w:p w14:paraId="16A69A54">
      <w:pPr>
        <w:rPr>
          <w:rFonts w:hint="default"/>
        </w:rPr>
      </w:pPr>
      <w:r>
        <w:rPr>
          <w:rFonts w:hint="default"/>
        </w:rPr>
        <w:t>Step 1 — Tool stubs first (agents depend on tools, not vice versa)</w:t>
      </w:r>
    </w:p>
    <w:p w14:paraId="1AB9840B">
      <w:pPr>
        <w:rPr>
          <w:rFonts w:hint="default"/>
        </w:rPr>
      </w:pPr>
    </w:p>
    <w:p w14:paraId="5ABFB70C">
      <w:pPr>
        <w:rPr>
          <w:rFonts w:hint="default"/>
        </w:rPr>
      </w:pPr>
      <w:r>
        <w:rPr>
          <w:rFonts w:hint="default"/>
        </w:rPr>
        <w:t>scada_reader.py</w:t>
      </w:r>
    </w:p>
    <w:p w14:paraId="57C05B5B">
      <w:pPr>
        <w:rPr>
          <w:rFonts w:hint="default"/>
        </w:rPr>
      </w:pPr>
      <w:r>
        <w:rPr>
          <w:rFonts w:hint="default"/>
        </w:rPr>
        <w:t xml:space="preserve"> — 4 functions agents call</w:t>
      </w:r>
    </w:p>
    <w:p w14:paraId="02554288">
      <w:pPr>
        <w:rPr>
          <w:rFonts w:hint="default"/>
        </w:rPr>
      </w:pPr>
      <w:r>
        <w:rPr>
          <w:rFonts w:hint="default"/>
        </w:rPr>
        <w:t>mitre_lookup.py</w:t>
      </w:r>
    </w:p>
    <w:p w14:paraId="4EA2B8F9">
      <w:pPr>
        <w:rPr>
          <w:rFonts w:hint="default"/>
        </w:rPr>
      </w:pPr>
      <w:r>
        <w:rPr>
          <w:rFonts w:hint="default"/>
        </w:rPr>
        <w:t xml:space="preserve"> — MITRE ICS query</w:t>
      </w:r>
    </w:p>
    <w:p w14:paraId="34B22ABF">
      <w:pPr>
        <w:rPr>
          <w:rFonts w:hint="default"/>
        </w:rPr>
      </w:pPr>
      <w:r>
        <w:rPr>
          <w:rFonts w:hint="default"/>
        </w:rPr>
        <w:t>cve_lookup.py</w:t>
      </w:r>
    </w:p>
    <w:p w14:paraId="56630ACD">
      <w:pPr>
        <w:rPr>
          <w:rFonts w:hint="default"/>
        </w:rPr>
      </w:pPr>
      <w:r>
        <w:rPr>
          <w:rFonts w:hint="default"/>
        </w:rPr>
        <w:t xml:space="preserve"> — NVD API query</w:t>
      </w:r>
    </w:p>
    <w:p w14:paraId="7B460854">
      <w:pPr>
        <w:rPr>
          <w:rFonts w:hint="default"/>
        </w:rPr>
      </w:pPr>
      <w:r>
        <w:rPr>
          <w:rFonts w:hint="default"/>
        </w:rPr>
        <w:t>playbook_executor.py</w:t>
      </w:r>
    </w:p>
    <w:p w14:paraId="2D8301A7">
      <w:pPr>
        <w:rPr>
          <w:rFonts w:hint="default"/>
        </w:rPr>
      </w:pPr>
      <w:r>
        <w:rPr>
          <w:rFonts w:hint="default"/>
        </w:rPr>
        <w:t xml:space="preserve"> — execute + human approval signal</w:t>
      </w:r>
    </w:p>
    <w:p w14:paraId="7283ED1E">
      <w:pPr>
        <w:rPr>
          <w:rFonts w:hint="default"/>
        </w:rPr>
      </w:pPr>
      <w:r>
        <w:rPr>
          <w:rFonts w:hint="default"/>
        </w:rPr>
        <w:t>report_generator.py</w:t>
      </w:r>
    </w:p>
    <w:p w14:paraId="255EFEB2">
      <w:pPr>
        <w:rPr>
          <w:rFonts w:hint="default"/>
        </w:rPr>
      </w:pPr>
      <w:r>
        <w:rPr>
          <w:rFonts w:hint="default"/>
        </w:rPr>
        <w:t xml:space="preserve"> — incident report</w:t>
      </w:r>
    </w:p>
    <w:p w14:paraId="16BCD86D">
      <w:pPr>
        <w:rPr>
          <w:rFonts w:hint="default"/>
        </w:rPr>
      </w:pPr>
      <w:r>
        <w:rPr>
          <w:rFonts w:hint="default"/>
        </w:rPr>
        <w:t>Step 2 — Build agents bottom-up</w:t>
      </w:r>
    </w:p>
    <w:p w14:paraId="3490A2F4">
      <w:pPr>
        <w:rPr>
          <w:rFonts w:hint="default"/>
        </w:rPr>
      </w:pPr>
    </w:p>
    <w:p w14:paraId="653F2A68">
      <w:pPr>
        <w:rPr>
          <w:rFonts w:hint="default"/>
        </w:rPr>
      </w:pPr>
      <w:r>
        <w:rPr>
          <w:rFonts w:hint="default"/>
        </w:rPr>
        <w:t>detection_agent.py → investigation_agent.py → response_agent.py</w:t>
      </w:r>
    </w:p>
    <w:p w14:paraId="3DFD1052">
      <w:pPr>
        <w:rPr>
          <w:rFonts w:hint="default"/>
        </w:rPr>
      </w:pPr>
      <w:r>
        <w:rPr>
          <w:rFonts w:hint="default"/>
        </w:rPr>
        <w:t>Each with correct output_key for session state passing</w:t>
      </w:r>
    </w:p>
    <w:p w14:paraId="2A1FA1D0">
      <w:pPr>
        <w:rPr>
          <w:rFonts w:hint="default"/>
        </w:rPr>
      </w:pPr>
      <w:r>
        <w:rPr>
          <w:rFonts w:hint="default"/>
        </w:rPr>
        <w:t>orchestrator.py with SequentialAgent chaining all three</w:t>
      </w:r>
    </w:p>
    <w:p w14:paraId="1333A168">
      <w:pPr>
        <w:rPr>
          <w:rFonts w:hint="default"/>
        </w:rPr>
      </w:pPr>
      <w:r>
        <w:rPr>
          <w:rFonts w:hint="default"/>
        </w:rPr>
        <w:t>Step 3 — Local pipeline test</w:t>
      </w:r>
    </w:p>
    <w:p w14:paraId="43FE7AE2">
      <w:pPr>
        <w:rPr>
          <w:rFonts w:hint="default"/>
        </w:rPr>
      </w:pPr>
    </w:p>
    <w:p w14:paraId="48AFD6C8">
      <w:pPr>
        <w:rPr>
          <w:rFonts w:hint="default"/>
        </w:rPr>
      </w:pPr>
      <w:r>
        <w:rPr>
          <w:rFonts w:hint="default"/>
        </w:rPr>
        <w:t>adk web  # Inspect hierarchy visually</w:t>
      </w:r>
    </w:p>
    <w:p w14:paraId="110C666E">
      <w:pPr>
        <w:rPr>
          <w:rFonts w:hint="default"/>
        </w:rPr>
      </w:pPr>
      <w:r>
        <w:rPr>
          <w:rFonts w:hint="default"/>
        </w:rPr>
        <w:t>Verify session state flows: detection_result → investigation_result → response_result</w:t>
      </w:r>
    </w:p>
    <w:p w14:paraId="7010BFE9">
      <w:pPr>
        <w:rPr>
          <w:rFonts w:hint="default"/>
        </w:rPr>
      </w:pPr>
    </w:p>
    <w:p w14:paraId="5EE79061">
      <w:pPr>
        <w:rPr>
          <w:rFonts w:hint="default"/>
        </w:rPr>
      </w:pPr>
      <w:r>
        <w:rPr>
          <w:rFonts w:hint="default"/>
        </w:rPr>
        <w:t>Critical correctness checks:</w:t>
      </w:r>
    </w:p>
    <w:p w14:paraId="756E3A85">
      <w:pPr>
        <w:rPr>
          <w:rFonts w:hint="default"/>
        </w:rPr>
      </w:pPr>
    </w:p>
    <w:p w14:paraId="7F7A0024">
      <w:pPr>
        <w:rPr>
          <w:rFonts w:hint="default"/>
        </w:rPr>
      </w:pPr>
      <w:r>
        <w:rPr>
          <w:rFonts w:hint="default"/>
        </w:rPr>
        <w:t>{detection_result} in investigation agent instruction template</w:t>
      </w:r>
    </w:p>
    <w:p w14:paraId="4CEE22C8">
      <w:pPr>
        <w:rPr>
          <w:rFonts w:hint="default"/>
        </w:rPr>
      </w:pPr>
      <w:r>
        <w:rPr>
          <w:rFonts w:hint="default"/>
        </w:rPr>
        <w:t>output_key set on every sub-agent</w:t>
      </w:r>
    </w:p>
    <w:p w14:paraId="5BA249C0">
      <w:pPr>
        <w:rPr>
          <w:rFonts w:hint="default"/>
        </w:rPr>
      </w:pPr>
      <w:r>
        <w:rPr>
          <w:rFonts w:hint="default"/>
        </w:rPr>
        <w:t>Human approval gate in response agent blocks CRITICAL without approval</w:t>
      </w:r>
    </w:p>
    <w:p w14:paraId="5F4C8EE4">
      <w:pPr>
        <w:rPr>
          <w:rFonts w:hint="default"/>
        </w:rPr>
      </w:pPr>
      <w:r>
        <w:rPr>
          <w:rFonts w:hint="default"/>
        </w:rPr>
        <w:t>Phase 5 — Arize Phoenix Integration (~3 hours — heaviest phase)</w:t>
      </w:r>
    </w:p>
    <w:p w14:paraId="3616F51C">
      <w:pPr>
        <w:rPr>
          <w:rFonts w:hint="default"/>
        </w:rPr>
      </w:pPr>
      <w:r>
        <w:rPr>
          <w:rFonts w:hint="default"/>
        </w:rPr>
        <w:t>This is the judging differentiator. Allocate the most time here.</w:t>
      </w:r>
    </w:p>
    <w:p w14:paraId="01FFFFA9">
      <w:pPr>
        <w:rPr>
          <w:rFonts w:hint="default"/>
        </w:rPr>
      </w:pPr>
    </w:p>
    <w:p w14:paraId="465D53A8">
      <w:pPr>
        <w:rPr>
          <w:rFonts w:hint="default"/>
        </w:rPr>
      </w:pPr>
      <w:r>
        <w:rPr>
          <w:rFonts w:hint="default"/>
        </w:rPr>
        <w:t>Build sequence:</w:t>
      </w:r>
    </w:p>
    <w:p w14:paraId="6FA12907">
      <w:pPr>
        <w:rPr>
          <w:rFonts w:hint="default"/>
        </w:rPr>
      </w:pPr>
    </w:p>
    <w:p w14:paraId="78EDDF08">
      <w:pPr>
        <w:rPr>
          <w:rFonts w:hint="default"/>
        </w:rPr>
      </w:pPr>
      <w:r>
        <w:rPr>
          <w:rFonts w:hint="default"/>
        </w:rPr>
        <w:t>Create Arize account → project gridguard → copy API key</w:t>
      </w:r>
    </w:p>
    <w:p w14:paraId="1D5B9A32">
      <w:pPr>
        <w:rPr>
          <w:rFonts w:hint="default"/>
        </w:rPr>
      </w:pPr>
      <w:r>
        <w:rPr>
          <w:rFonts w:hint="default"/>
        </w:rPr>
        <w:t>phoenix_setup.py</w:t>
      </w:r>
    </w:p>
    <w:p w14:paraId="5805D832">
      <w:pPr>
        <w:rPr>
          <w:rFonts w:hint="default"/>
        </w:rPr>
      </w:pPr>
      <w:r>
        <w:rPr>
          <w:rFonts w:hint="default"/>
        </w:rPr>
        <w:t xml:space="preserve"> — registers OTel tracer, auto-instruments VertexAI + GoogleGenAI</w:t>
      </w:r>
    </w:p>
    <w:p w14:paraId="03D0C9D8">
      <w:pPr>
        <w:rPr>
          <w:rFonts w:hint="default"/>
        </w:rPr>
      </w:pPr>
      <w:r>
        <w:rPr>
          <w:rFonts w:hint="default"/>
        </w:rPr>
        <w:t>Import phoenix_setup at the top of main.py before any agent runs — order matters</w:t>
      </w:r>
    </w:p>
    <w:p w14:paraId="6958B9F2">
      <w:pPr>
        <w:rPr>
          <w:rFonts w:hint="default"/>
        </w:rPr>
      </w:pPr>
      <w:r>
        <w:rPr>
          <w:rFonts w:hint="default"/>
        </w:rPr>
        <w:t>Wrap every tool function with tracer.start_as_current_span() with meaningful attributes</w:t>
      </w:r>
    </w:p>
    <w:p w14:paraId="0AAB8A63">
      <w:pPr>
        <w:rPr>
          <w:rFonts w:hint="default"/>
        </w:rPr>
      </w:pPr>
      <w:r>
        <w:rPr>
          <w:rFonts w:hint="default"/>
        </w:rPr>
        <w:t>evaluators.py</w:t>
      </w:r>
    </w:p>
    <w:p w14:paraId="238A38E3">
      <w:pPr>
        <w:rPr>
          <w:rFonts w:hint="default"/>
        </w:rPr>
      </w:pPr>
      <w:r>
        <w:rPr>
          <w:rFonts w:hint="default"/>
        </w:rPr>
        <w:t xml:space="preserve"> — HallucinationEvaluator + RelevanceEvaluator with Gemini eval model</w:t>
      </w:r>
    </w:p>
    <w:p w14:paraId="5EF190D1">
      <w:pPr>
        <w:rPr>
          <w:rFonts w:hint="default"/>
        </w:rPr>
      </w:pPr>
      <w:r>
        <w:rPr>
          <w:rFonts w:hint="default"/>
        </w:rPr>
        <w:t>Verify traces appear in Phoenix dashboard before moving on</w:t>
      </w:r>
    </w:p>
    <w:p w14:paraId="3DB68D53">
      <w:pPr>
        <w:rPr>
          <w:rFonts w:hint="default"/>
        </w:rPr>
      </w:pPr>
      <w:r>
        <w:rPr>
          <w:rFonts w:hint="default"/>
        </w:rPr>
        <w:t>The demo moment to engineer deliberately: Set up one investigation scenario where the agent attempts to reference a CVE that doesn't exist — confirm the hallucination evaluator flags it. Screenshot/record this moment specifically.</w:t>
      </w:r>
    </w:p>
    <w:p w14:paraId="4BB55C01">
      <w:pPr>
        <w:rPr>
          <w:rFonts w:hint="default"/>
        </w:rPr>
      </w:pPr>
    </w:p>
    <w:p w14:paraId="7C406F52">
      <w:pPr>
        <w:rPr>
          <w:rFonts w:hint="default"/>
        </w:rPr>
      </w:pPr>
      <w:r>
        <w:rPr>
          <w:rFonts w:hint="default"/>
        </w:rPr>
        <w:t>Don't skip verification: run the test span script and confirm it appears in Phoenix before Phase 6.</w:t>
      </w:r>
    </w:p>
    <w:p w14:paraId="0A16E496">
      <w:pPr>
        <w:rPr>
          <w:rFonts w:hint="default"/>
        </w:rPr>
      </w:pPr>
    </w:p>
    <w:p w14:paraId="1AFA494A">
      <w:pPr>
        <w:rPr>
          <w:rFonts w:hint="default"/>
        </w:rPr>
      </w:pPr>
      <w:r>
        <w:rPr>
          <w:rFonts w:hint="default"/>
        </w:rPr>
        <w:t>Phase 6 — Data Layer (~2 hours)</w:t>
      </w:r>
    </w:p>
    <w:p w14:paraId="52B3EC27">
      <w:pPr>
        <w:rPr>
          <w:rFonts w:hint="default"/>
        </w:rPr>
      </w:pPr>
      <w:r>
        <w:rPr>
          <w:rFonts w:hint="default"/>
        </w:rPr>
        <w:t>SCADA Simulator (</w:t>
      </w:r>
    </w:p>
    <w:p w14:paraId="6A1CDC65">
      <w:pPr>
        <w:rPr>
          <w:rFonts w:hint="default"/>
        </w:rPr>
      </w:pPr>
      <w:r>
        <w:rPr>
          <w:rFonts w:hint="default"/>
        </w:rPr>
        <w:t>scada_simulator.py</w:t>
      </w:r>
    </w:p>
    <w:p w14:paraId="431F9D42">
      <w:pPr>
        <w:rPr>
          <w:rFonts w:hint="default"/>
        </w:rPr>
      </w:pPr>
      <w:r>
        <w:rPr>
          <w:rFonts w:hint="default"/>
        </w:rPr>
        <w:t>):</w:t>
      </w:r>
    </w:p>
    <w:p w14:paraId="3547C3C4">
      <w:pPr>
        <w:rPr>
          <w:rFonts w:hint="default"/>
        </w:rPr>
      </w:pPr>
    </w:p>
    <w:p w14:paraId="36DCA76D">
      <w:pPr>
        <w:rPr>
          <w:rFonts w:hint="default"/>
        </w:rPr>
      </w:pPr>
      <w:r>
        <w:rPr>
          <w:rFonts w:hint="default"/>
        </w:rPr>
        <w:t>Normal readings: 230V ±5%, 50Hz ±0.2Hz</w:t>
      </w:r>
    </w:p>
    <w:p w14:paraId="40961992">
      <w:pPr>
        <w:rPr>
          <w:rFonts w:hint="default"/>
        </w:rPr>
      </w:pPr>
      <w:r>
        <w:rPr>
          <w:rFonts w:hint="default"/>
        </w:rPr>
        <w:t>4 injectable attack types with clearly anomalous signatures:</w:t>
      </w:r>
    </w:p>
    <w:p w14:paraId="4C073179">
      <w:pPr>
        <w:rPr>
          <w:rFonts w:hint="default"/>
        </w:rPr>
      </w:pPr>
      <w:r>
        <w:rPr>
          <w:rFonts w:hint="default"/>
        </w:rPr>
        <w:t>ransomware: voltage drop + encrypt commands</w:t>
      </w:r>
    </w:p>
    <w:p w14:paraId="7EAE57C5">
      <w:pPr>
        <w:rPr>
          <w:rFonts w:hint="default"/>
        </w:rPr>
      </w:pPr>
      <w:r>
        <w:rPr>
          <w:rFonts w:hint="default"/>
        </w:rPr>
        <w:t>unauthorized_access: foreign IP + privilege escalation commands</w:t>
      </w:r>
    </w:p>
    <w:p w14:paraId="7E198CBF">
      <w:pPr>
        <w:rPr>
          <w:rFonts w:hint="default"/>
        </w:rPr>
      </w:pPr>
      <w:r>
        <w:rPr>
          <w:rFonts w:hint="default"/>
        </w:rPr>
        <w:t>ddos: packet flood patterns in access log</w:t>
      </w:r>
    </w:p>
    <w:p w14:paraId="5E5DA78C">
      <w:pPr>
        <w:rPr>
          <w:rFonts w:hint="default"/>
        </w:rPr>
      </w:pPr>
      <w:r>
        <w:rPr>
          <w:rFonts w:hint="default"/>
        </w:rPr>
        <w:t>data_exfiltration: large outbound + unusual read sequences</w:t>
      </w:r>
    </w:p>
    <w:p w14:paraId="5634EF78">
      <w:pPr>
        <w:rPr>
          <w:rFonts w:hint="default"/>
        </w:rPr>
      </w:pPr>
      <w:r>
        <w:rPr>
          <w:rFonts w:hint="default"/>
        </w:rPr>
        <w:t>MITRE ATT&amp;CK ICS — use the GitHub raw JSON:</w:t>
      </w:r>
    </w:p>
    <w:p w14:paraId="184A54C0">
      <w:pPr>
        <w:rPr>
          <w:rFonts w:hint="default"/>
        </w:rPr>
      </w:pPr>
    </w:p>
    <w:p w14:paraId="47FCD40B">
      <w:pPr>
        <w:rPr>
          <w:rFonts w:hint="default"/>
        </w:rPr>
      </w:pPr>
      <w:r>
        <w:rPr>
          <w:rFonts w:hint="default"/>
        </w:rPr>
        <w:t>https://raw.githubusercontent.com/mitre/cti/master/ics-attack/ics-attack.json</w:t>
      </w:r>
    </w:p>
    <w:p w14:paraId="4EC47747">
      <w:pPr>
        <w:rPr>
          <w:rFonts w:hint="default"/>
        </w:rPr>
      </w:pPr>
      <w:r>
        <w:rPr>
          <w:rFonts w:hint="default"/>
        </w:rPr>
        <w:t>Parse it locally, cache it, filter by tactic. No API key needed.</w:t>
      </w:r>
    </w:p>
    <w:p w14:paraId="584F64AB">
      <w:pPr>
        <w:rPr>
          <w:rFonts w:hint="default"/>
        </w:rPr>
      </w:pPr>
    </w:p>
    <w:p w14:paraId="59C26509">
      <w:pPr>
        <w:rPr>
          <w:rFonts w:hint="default"/>
        </w:rPr>
      </w:pPr>
      <w:r>
        <w:rPr>
          <w:rFonts w:hint="default"/>
        </w:rPr>
        <w:t>NVD CVE API — register for free API key at nvd.nist.gov first (higher rate limits). Query with keywordSearch: "{attack_type} SCADA ICS".</w:t>
      </w:r>
    </w:p>
    <w:p w14:paraId="16A245E7">
      <w:pPr>
        <w:rPr>
          <w:rFonts w:hint="default"/>
        </w:rPr>
      </w:pPr>
    </w:p>
    <w:p w14:paraId="1D072FFA">
      <w:pPr>
        <w:rPr>
          <w:rFonts w:hint="default"/>
        </w:rPr>
      </w:pPr>
      <w:r>
        <w:rPr>
          <w:rFonts w:hint="default"/>
        </w:rPr>
        <w:t>4 Playbook JSONs — each defines: actions[], escalation_path, recovery_steps, notify_targets. These need to be technically accurate (Cyber Expert input here).</w:t>
      </w:r>
    </w:p>
    <w:p w14:paraId="4EB6E6D4">
      <w:pPr>
        <w:rPr>
          <w:rFonts w:hint="default"/>
        </w:rPr>
      </w:pPr>
    </w:p>
    <w:p w14:paraId="6B6FCA58">
      <w:pPr>
        <w:rPr>
          <w:rFonts w:hint="default"/>
        </w:rPr>
      </w:pPr>
      <w:r>
        <w:rPr>
          <w:rFonts w:hint="default"/>
        </w:rPr>
        <w:t>Phase 7 — GCP Secret Manager (~30 min)</w:t>
      </w:r>
    </w:p>
    <w:p w14:paraId="630633C4">
      <w:pPr>
        <w:rPr>
          <w:rFonts w:hint="default"/>
        </w:rPr>
      </w:pPr>
      <w:r>
        <w:rPr>
          <w:rFonts w:hint="default"/>
        </w:rPr>
        <w:t>gcloud secrets create PHOENIX_API_KEY --data-file=-</w:t>
      </w:r>
    </w:p>
    <w:p w14:paraId="25B19DAD">
      <w:pPr>
        <w:rPr>
          <w:rFonts w:hint="default"/>
        </w:rPr>
      </w:pPr>
      <w:r>
        <w:rPr>
          <w:rFonts w:hint="default"/>
        </w:rPr>
        <w:t>gcloud secrets create NVD_API_KEY --data-file=-</w:t>
      </w:r>
    </w:p>
    <w:p w14:paraId="2098E2A8">
      <w:pPr>
        <w:rPr>
          <w:rFonts w:hint="default"/>
        </w:rPr>
      </w:pPr>
      <w:r>
        <w:rPr>
          <w:rFonts w:hint="default"/>
        </w:rPr>
        <w:t>Replace all os.getenv() calls with get_secret() utility. Run grep to verify zero hardcoded keys:</w:t>
      </w:r>
    </w:p>
    <w:p w14:paraId="1A4DE761">
      <w:pPr>
        <w:rPr>
          <w:rFonts w:hint="default"/>
        </w:rPr>
      </w:pPr>
    </w:p>
    <w:p w14:paraId="33D3B1A8">
      <w:pPr>
        <w:rPr>
          <w:rFonts w:hint="default"/>
        </w:rPr>
      </w:pPr>
      <w:r>
        <w:rPr>
          <w:rFonts w:hint="default"/>
        </w:rPr>
        <w:t>grep -r "sk-" . &amp;&amp; grep -r "phx_" .</w:t>
      </w:r>
    </w:p>
    <w:p w14:paraId="59F87BE6">
      <w:pPr>
        <w:rPr>
          <w:rFonts w:hint="default"/>
        </w:rPr>
      </w:pPr>
      <w:r>
        <w:rPr>
          <w:rFonts w:hint="default"/>
        </w:rPr>
        <w:t>Phase 8 — Frontend Dashboard (~3 hours)</w:t>
      </w:r>
    </w:p>
    <w:p w14:paraId="3E4DB0E8">
      <w:pPr>
        <w:rPr>
          <w:rFonts w:hint="default"/>
        </w:rPr>
      </w:pPr>
      <w:r>
        <w:rPr>
          <w:rFonts w:hint="default"/>
        </w:rPr>
        <w:t>Build in this order:</w:t>
      </w:r>
    </w:p>
    <w:p w14:paraId="3BD0BB8F">
      <w:pPr>
        <w:rPr>
          <w:rFonts w:hint="default"/>
        </w:rPr>
      </w:pPr>
    </w:p>
    <w:p w14:paraId="235883A5">
      <w:pPr>
        <w:rPr>
          <w:rFonts w:hint="default"/>
        </w:rPr>
      </w:pPr>
      <w:r>
        <w:rPr>
          <w:rFonts w:hint="default"/>
        </w:rPr>
        <w:t>FastAPI app skeleton + static file serving</w:t>
      </w:r>
    </w:p>
    <w:p w14:paraId="31EA33D4">
      <w:pPr>
        <w:rPr>
          <w:rFonts w:hint="default"/>
        </w:rPr>
      </w:pPr>
      <w:r>
        <w:rPr>
          <w:rFonts w:hint="default"/>
        </w:rPr>
        <w:t>index.html with 3-panel layout: threat map | decision timeline | Arize panel</w:t>
      </w:r>
    </w:p>
    <w:p w14:paraId="08C29301">
      <w:pPr>
        <w:rPr>
          <w:rFonts w:hint="default"/>
        </w:rPr>
      </w:pPr>
      <w:r>
        <w:rPr>
          <w:rFonts w:hint="default"/>
        </w:rPr>
        <w:t>WebSocket /ws/threats pushing every 2 seconds</w:t>
      </w:r>
    </w:p>
    <w:p w14:paraId="317499A2">
      <w:pPr>
        <w:rPr>
          <w:rFonts w:hint="default"/>
        </w:rPr>
      </w:pPr>
      <w:r>
        <w:rPr>
          <w:rFonts w:hint="default"/>
        </w:rPr>
        <w:t>SVG grid map — 12 nodes, color-coded (green normal, red threat, yellow investigating)</w:t>
      </w:r>
    </w:p>
    <w:p w14:paraId="0013B941">
      <w:pPr>
        <w:rPr>
          <w:rFonts w:hint="default"/>
        </w:rPr>
      </w:pPr>
      <w:r>
        <w:rPr>
          <w:rFonts w:hint="default"/>
        </w:rPr>
        <w:t>Agent decision timeline feed — append entries as WebSocket pushes arrive</w:t>
      </w:r>
    </w:p>
    <w:p w14:paraId="604075A6">
      <w:pPr>
        <w:rPr>
          <w:rFonts w:hint="default"/>
        </w:rPr>
      </w:pPr>
      <w:r>
        <w:rPr>
          <w:rFonts w:hint="default"/>
        </w:rPr>
        <w:t>Human approval modal — fires on CRITICAL, shows reasoning, approve/reject/escalate buttons, 60s countdown</w:t>
      </w:r>
    </w:p>
    <w:p w14:paraId="1CC1313F">
      <w:pPr>
        <w:rPr>
          <w:rFonts w:hint="default"/>
        </w:rPr>
      </w:pPr>
      <w:r>
        <w:rPr>
          <w:rFonts w:hint="default"/>
        </w:rPr>
        <w:t>POST /api/approve/{id} — signals waiting response agent via asyncio event</w:t>
      </w:r>
    </w:p>
    <w:p w14:paraId="084CFBBC">
      <w:pPr>
        <w:rPr>
          <w:rFonts w:hint="default"/>
        </w:rPr>
      </w:pPr>
      <w:r>
        <w:rPr>
          <w:rFonts w:hint="default"/>
        </w:rPr>
        <w:t>POST /api/inject-attack/{type} — demo control panel</w:t>
      </w:r>
    </w:p>
    <w:p w14:paraId="522FD142">
      <w:pPr>
        <w:rPr>
          <w:rFonts w:hint="default"/>
        </w:rPr>
      </w:pPr>
      <w:r>
        <w:rPr>
          <w:rFonts w:hint="default"/>
        </w:rPr>
        <w:t>Arize panel — pulls trace count, hallucination flags, avg quality score from Phoenix API</w:t>
      </w:r>
    </w:p>
    <w:p w14:paraId="1F063D22">
      <w:pPr>
        <w:rPr>
          <w:rFonts w:hint="default"/>
        </w:rPr>
      </w:pPr>
      <w:r>
        <w:rPr>
          <w:rFonts w:hint="default"/>
        </w:rPr>
        <w:t>Incident report list — expandable per incident</w:t>
      </w:r>
    </w:p>
    <w:p w14:paraId="112CADDE">
      <w:pPr>
        <w:rPr>
          <w:rFonts w:hint="default"/>
        </w:rPr>
      </w:pPr>
      <w:r>
        <w:rPr>
          <w:rFonts w:hint="default"/>
        </w:rPr>
        <w:t>Local verification: full end-to-end demo cycle must complete on localhost:8080 before deploying.</w:t>
      </w:r>
    </w:p>
    <w:p w14:paraId="2A87610D">
      <w:pPr>
        <w:rPr>
          <w:rFonts w:hint="default"/>
        </w:rPr>
      </w:pPr>
    </w:p>
    <w:p w14:paraId="75B48867">
      <w:pPr>
        <w:rPr>
          <w:rFonts w:hint="default"/>
        </w:rPr>
      </w:pPr>
      <w:r>
        <w:rPr>
          <w:rFonts w:hint="default"/>
        </w:rPr>
        <w:t>Phase 9 — Cloud Run Deployment (~1 hour)</w:t>
      </w:r>
    </w:p>
    <w:p w14:paraId="793A7E36">
      <w:pPr>
        <w:rPr>
          <w:rFonts w:hint="default"/>
        </w:rPr>
      </w:pPr>
      <w:r>
        <w:rPr>
          <w:rFonts w:hint="default"/>
        </w:rPr>
        <w:t>Dockerfile — Python 3.11-slim + Node.js (for Phoenix MCP) + uvicorn entrypoint.</w:t>
      </w:r>
    </w:p>
    <w:p w14:paraId="1A082811">
      <w:pPr>
        <w:rPr>
          <w:rFonts w:hint="default"/>
        </w:rPr>
      </w:pPr>
    </w:p>
    <w:p w14:paraId="6F4585AB">
      <w:pPr>
        <w:rPr>
          <w:rFonts w:hint="default"/>
        </w:rPr>
      </w:pPr>
      <w:r>
        <w:rPr>
          <w:rFonts w:hint="default"/>
        </w:rPr>
        <w:t>Deploy command:</w:t>
      </w:r>
    </w:p>
    <w:p w14:paraId="67A2E887">
      <w:pPr>
        <w:rPr>
          <w:rFonts w:hint="default"/>
        </w:rPr>
      </w:pPr>
    </w:p>
    <w:p w14:paraId="25C07113">
      <w:pPr>
        <w:rPr>
          <w:rFonts w:hint="default"/>
        </w:rPr>
      </w:pPr>
      <w:r>
        <w:rPr>
          <w:rFonts w:hint="default"/>
        </w:rPr>
        <w:t>gcloud run deploy gridguard \</w:t>
      </w:r>
    </w:p>
    <w:p w14:paraId="05DA8931">
      <w:pPr>
        <w:rPr>
          <w:rFonts w:hint="default"/>
        </w:rPr>
      </w:pPr>
      <w:r>
        <w:rPr>
          <w:rFonts w:hint="default"/>
        </w:rPr>
        <w:t xml:space="preserve">  --source . \</w:t>
      </w:r>
    </w:p>
    <w:p w14:paraId="41222353">
      <w:pPr>
        <w:rPr>
          <w:rFonts w:hint="default"/>
        </w:rPr>
      </w:pPr>
      <w:r>
        <w:rPr>
          <w:rFonts w:hint="default"/>
        </w:rPr>
        <w:t xml:space="preserve">  --allow-unauthenticated \</w:t>
      </w:r>
    </w:p>
    <w:p w14:paraId="250D1014">
      <w:pPr>
        <w:rPr>
          <w:rFonts w:hint="default"/>
        </w:rPr>
      </w:pPr>
      <w:r>
        <w:rPr>
          <w:rFonts w:hint="default"/>
        </w:rPr>
        <w:t xml:space="preserve">  --port 8080 \</w:t>
      </w:r>
    </w:p>
    <w:p w14:paraId="6AA0A1B5">
      <w:pPr>
        <w:rPr>
          <w:rFonts w:hint="default"/>
        </w:rPr>
      </w:pPr>
      <w:r>
        <w:rPr>
          <w:rFonts w:hint="default"/>
        </w:rPr>
        <w:t xml:space="preserve">  --memory 2Gi \</w:t>
      </w:r>
    </w:p>
    <w:p w14:paraId="7A307966">
      <w:pPr>
        <w:rPr>
          <w:rFonts w:hint="default"/>
        </w:rPr>
      </w:pPr>
      <w:r>
        <w:rPr>
          <w:rFonts w:hint="default"/>
        </w:rPr>
        <w:t xml:space="preserve">  --cpu 2 \</w:t>
      </w:r>
    </w:p>
    <w:p w14:paraId="450B8512">
      <w:pPr>
        <w:rPr>
          <w:rFonts w:hint="default"/>
        </w:rPr>
      </w:pPr>
      <w:r>
        <w:rPr>
          <w:rFonts w:hint="default"/>
        </w:rPr>
        <w:t xml:space="preserve">  --min-instances 1 \       # ← Critical: prevents cold starts</w:t>
      </w:r>
    </w:p>
    <w:p w14:paraId="0FCE3994">
      <w:pPr>
        <w:rPr>
          <w:rFonts w:hint="default"/>
        </w:rPr>
      </w:pPr>
      <w:r>
        <w:rPr>
          <w:rFonts w:hint="default"/>
        </w:rPr>
        <w:t xml:space="preserve">  --set-env-vars GOOGLE_CLOUD_PROJECT=gridguard-agent-2026,...</w:t>
      </w:r>
    </w:p>
    <w:p w14:paraId="2E6148AC">
      <w:pPr>
        <w:rPr>
          <w:rFonts w:hint="default"/>
        </w:rPr>
      </w:pPr>
      <w:r>
        <w:rPr>
          <w:rFonts w:hint="default"/>
        </w:rPr>
        <w:t>Post-deploy checklist:</w:t>
      </w:r>
    </w:p>
    <w:p w14:paraId="0CAF6AAF">
      <w:pPr>
        <w:rPr>
          <w:rFonts w:hint="default"/>
        </w:rPr>
      </w:pPr>
    </w:p>
    <w:p w14:paraId="31DF0573">
      <w:pPr>
        <w:rPr>
          <w:rFonts w:hint="default"/>
        </w:rPr>
      </w:pPr>
      <w:r>
        <w:rPr>
          <w:rFonts w:hint="default"/>
        </w:rPr>
        <w:t>Test from a different device and network</w:t>
      </w:r>
    </w:p>
    <w:p w14:paraId="638080F7">
      <w:pPr>
        <w:rPr>
          <w:rFonts w:hint="default"/>
        </w:rPr>
      </w:pPr>
      <w:r>
        <w:rPr>
          <w:rFonts w:hint="default"/>
        </w:rPr>
        <w:t>Full attack cycle under 90 seconds on the public URL</w:t>
      </w:r>
    </w:p>
    <w:p w14:paraId="5952FC75">
      <w:pPr>
        <w:rPr>
          <w:rFonts w:hint="default"/>
        </w:rPr>
      </w:pPr>
      <w:r>
        <w:rPr>
          <w:rFonts w:hint="default"/>
        </w:rPr>
        <w:t>No cold start delays (min-instances=1 enforces this)</w:t>
      </w:r>
    </w:p>
    <w:p w14:paraId="027FE5EC">
      <w:pPr>
        <w:rPr>
          <w:rFonts w:hint="default"/>
        </w:rPr>
      </w:pPr>
      <w:r>
        <w:rPr>
          <w:rFonts w:hint="default"/>
        </w:rPr>
        <w:t>Phase 10 — Demo + Submission (~2 hours)</w:t>
      </w:r>
    </w:p>
    <w:p w14:paraId="28C0BD18">
      <w:pPr>
        <w:rPr>
          <w:rFonts w:hint="default"/>
        </w:rPr>
      </w:pPr>
      <w:r>
        <w:rPr>
          <w:rFonts w:hint="default"/>
        </w:rPr>
        <w:t>Demo rehearsal order (5 runs minimum):</w:t>
      </w:r>
    </w:p>
    <w:p w14:paraId="716125F9">
      <w:pPr>
        <w:rPr>
          <w:rFonts w:hint="default"/>
        </w:rPr>
      </w:pPr>
    </w:p>
    <w:p w14:paraId="407DFBAF">
      <w:pPr>
        <w:rPr>
          <w:rFonts w:hint="default"/>
        </w:rPr>
      </w:pPr>
      <w:r>
        <w:rPr>
          <w:rFonts w:hint="default"/>
        </w:rPr>
        <w:t>Open public URL — dashboard loads, 12 green nodes</w:t>
      </w:r>
    </w:p>
    <w:p w14:paraId="7B7069F3">
      <w:pPr>
        <w:rPr>
          <w:rFonts w:hint="default"/>
        </w:rPr>
      </w:pPr>
      <w:r>
        <w:rPr>
          <w:rFonts w:hint="default"/>
        </w:rPr>
        <w:t>Click "Inject Ransomware" — node turns red, timeline starts</w:t>
      </w:r>
    </w:p>
    <w:p w14:paraId="2078FD58">
      <w:pPr>
        <w:rPr>
          <w:rFonts w:hint="default"/>
        </w:rPr>
      </w:pPr>
      <w:r>
        <w:rPr>
          <w:rFonts w:hint="default"/>
        </w:rPr>
        <w:t>Agent auto-detects, queries MITRE (T0886), queries NVD (real CVE IDs), classifies CRITICAL</w:t>
      </w:r>
    </w:p>
    <w:p w14:paraId="5B308087">
      <w:pPr>
        <w:rPr>
          <w:rFonts w:hint="default"/>
        </w:rPr>
      </w:pPr>
      <w:r>
        <w:rPr>
          <w:rFonts w:hint="default"/>
        </w:rPr>
        <w:t>Human approval modal fires — read reasoning aloud, click Approve</w:t>
      </w:r>
    </w:p>
    <w:p w14:paraId="698315F3">
      <w:pPr>
        <w:rPr>
          <w:rFonts w:hint="default"/>
        </w:rPr>
      </w:pPr>
      <w:r>
        <w:rPr>
          <w:rFonts w:hint="default"/>
        </w:rPr>
        <w:t>Agent executes playbook: isolate node, block C2 IP, alert</w:t>
      </w:r>
    </w:p>
    <w:p w14:paraId="42D8EE59">
      <w:pPr>
        <w:rPr>
          <w:rFonts w:hint="default"/>
        </w:rPr>
      </w:pPr>
      <w:r>
        <w:rPr>
          <w:rFonts w:hint="default"/>
        </w:rPr>
        <w:t>Switch to Arize Phoenix — show trace tree, point to hallucination flag, show quality score 0.87</w:t>
      </w:r>
    </w:p>
    <w:p w14:paraId="61C96BD5">
      <w:pPr>
        <w:rPr>
          <w:rFonts w:hint="default"/>
        </w:rPr>
      </w:pPr>
      <w:r>
        <w:rPr>
          <w:rFonts w:hint="default"/>
        </w:rPr>
        <w:t>Show auto-generated incident report</w:t>
      </w:r>
    </w:p>
    <w:p w14:paraId="7F15B7DB">
      <w:pPr>
        <w:rPr>
          <w:rFonts w:hint="default"/>
        </w:rPr>
      </w:pPr>
      <w:r>
        <w:rPr>
          <w:rFonts w:hint="default"/>
        </w:rPr>
        <w:t>Inject DDoS — different playbook, no approval needed (HIGH)</w:t>
      </w:r>
    </w:p>
    <w:p w14:paraId="522D5870">
      <w:pPr>
        <w:rPr>
          <w:rFonts w:hint="default"/>
        </w:rPr>
      </w:pPr>
      <w:r>
        <w:rPr>
          <w:rFonts w:hint="default"/>
        </w:rPr>
        <w:t>End card: GitHub link + live URL</w:t>
      </w:r>
    </w:p>
    <w:p w14:paraId="5E1A7757">
      <w:pPr>
        <w:rPr>
          <w:rFonts w:hint="default"/>
        </w:rPr>
      </w:pPr>
      <w:r>
        <w:rPr>
          <w:rFonts w:hint="default"/>
        </w:rPr>
        <w:t>Submission requirements:</w:t>
      </w:r>
    </w:p>
    <w:p w14:paraId="69972C88">
      <w:pPr>
        <w:rPr>
          <w:rFonts w:hint="default"/>
        </w:rPr>
      </w:pPr>
    </w:p>
    <w:p w14:paraId="3BE3A568">
      <w:pPr>
        <w:rPr>
          <w:rFonts w:hint="default"/>
        </w:rPr>
      </w:pPr>
      <w:r>
        <w:rPr>
          <w:rFonts w:hint="default"/>
        </w:rPr>
        <w:t>GitHub: public, Apache 2.0 in About, README with architecture diagram + video link</w:t>
      </w:r>
    </w:p>
    <w:p w14:paraId="4A796CD9">
      <w:pPr>
        <w:rPr>
          <w:rFonts w:hint="default"/>
        </w:rPr>
      </w:pPr>
      <w:r>
        <w:rPr>
          <w:rFonts w:hint="default"/>
        </w:rPr>
        <w:t>YouTube: video public, under 3 minutes</w:t>
      </w:r>
    </w:p>
    <w:p w14:paraId="15A5D8A8">
      <w:pPr>
        <w:rPr>
          <w:rFonts w:hint="default"/>
        </w:rPr>
      </w:pPr>
      <w:r>
        <w:rPr>
          <w:rFonts w:hint="default"/>
        </w:rPr>
        <w:t>Devpost: hosted URL + repo + video + Arize track selected + all team members</w:t>
      </w:r>
    </w:p>
    <w:p w14:paraId="03D51E3C">
      <w:pPr>
        <w:rPr>
          <w:rFonts w:hint="default"/>
        </w:rPr>
      </w:pPr>
      <w:r>
        <w:rPr>
          <w:rFonts w:hint="default"/>
        </w:rPr>
        <w:t>Parallel Build Tracks</w:t>
      </w:r>
    </w:p>
    <w:p w14:paraId="159987E0">
      <w:pPr>
        <w:rPr>
          <w:rFonts w:hint="default"/>
        </w:rPr>
      </w:pPr>
      <w:r>
        <w:rPr>
          <w:rFonts w:hint="default"/>
        </w:rPr>
        <w:t>After Phase 3 completes, these can run simultaneously:</w:t>
      </w:r>
    </w:p>
    <w:p w14:paraId="402C50FD">
      <w:pPr>
        <w:rPr>
          <w:rFonts w:hint="default"/>
        </w:rPr>
      </w:pPr>
    </w:p>
    <w:p w14:paraId="58033F0C">
      <w:pPr>
        <w:rPr>
          <w:rFonts w:hint="default"/>
        </w:rPr>
      </w:pPr>
      <w:r>
        <w:rPr>
          <w:rFonts w:hint="default"/>
        </w:rPr>
        <w:t>Track A</w:t>
      </w:r>
      <w:r>
        <w:rPr>
          <w:rFonts w:hint="default"/>
        </w:rPr>
        <w:tab/>
      </w:r>
      <w:r>
        <w:rPr>
          <w:rFonts w:hint="default"/>
        </w:rPr>
        <w:t>Track B</w:t>
      </w:r>
      <w:r>
        <w:rPr>
          <w:rFonts w:hint="default"/>
        </w:rPr>
        <w:tab/>
      </w:r>
      <w:r>
        <w:rPr>
          <w:rFonts w:hint="default"/>
        </w:rPr>
        <w:t>Track C</w:t>
      </w:r>
    </w:p>
    <w:p w14:paraId="1D51379F">
      <w:pPr>
        <w:rPr>
          <w:rFonts w:hint="default"/>
        </w:rPr>
      </w:pPr>
      <w:r>
        <w:rPr>
          <w:rFonts w:hint="default"/>
        </w:rPr>
        <w:t>Phases 4 (agents) + 5 (Phoenix)</w:t>
      </w:r>
      <w:r>
        <w:rPr>
          <w:rFonts w:hint="default"/>
        </w:rPr>
        <w:tab/>
      </w:r>
      <w:r>
        <w:rPr>
          <w:rFonts w:hint="default"/>
        </w:rPr>
        <w:t>Phase 6 (data layer)</w:t>
      </w:r>
      <w:r>
        <w:rPr>
          <w:rFonts w:hint="default"/>
        </w:rPr>
        <w:tab/>
      </w:r>
      <w:r>
        <w:rPr>
          <w:rFonts w:hint="default"/>
        </w:rPr>
        <w:t>Phases 7 (secrets) — ongoing</w:t>
      </w:r>
    </w:p>
    <w:p w14:paraId="4E0D2382">
      <w:pPr>
        <w:rPr>
          <w:rFonts w:hint="default"/>
        </w:rPr>
      </w:pPr>
      <w:r>
        <w:rPr>
          <w:rFonts w:hint="default"/>
        </w:rPr>
        <w:t>Cyber Expert + MLOps</w:t>
      </w:r>
      <w:r>
        <w:rPr>
          <w:rFonts w:hint="default"/>
        </w:rPr>
        <w:tab/>
      </w:r>
      <w:r>
        <w:rPr>
          <w:rFonts w:hint="default"/>
        </w:rPr>
        <w:t>Systems Engineer</w:t>
      </w:r>
      <w:r>
        <w:rPr>
          <w:rFonts w:hint="default"/>
        </w:rPr>
        <w:tab/>
      </w:r>
      <w:r>
        <w:rPr>
          <w:rFonts w:hint="default"/>
        </w:rPr>
        <w:t>DevOps</w:t>
      </w:r>
    </w:p>
    <w:p w14:paraId="3BA83C57">
      <w:pPr>
        <w:rPr>
          <w:rFonts w:hint="default"/>
        </w:rPr>
      </w:pPr>
      <w:r>
        <w:rPr>
          <w:rFonts w:hint="default"/>
        </w:rPr>
        <w:t>They merge at Phase 8 (frontend integrates everything).</w:t>
      </w:r>
    </w:p>
    <w:p w14:paraId="6880F5F4">
      <w:pPr>
        <w:rPr>
          <w:rFonts w:hint="default"/>
        </w:rPr>
      </w:pPr>
    </w:p>
    <w:p w14:paraId="66C2143E">
      <w:pPr>
        <w:rPr>
          <w:rFonts w:hint="default"/>
        </w:rPr>
      </w:pPr>
      <w:r>
        <w:rPr>
          <w:rFonts w:hint="default"/>
        </w:rPr>
        <w:t>Highest-Risk Items to Watch</w:t>
      </w:r>
    </w:p>
    <w:p w14:paraId="5B7A237F">
      <w:pPr>
        <w:rPr>
          <w:rFonts w:hint="default"/>
        </w:rPr>
      </w:pPr>
      <w:r>
        <w:rPr>
          <w:rFonts w:hint="default"/>
        </w:rPr>
        <w:t>Phoenix traces not appearing — most likely cause is phoenix_setup.py not imported before agent runs, or wrong API key endpoint. Debug this immediately in Phase 5, don't assume it works.</w:t>
      </w:r>
    </w:p>
    <w:p w14:paraId="1257A069">
      <w:pPr>
        <w:rPr>
          <w:rFonts w:hint="default"/>
        </w:rPr>
      </w:pPr>
      <w:r>
        <w:rPr>
          <w:rFonts w:hint="default"/>
        </w:rPr>
        <w:t>ADK session state not passing — if {detection_result} is empty in investigation agent, the whole pipeline breaks silently. Add logging to verify.</w:t>
      </w:r>
    </w:p>
    <w:p w14:paraId="263E3BA7">
      <w:pPr>
        <w:rPr>
          <w:rFonts w:hint="default"/>
        </w:rPr>
      </w:pPr>
      <w:r>
        <w:rPr>
          <w:rFonts w:hint="default"/>
        </w:rPr>
        <w:t>Cloud Run cold start — --min-instances=1 is non-negotiable for the demo.</w:t>
      </w:r>
    </w:p>
    <w:p w14:paraId="1BE4E73B">
      <w:pPr>
        <w:rPr>
          <w:rFonts w:hint="default"/>
        </w:rPr>
      </w:pPr>
      <w:r>
        <w:rPr>
          <w:rFonts w:hint="default"/>
        </w:rPr>
        <w:t>MITRE JSON parsing — the raw STIX JSON is large (~50MB). Cache it locally on first load, don't re-fetch per request.</w:t>
      </w:r>
    </w:p>
    <w:p w14:paraId="08C77341">
      <w:pPr>
        <w:rPr>
          <w:rFonts w:hint="default"/>
        </w:rPr>
      </w:pPr>
      <w:r>
        <w:rPr>
          <w:rFonts w:hint="default"/>
        </w:rPr>
        <w:t>NVD rate limits — without API key you get 5 req/30s. Register the key first, store in Secret Manager.</w:t>
      </w:r>
    </w:p>
    <w:p w14:paraId="48591D63">
      <w:r>
        <w:rPr>
          <w:rFonts w:hint="default"/>
        </w:rPr>
        <w:t>Ready to start building? Tell me which phase to begin with — I'll generate the complete, production-ready code for each component in sequence. Given the June 11 deadline, I'd recommend we start with Phase 3 (skeleton) + Phase 2 (GCP commands) in parallel right now.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2D00DA"/>
    <w:rsid w:val="702D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2026-06-09T04:20:00Z</dcterms:created>
  <dc:creator>DELL</dc:creator>
  <cp:lastModifiedBy>DELL</cp:lastModifiedBy>
  <dcterms:modified xsi:type="dcterms:W3CDTF">2026-06-09T05:13:09Z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A91A73D7628D4357BF59C60759CB1590_11</vt:lpwstr>
  </property>
  <property fmtid="{D5CDD505-2E9C-101B-9397-08002B2CF9AE}" pid="4" name="KSOTemplateDocerSaveRecord">
    <vt:lpwstr>eyJoZGlkIjoiNmMzZjcxZTk5MzVhNDg3N2NmYjU3YTA4NTY2YWEwMWYiLCJ1c2VySWQiOiI4ODEzNjYyMjk2MDY2In0=</vt:lpwstr>
  </property>
</Properties>
</file>