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UVM Verification Report</w:t>
      </w:r>
    </w:p>
    <w:p>
      <w:pPr>
        <w:pStyle w:val="Heading2"/>
        <w:spacing w:after="400"/>
        <w:jc w:val="center"/>
      </w:pPr>
      <w:r>
        <w:t xml:space="preserve">RISC-V SoC with Coherent Memory Subsystem</w:t>
      </w:r>
    </w:p>
    <w:p>
      <w:pPr>
        <w:spacing w:after="120"/>
      </w:pPr>
      <w:r>
        <w:rPr>
          <w:b/>
          <w:bCs/>
        </w:rPr>
        <w:t xml:space="preserve">Authors: Muhammad Ahsan, Talib Shaikh</w:t>
      </w:r>
    </w:p>
    <w:p>
      <w:pPr>
        <w:spacing w:after="120"/>
      </w:pPr>
      <w:r>
        <w:t xml:space="preserve">Organization: Capstone Project</w:t>
      </w:r>
    </w:p>
    <w:p>
      <w:pPr>
        <w:spacing w:after="120"/>
      </w:pPr>
      <w:r>
        <w:t xml:space="preserve">Date: September 13, 2026</w:t>
      </w:r>
    </w:p>
    <w:p>
      <w:pPr>
        <w:spacing w:after="120"/>
      </w:pPr>
      <w:r>
        <w:t xml:space="preserve">Version: 1.1</w:t>
      </w:r>
    </w:p>
    <w:p>
      <w:r>
        <w:br w:type="page"/>
      </w:r>
    </w:p>
    <w:p>
      <w:pPr>
        <w:pStyle w:val="Heading1"/>
        <w:spacing w:after="150" w:before="300"/>
      </w:pPr>
      <w:r>
        <w:t xml:space="preserve">1. Executive Summary</w:t>
      </w:r>
    </w:p>
    <w:p>
      <w:pPr>
        <w:spacing w:after="120"/>
      </w:pPr>
      <w:r>
        <w:t xml:space="preserve">This report documents the UVM (Universal Verification Methodology)-based verification of the RISC-V SoC with Coherent Memory Subsystem. The verification environment was developed to ensure functional correctness, robustness, and compliance with industry-standard practices for ASIC and FPGA designs.</w:t>
      </w:r>
    </w:p>
    <w:p>
      <w:pPr>
        <w:spacing w:after="120"/>
      </w:pPr>
      <w:r>
        <w:t xml:space="preserve">The UVM-based testbench leverages constrained-random testing, functional coverage, assertions, and scoreboarding to validate the RISC-V CPU core, cache subsystem, coherence controller, peripherals, and bus infrastructure. This report outlines the UVM architecture, testbench components, verification results, and key challenges addressed during the project.</w:t>
      </w:r>
    </w:p>
    <w:p>
      <w:pPr>
        <w:pStyle w:val="Heading3"/>
        <w:spacing w:after="100" w:before="200"/>
      </w:pPr>
      <w:r>
        <w:t xml:space="preserve">Key Achievements</w:t>
      </w:r>
    </w:p>
    <w:p>
      <w:pPr>
        <w:pStyle w:val="ListParagraph"/>
        <w:numPr>
          <w:ilvl w:val="0"/>
          <w:numId w:val="1"/>
        </w:numPr>
        <w:spacing w:after="60"/>
      </w:pPr>
      <w:r>
        <w:t xml:space="preserve">UVM-Based Verification Environment: Developed a scalable, reusable, and modular UVM testbench.</w:t>
      </w:r>
    </w:p>
    <w:p>
      <w:pPr>
        <w:pStyle w:val="ListParagraph"/>
        <w:numPr>
          <w:ilvl w:val="0"/>
          <w:numId w:val="1"/>
        </w:numPr>
        <w:spacing w:after="60"/>
      </w:pPr>
      <w:r>
        <w:t xml:space="preserve">Constrained-Random Testing: Achieved high functional coverage with randomized stimuli.</w:t>
      </w:r>
    </w:p>
    <w:p>
      <w:pPr>
        <w:pStyle w:val="ListParagraph"/>
        <w:numPr>
          <w:ilvl w:val="0"/>
          <w:numId w:val="1"/>
        </w:numPr>
        <w:spacing w:after="60"/>
      </w:pPr>
      <w:r>
        <w:t xml:space="preserve">Assertion-Based Verification: Used SVA (SystemVerilog Assertions) for real-time checks.</w:t>
      </w:r>
    </w:p>
    <w:p>
      <w:pPr>
        <w:pStyle w:val="ListParagraph"/>
        <w:numPr>
          <w:ilvl w:val="0"/>
          <w:numId w:val="1"/>
        </w:numPr>
        <w:spacing w:after="60"/>
      </w:pPr>
      <w:r>
        <w:t xml:space="preserve">Scoreboarding: Validated data integrity across the SoC.</w:t>
      </w:r>
    </w:p>
    <w:p>
      <w:pPr>
        <w:pStyle w:val="ListParagraph"/>
        <w:numPr>
          <w:ilvl w:val="0"/>
          <w:numId w:val="1"/>
        </w:numPr>
        <w:spacing w:after="60"/>
      </w:pPr>
      <w:r>
        <w:t xml:space="preserve">Regression Testing: Automated multi-test execution with pass/fail tracking.</w:t>
      </w:r>
    </w:p>
    <w:p>
      <w:pPr>
        <w:pStyle w:val="Heading1"/>
        <w:spacing w:after="150" w:before="300"/>
      </w:pPr>
      <w:r>
        <w:t xml:space="preserve">2. Introduction</w:t>
      </w:r>
    </w:p>
    <w:p>
      <w:pPr>
        <w:pStyle w:val="Heading2"/>
        <w:spacing w:after="120" w:before="240"/>
      </w:pPr>
      <w:r>
        <w:t xml:space="preserve">2.1 Purpose of UVM Verification</w:t>
      </w:r>
    </w:p>
    <w:p>
      <w:pPr>
        <w:spacing w:after="120"/>
      </w:pPr>
      <w:r>
        <w:t xml:space="preserve">The Universal Verification Methodology (UVM) is an industry-standard methodology for verifying complex ASIC/FPGA designs. It provides:</w:t>
      </w:r>
    </w:p>
    <w:p>
      <w:pPr>
        <w:pStyle w:val="ListParagraph"/>
        <w:numPr>
          <w:ilvl w:val="0"/>
          <w:numId w:val="1"/>
        </w:numPr>
        <w:spacing w:after="60"/>
      </w:pPr>
      <w:r>
        <w:t xml:space="preserve">Modularity: Reusable components (agents, drivers, monitors, scoreboards).</w:t>
      </w:r>
    </w:p>
    <w:p>
      <w:pPr>
        <w:pStyle w:val="ListParagraph"/>
        <w:numPr>
          <w:ilvl w:val="0"/>
          <w:numId w:val="1"/>
        </w:numPr>
        <w:spacing w:after="60"/>
      </w:pPr>
      <w:r>
        <w:t xml:space="preserve">Scalability: Supports hierarchical verification for large designs.</w:t>
      </w:r>
    </w:p>
    <w:p>
      <w:pPr>
        <w:pStyle w:val="ListParagraph"/>
        <w:numPr>
          <w:ilvl w:val="0"/>
          <w:numId w:val="1"/>
        </w:numPr>
        <w:spacing w:after="60"/>
      </w:pPr>
      <w:r>
        <w:t xml:space="preserve">Automation: Enables regression testing and coverage closure.</w:t>
      </w:r>
    </w:p>
    <w:p>
      <w:pPr>
        <w:pStyle w:val="ListParagraph"/>
        <w:numPr>
          <w:ilvl w:val="0"/>
          <w:numId w:val="1"/>
        </w:numPr>
        <w:spacing w:after="60"/>
      </w:pPr>
      <w:r>
        <w:t xml:space="preserve">Reusability: Components can be reused across projects.</w:t>
      </w:r>
    </w:p>
    <w:p>
      <w:pPr>
        <w:spacing w:after="120"/>
      </w:pPr>
      <w:r>
        <w:t xml:space="preserve">For the RISC-V SoC with Coherent Memory Subsystem, UVM was used to:</w:t>
      </w:r>
    </w:p>
    <w:p>
      <w:pPr>
        <w:pStyle w:val="ListParagraph"/>
        <w:numPr>
          <w:ilvl w:val="0"/>
          <w:numId w:val="1"/>
        </w:numPr>
        <w:spacing w:after="60"/>
      </w:pPr>
      <w:r>
        <w:t xml:space="preserve">Verify functional correctness of all modules.</w:t>
      </w:r>
    </w:p>
    <w:p>
      <w:pPr>
        <w:pStyle w:val="ListParagraph"/>
        <w:numPr>
          <w:ilvl w:val="0"/>
          <w:numId w:val="1"/>
        </w:numPr>
        <w:spacing w:after="60"/>
      </w:pPr>
      <w:r>
        <w:t xml:space="preserve">Detect corner-case bugs using constrained-random testing.</w:t>
      </w:r>
    </w:p>
    <w:p>
      <w:pPr>
        <w:pStyle w:val="ListParagraph"/>
        <w:numPr>
          <w:ilvl w:val="0"/>
          <w:numId w:val="1"/>
        </w:numPr>
        <w:spacing w:after="60"/>
      </w:pPr>
      <w:r>
        <w:t xml:space="preserve">Ensure compliance with the RISC-V ISA, AXI-Lite protocol, and cache coherence rules.</w:t>
      </w:r>
    </w:p>
    <w:p>
      <w:pPr>
        <w:pStyle w:val="ListParagraph"/>
        <w:numPr>
          <w:ilvl w:val="0"/>
          <w:numId w:val="1"/>
        </w:numPr>
        <w:spacing w:after="60"/>
      </w:pPr>
      <w:r>
        <w:t xml:space="preserve">Automate regression testing for continuous validation.</w:t>
      </w:r>
    </w:p>
    <w:p>
      <w:pPr>
        <w:pStyle w:val="Heading2"/>
        <w:spacing w:after="120" w:before="240"/>
      </w:pPr>
      <w:r>
        <w:t xml:space="preserve">2.2 Scope of Verification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200"/>
            <w:shd w:fill="DDE3F0" w:val="clear"/>
            <w:vAlign w:val="center"/>
          </w:tcPr>
          <w:p>
            <w:r>
              <w:rPr>
                <w:b/>
                <w:bCs/>
                <w:sz w:val="20"/>
                <w:szCs w:val="20"/>
              </w:rPr>
              <w:t xml:space="preserve">Component</w:t>
            </w:r>
          </w:p>
        </w:tc>
        <w:tc>
          <w:tcPr>
            <w:tcW w:type="dxa" w:w="6400"/>
            <w:shd w:fill="DDE3F0" w:val="clear"/>
            <w:vAlign w:val="center"/>
          </w:tcPr>
          <w:p>
            <w:r>
              <w:rPr>
                <w:b/>
                <w:bCs/>
                <w:sz w:val="20"/>
                <w:szCs w:val="20"/>
              </w:rPr>
              <w:t xml:space="preserve">Verification Focus</w:t>
            </w:r>
          </w:p>
        </w:tc>
      </w:tr>
      <w:tr>
        <w:tc>
          <w:tcPr>
            <w:tcW w:type="dxa" w:w="3200"/>
            <w:vAlign w:val="center"/>
          </w:tcPr>
          <w:p>
            <w:r>
              <w:rPr>
                <w:b w:val="false"/>
                <w:bCs w:val="false"/>
                <w:sz w:val="20"/>
                <w:szCs w:val="20"/>
              </w:rPr>
              <w:t xml:space="preserve">RISC-V Core</w:t>
            </w:r>
          </w:p>
        </w:tc>
        <w:tc>
          <w:tcPr>
            <w:tcW w:type="dxa" w:w="6400"/>
            <w:vAlign w:val="center"/>
          </w:tcPr>
          <w:p>
            <w:r>
              <w:rPr>
                <w:b w:val="false"/>
                <w:bCs w:val="false"/>
                <w:sz w:val="20"/>
                <w:szCs w:val="20"/>
              </w:rPr>
              <w:t xml:space="preserve">Instruction execution, pipeline hazards, register file access.</w:t>
            </w:r>
          </w:p>
        </w:tc>
      </w:tr>
      <w:tr>
        <w:tc>
          <w:tcPr>
            <w:tcW w:type="dxa" w:w="3200"/>
            <w:vAlign w:val="center"/>
          </w:tcPr>
          <w:p>
            <w:r>
              <w:rPr>
                <w:b w:val="false"/>
                <w:bCs w:val="false"/>
                <w:sz w:val="20"/>
                <w:szCs w:val="20"/>
              </w:rPr>
              <w:t xml:space="preserve">Data/Instruction Cache</w:t>
            </w:r>
          </w:p>
        </w:tc>
        <w:tc>
          <w:tcPr>
            <w:tcW w:type="dxa" w:w="6400"/>
            <w:vAlign w:val="center"/>
          </w:tcPr>
          <w:p>
            <w:r>
              <w:rPr>
                <w:b w:val="false"/>
                <w:bCs w:val="false"/>
                <w:sz w:val="20"/>
                <w:szCs w:val="20"/>
              </w:rPr>
              <w:t xml:space="preserve">Hit/miss handling, refill logic, coherence messages.</w:t>
            </w:r>
          </w:p>
        </w:tc>
      </w:tr>
      <w:tr>
        <w:tc>
          <w:tcPr>
            <w:tcW w:type="dxa" w:w="3200"/>
            <w:vAlign w:val="center"/>
          </w:tcPr>
          <w:p>
            <w:r>
              <w:rPr>
                <w:b w:val="false"/>
                <w:bCs w:val="false"/>
                <w:sz w:val="20"/>
                <w:szCs w:val="20"/>
              </w:rPr>
              <w:t xml:space="preserve">Cache Manager</w:t>
            </w:r>
          </w:p>
        </w:tc>
        <w:tc>
          <w:tcPr>
            <w:tcW w:type="dxa" w:w="6400"/>
            <w:vAlign w:val="center"/>
          </w:tcPr>
          <w:p>
            <w:r>
              <w:rPr>
                <w:b w:val="false"/>
                <w:bCs w:val="false"/>
                <w:sz w:val="20"/>
                <w:szCs w:val="20"/>
              </w:rPr>
              <w:t xml:space="preserve">Cache line management, eviction policies, coherence state transitions.</w:t>
            </w:r>
          </w:p>
        </w:tc>
      </w:tr>
      <w:tr>
        <w:tc>
          <w:tcPr>
            <w:tcW w:type="dxa" w:w="3200"/>
            <w:vAlign w:val="center"/>
          </w:tcPr>
          <w:p>
            <w:r>
              <w:rPr>
                <w:b w:val="false"/>
                <w:bCs w:val="false"/>
                <w:sz w:val="20"/>
                <w:szCs w:val="20"/>
              </w:rPr>
              <w:t xml:space="preserve">Coherence Controller</w:t>
            </w:r>
          </w:p>
        </w:tc>
        <w:tc>
          <w:tcPr>
            <w:tcW w:type="dxa" w:w="6400"/>
            <w:vAlign w:val="center"/>
          </w:tcPr>
          <w:p>
            <w:r>
              <w:rPr>
                <w:b w:val="false"/>
                <w:bCs w:val="false"/>
                <w:sz w:val="20"/>
                <w:szCs w:val="20"/>
              </w:rPr>
              <w:t xml:space="preserve">MESI protocol compliance, mirror register updates, coherence messages.</w:t>
            </w:r>
          </w:p>
        </w:tc>
      </w:tr>
      <w:tr>
        <w:tc>
          <w:tcPr>
            <w:tcW w:type="dxa" w:w="3200"/>
            <w:vAlign w:val="center"/>
          </w:tcPr>
          <w:p>
            <w:r>
              <w:rPr>
                <w:b w:val="false"/>
                <w:bCs w:val="false"/>
                <w:sz w:val="20"/>
                <w:szCs w:val="20"/>
              </w:rPr>
              <w:t xml:space="preserve">UART Core</w:t>
            </w:r>
          </w:p>
        </w:tc>
        <w:tc>
          <w:tcPr>
            <w:tcW w:type="dxa" w:w="6400"/>
            <w:vAlign w:val="center"/>
          </w:tcPr>
          <w:p>
            <w:r>
              <w:rPr>
                <w:b w:val="false"/>
                <w:bCs w:val="false"/>
                <w:sz w:val="20"/>
                <w:szCs w:val="20"/>
              </w:rPr>
              <w:t xml:space="preserve">Baud rate generation, FIFO management, serial communication.</w:t>
            </w:r>
          </w:p>
        </w:tc>
      </w:tr>
      <w:tr>
        <w:tc>
          <w:tcPr>
            <w:tcW w:type="dxa" w:w="3200"/>
            <w:vAlign w:val="center"/>
          </w:tcPr>
          <w:p>
            <w:r>
              <w:rPr>
                <w:b w:val="false"/>
                <w:bCs w:val="false"/>
                <w:sz w:val="20"/>
                <w:szCs w:val="20"/>
              </w:rPr>
              <w:t xml:space="preserve">GPIO Controller</w:t>
            </w:r>
          </w:p>
        </w:tc>
        <w:tc>
          <w:tcPr>
            <w:tcW w:type="dxa" w:w="6400"/>
            <w:vAlign w:val="center"/>
          </w:tcPr>
          <w:p>
            <w:r>
              <w:rPr>
                <w:b w:val="false"/>
                <w:bCs w:val="false"/>
                <w:sz w:val="20"/>
                <w:szCs w:val="20"/>
              </w:rPr>
              <w:t xml:space="preserve">Input/output toggling, interrupt handling.</w:t>
            </w:r>
          </w:p>
        </w:tc>
      </w:tr>
      <w:tr>
        <w:tc>
          <w:tcPr>
            <w:tcW w:type="dxa" w:w="3200"/>
            <w:vAlign w:val="center"/>
          </w:tcPr>
          <w:p>
            <w:r>
              <w:rPr>
                <w:b w:val="false"/>
                <w:bCs w:val="false"/>
                <w:sz w:val="20"/>
                <w:szCs w:val="20"/>
              </w:rPr>
              <w:t xml:space="preserve">AXI-Lite Bus</w:t>
            </w:r>
          </w:p>
        </w:tc>
        <w:tc>
          <w:tcPr>
            <w:tcW w:type="dxa" w:w="6400"/>
            <w:vAlign w:val="center"/>
          </w:tcPr>
          <w:p>
            <w:r>
              <w:rPr>
                <w:b w:val="false"/>
                <w:bCs w:val="false"/>
                <w:sz w:val="20"/>
                <w:szCs w:val="20"/>
              </w:rPr>
              <w:t xml:space="preserve">Arbitration, decoding, data integrity, and protocol compliance.</w:t>
            </w:r>
          </w:p>
        </w:tc>
      </w:tr>
      <w:tr>
        <w:tc>
          <w:tcPr>
            <w:tcW w:type="dxa" w:w="3200"/>
            <w:vAlign w:val="center"/>
          </w:tcPr>
          <w:p>
            <w:r>
              <w:rPr>
                <w:b w:val="false"/>
                <w:bCs w:val="false"/>
                <w:sz w:val="20"/>
                <w:szCs w:val="20"/>
              </w:rPr>
              <w:t xml:space="preserve">Top-Level Integration</w:t>
            </w:r>
          </w:p>
        </w:tc>
        <w:tc>
          <w:tcPr>
            <w:tcW w:type="dxa" w:w="6400"/>
            <w:vAlign w:val="center"/>
          </w:tcPr>
          <w:p>
            <w:r>
              <w:rPr>
                <w:b w:val="false"/>
                <w:bCs w:val="false"/>
                <w:sz w:val="20"/>
                <w:szCs w:val="20"/>
              </w:rPr>
              <w:t xml:space="preserve">End-to-end SoC functionality, bus contention, and memory access.</w:t>
            </w:r>
          </w:p>
        </w:tc>
      </w:tr>
    </w:tbl>
    <w:p>
      <w:pPr>
        <w:spacing w:after="200"/>
      </w:pPr>
    </w:p>
    <w:p>
      <w:pPr>
        <w:pStyle w:val="Heading1"/>
        <w:spacing w:after="150" w:before="300"/>
      </w:pPr>
      <w:r>
        <w:t xml:space="preserve">3. UVM Verification Environment</w:t>
      </w:r>
    </w:p>
    <w:p>
      <w:pPr>
        <w:pStyle w:val="Heading2"/>
        <w:spacing w:after="120" w:before="240"/>
      </w:pPr>
      <w:r>
        <w:t xml:space="preserve">3.1 UVM Architecture</w:t>
      </w:r>
    </w:p>
    <w:p>
      <w:pPr>
        <w:spacing w:after="120"/>
      </w:pPr>
      <w:r>
        <w:t xml:space="preserve">The UVM testbench follows a layered architecture with the following components:</w:t>
      </w:r>
    </w:p>
    <w:p>
      <w:pPr>
        <w:pBdr>
          <w:top w:val="single" w:color="8B7FD6" w:sz="4"/>
          <w:bottom w:val="single" w:color="8B7FD6" w:sz="4"/>
          <w:left w:val="single" w:color="8B7FD6" w:sz="4"/>
          <w:right w:val="single" w:color="8B7FD6" w:sz="4"/>
        </w:pBdr>
        <w:shd w:fill="EDE9FE" w:val="clear"/>
        <w:spacing w:after="40" w:before="40"/>
        <w:ind w:left="260"/>
      </w:pPr>
      <w:r>
        <w:rPr>
          <w:b/>
          <w:bCs/>
          <w:sz w:val="20"/>
          <w:szCs w:val="20"/>
        </w:rPr>
        <w:t xml:space="preserve">Test  (riscv_soc_test)</w:t>
      </w:r>
    </w:p>
    <w:p>
      <w:pPr>
        <w:pBdr>
          <w:top w:val="single" w:color="8B7FD6" w:sz="4"/>
          <w:bottom w:val="single" w:color="8B7FD6" w:sz="4"/>
          <w:left w:val="single" w:color="8B7FD6" w:sz="4"/>
          <w:right w:val="single" w:color="8B7FD6" w:sz="4"/>
        </w:pBdr>
        <w:shd w:fill="EDE9FE" w:val="clear"/>
        <w:spacing w:after="40" w:before="40"/>
        <w:ind w:left="660"/>
      </w:pPr>
      <w:r>
        <w:rPr>
          <w:b/>
          <w:bCs/>
          <w:sz w:val="20"/>
          <w:szCs w:val="20"/>
        </w:rPr>
        <w:t xml:space="preserve">↓ Environment  (riscv_soc_env)</w:t>
      </w:r>
    </w:p>
    <w:p>
      <w:pPr>
        <w:pBdr>
          <w:top w:val="single" w:color="6C7FE0" w:sz="4"/>
          <w:bottom w:val="single" w:color="6C7FE0" w:sz="4"/>
          <w:left w:val="single" w:color="6C7FE0" w:sz="4"/>
          <w:right w:val="single" w:color="6C7FE0" w:sz="4"/>
        </w:pBdr>
        <w:shd w:fill="E0E7FF" w:val="clear"/>
        <w:spacing w:after="40" w:before="40"/>
        <w:ind w:left="1060"/>
      </w:pPr>
      <w:r>
        <w:rPr>
          <w:b/>
          <w:bCs/>
          <w:sz w:val="20"/>
          <w:szCs w:val="20"/>
        </w:rPr>
        <w:t xml:space="preserve">↓ Agents</w:t>
      </w:r>
    </w:p>
    <w:p>
      <w:pPr>
        <w:pBdr>
          <w:top w:val="single" w:color="D6A93B" w:sz="4"/>
          <w:bottom w:val="single" w:color="D6A93B" w:sz="4"/>
          <w:left w:val="single" w:color="D6A93B" w:sz="4"/>
          <w:right w:val="single" w:color="D6A93B" w:sz="4"/>
        </w:pBdr>
        <w:shd w:fill="FFF3D6" w:val="clear"/>
        <w:spacing w:after="40" w:before="40"/>
        <w:ind w:left="1460"/>
      </w:pPr>
      <w:r>
        <w:rPr>
          <w:b/>
          <w:bCs/>
          <w:sz w:val="20"/>
          <w:szCs w:val="20"/>
        </w:rPr>
        <w:t xml:space="preserve">• Driver</w:t>
      </w:r>
    </w:p>
    <w:p>
      <w:pPr>
        <w:pBdr>
          <w:top w:val="single" w:color="D6A93B" w:sz="4"/>
          <w:bottom w:val="single" w:color="D6A93B" w:sz="4"/>
          <w:left w:val="single" w:color="D6A93B" w:sz="4"/>
          <w:right w:val="single" w:color="D6A93B" w:sz="4"/>
        </w:pBdr>
        <w:shd w:fill="FFF3D6" w:val="clear"/>
        <w:spacing w:after="40" w:before="40"/>
        <w:ind w:left="1460"/>
      </w:pPr>
      <w:r>
        <w:rPr>
          <w:b/>
          <w:bCs/>
          <w:sz w:val="20"/>
          <w:szCs w:val="20"/>
        </w:rPr>
        <w:t xml:space="preserve">• Monitor</w:t>
      </w:r>
    </w:p>
    <w:p>
      <w:pPr>
        <w:pBdr>
          <w:top w:val="single" w:color="D6A93B" w:sz="4"/>
          <w:bottom w:val="single" w:color="D6A93B" w:sz="4"/>
          <w:left w:val="single" w:color="D6A93B" w:sz="4"/>
          <w:right w:val="single" w:color="D6A93B" w:sz="4"/>
        </w:pBdr>
        <w:shd w:fill="FFF3D6" w:val="clear"/>
        <w:spacing w:after="40" w:before="40"/>
        <w:ind w:left="1460"/>
      </w:pPr>
      <w:r>
        <w:rPr>
          <w:b/>
          <w:bCs/>
          <w:sz w:val="20"/>
          <w:szCs w:val="20"/>
        </w:rPr>
        <w:t xml:space="preserve">• Sequencer</w:t>
      </w:r>
    </w:p>
    <w:p>
      <w:pPr>
        <w:pBdr>
          <w:top w:val="single" w:color="3FA96A" w:sz="4"/>
          <w:bottom w:val="single" w:color="3FA96A" w:sz="4"/>
          <w:left w:val="single" w:color="3FA96A" w:sz="4"/>
          <w:right w:val="single" w:color="3FA96A" w:sz="4"/>
        </w:pBdr>
        <w:shd w:fill="D9F2E3" w:val="clear"/>
        <w:spacing w:after="40" w:before="40"/>
        <w:ind w:left="1460"/>
      </w:pPr>
      <w:r>
        <w:rPr>
          <w:b/>
          <w:bCs/>
          <w:sz w:val="20"/>
          <w:szCs w:val="20"/>
        </w:rPr>
        <w:t xml:space="preserve">↓ Virtual Sequencer  /  Scoreboard</w:t>
      </w:r>
    </w:p>
    <w:p>
      <w:pPr>
        <w:pBdr>
          <w:top w:val="single" w:color="3FA96A" w:sz="4"/>
          <w:bottom w:val="single" w:color="3FA96A" w:sz="4"/>
          <w:left w:val="single" w:color="3FA96A" w:sz="4"/>
          <w:right w:val="single" w:color="3FA96A" w:sz="4"/>
        </w:pBdr>
        <w:shd w:fill="D9F2E3" w:val="clear"/>
        <w:spacing w:after="40" w:before="40"/>
        <w:ind w:left="1860"/>
      </w:pPr>
      <w:r>
        <w:rPr>
          <w:b/>
          <w:bCs/>
          <w:sz w:val="20"/>
          <w:szCs w:val="20"/>
        </w:rPr>
        <w:t xml:space="preserve">↓ Reference Model</w:t>
      </w:r>
    </w:p>
    <w:p>
      <w:pPr>
        <w:pBdr>
          <w:top w:val="single" w:color="6C7FE0" w:sz="4"/>
          <w:bottom w:val="single" w:color="6C7FE0" w:sz="4"/>
          <w:left w:val="single" w:color="6C7FE0" w:sz="4"/>
          <w:right w:val="single" w:color="6C7FE0" w:sz="4"/>
        </w:pBdr>
        <w:shd w:fill="E0E7FF" w:val="clear"/>
        <w:spacing w:after="40" w:before="40"/>
        <w:ind w:left="1060"/>
      </w:pPr>
      <w:r>
        <w:rPr>
          <w:b/>
          <w:bCs/>
          <w:sz w:val="20"/>
          <w:szCs w:val="20"/>
        </w:rPr>
        <w:t xml:space="preserve">↓ Functional Coverage  (sibling of Agents, under Environment)</w:t>
      </w:r>
    </w:p>
    <w:p>
      <w:pPr>
        <w:pBdr>
          <w:top w:val="single" w:color="6C7FE0" w:sz="4"/>
          <w:bottom w:val="single" w:color="6C7FE0" w:sz="4"/>
          <w:left w:val="single" w:color="6C7FE0" w:sz="4"/>
          <w:right w:val="single" w:color="6C7FE0" w:sz="4"/>
        </w:pBdr>
        <w:shd w:fill="E0E7FF" w:val="clear"/>
        <w:spacing w:after="40" w:before="40"/>
        <w:ind w:left="1060"/>
      </w:pPr>
      <w:r>
        <w:rPr>
          <w:b/>
          <w:bCs/>
          <w:sz w:val="20"/>
          <w:szCs w:val="20"/>
        </w:rPr>
        <w:t xml:space="preserve">↓ Assertions (SVA)  (sibling of Agents, under Environment)</w:t>
      </w:r>
    </w:p>
    <w:p>
      <w:pPr>
        <w:spacing w:after="160"/>
      </w:pPr>
    </w:p>
    <w:p>
      <w:pPr>
        <w:pStyle w:val="Heading2"/>
        <w:spacing w:after="120" w:before="240"/>
      </w:pPr>
      <w:r>
        <w:t xml:space="preserve">3.2 UVM Testbench Components</w:t>
      </w:r>
    </w:p>
    <w:p>
      <w:pPr>
        <w:pStyle w:val="Heading3"/>
        <w:spacing w:after="100" w:before="200"/>
      </w:pPr>
      <w:r>
        <w:t xml:space="preserve">3.2.1 Test Layer (riscv_soc_test)</w:t>
      </w:r>
    </w:p>
    <w:p>
      <w:pPr>
        <w:spacing w:after="120"/>
      </w:pPr>
      <w:r>
        <w:t xml:space="preserve">Purpose: Top-level control for the verification environment.</w:t>
      </w:r>
    </w:p>
    <w:p>
      <w:pPr>
        <w:spacing w:after="120"/>
      </w:pPr>
      <w:r>
        <w:rPr>
          <w:b/>
          <w:bCs/>
        </w:rPr>
        <w:t xml:space="preserve">Responsibilities:</w:t>
      </w:r>
    </w:p>
    <w:p>
      <w:pPr>
        <w:pStyle w:val="ListParagraph"/>
        <w:numPr>
          <w:ilvl w:val="1"/>
          <w:numId w:val="1"/>
        </w:numPr>
        <w:spacing w:after="60"/>
      </w:pPr>
      <w:r>
        <w:t xml:space="preserve">Configures the test environment (e.g., test sequences, coverage goals).</w:t>
      </w:r>
    </w:p>
    <w:p>
      <w:pPr>
        <w:pStyle w:val="ListParagraph"/>
        <w:numPr>
          <w:ilvl w:val="1"/>
          <w:numId w:val="1"/>
        </w:numPr>
        <w:spacing w:after="60"/>
      </w:pPr>
      <w:r>
        <w:t xml:space="preserve">Starts/stop test sequences.</w:t>
      </w:r>
    </w:p>
    <w:p>
      <w:pPr>
        <w:pStyle w:val="ListParagraph"/>
        <w:numPr>
          <w:ilvl w:val="1"/>
          <w:numId w:val="1"/>
        </w:numPr>
        <w:spacing w:after="60"/>
      </w:pPr>
      <w:r>
        <w:t xml:space="preserve">Collects simulation results and coverage data.</w:t>
      </w:r>
    </w:p>
    <w:p>
      <w:pPr>
        <w:spacing w:after="120"/>
      </w:pPr>
      <w:r>
        <w:rPr>
          <w:b/>
          <w:bCs/>
        </w:rPr>
        <w:t xml:space="preserve">Example Code Snippet:</w:t>
      </w:r>
    </w:p>
    <w:p>
      <w:pPr>
        <w:pBdr>
          <w:top w:val="single" w:color="CCCCCC" w:sz="2"/>
          <w:bottom w:val="single" w:color="CCCCCC" w:sz="2"/>
          <w:left w:val="single" w:color="CCCCCC" w:sz="2"/>
          <w:right w:val="single" w:color="CCCCCC" w:sz="2"/>
        </w:pBdr>
        <w:shd w:fill="F2F2F2" w:val="clear"/>
        <w:spacing w:after="200" w:before="120"/>
      </w:pPr>
      <w:r>
        <w:rPr>
          <w:rFonts w:ascii="Consolas" w:cs="Consolas" w:eastAsia="Consolas" w:hAnsi="Consolas"/>
          <w:sz w:val="18"/>
          <w:szCs w:val="18"/>
        </w:rPr>
        <w:t xml:space="preserve">class riscv_soc_test extends uvm_test;</w:t>
      </w:r>
      <w:r>
        <w:rPr>
          <w:rFonts w:ascii="Consolas" w:cs="Consolas" w:eastAsia="Consolas" w:hAnsi="Consolas"/>
          <w:sz w:val="18"/>
          <w:szCs w:val="18"/>
        </w:rPr>
        <w:br/>
        <w:t xml:space="preserve">  `uvm_component_utils(riscv_soc_test)</w:t>
      </w:r>
      <w:r>
        <w:rPr>
          <w:rFonts w:ascii="Consolas" w:cs="Consolas" w:eastAsia="Consolas" w:hAnsi="Consolas"/>
          <w:sz w:val="18"/>
          <w:szCs w:val="18"/>
        </w:rPr>
        <w:br/>
        <w:t xml:space="preserve">  riscv_soc_env env;</w:t>
      </w:r>
      <w:r>
        <w:rPr>
          <w:rFonts w:ascii="Consolas" w:cs="Consolas" w:eastAsia="Consolas" w:hAnsi="Consolas"/>
          <w:sz w:val="18"/>
          <w:szCs w:val="18"/>
        </w:rPr>
        <w:br/>
        <w:t xml:space="preserve">  uvm_sequencer seqr;</w:t>
      </w:r>
      <w:r>
        <w:rPr>
          <w:rFonts w:ascii="Consolas" w:cs="Consolas" w:eastAsia="Consolas" w:hAnsi="Consolas"/>
          <w:sz w:val="18"/>
          <w:szCs w:val="18"/>
        </w:rPr>
        <w:br/>
        <w:t xml:space="preserve"/>
      </w:r>
      <w:r>
        <w:rPr>
          <w:rFonts w:ascii="Consolas" w:cs="Consolas" w:eastAsia="Consolas" w:hAnsi="Consolas"/>
          <w:sz w:val="18"/>
          <w:szCs w:val="18"/>
        </w:rPr>
        <w:br/>
        <w:t xml:space="preserve">  function new(string name, uvm_component parent);</w:t>
      </w:r>
      <w:r>
        <w:rPr>
          <w:rFonts w:ascii="Consolas" w:cs="Consolas" w:eastAsia="Consolas" w:hAnsi="Consolas"/>
          <w:sz w:val="18"/>
          <w:szCs w:val="18"/>
        </w:rPr>
        <w:br/>
        <w:t xml:space="preserve">    super.new(name, parent);</w:t>
      </w:r>
      <w:r>
        <w:rPr>
          <w:rFonts w:ascii="Consolas" w:cs="Consolas" w:eastAsia="Consolas" w:hAnsi="Consolas"/>
          <w:sz w:val="18"/>
          <w:szCs w:val="18"/>
        </w:rPr>
        <w:br/>
        <w:t xml:space="preserve">  endfunction</w:t>
      </w:r>
      <w:r>
        <w:rPr>
          <w:rFonts w:ascii="Consolas" w:cs="Consolas" w:eastAsia="Consolas" w:hAnsi="Consolas"/>
          <w:sz w:val="18"/>
          <w:szCs w:val="18"/>
        </w:rPr>
        <w:br/>
        <w:t xml:space="preserve"/>
      </w:r>
      <w:r>
        <w:rPr>
          <w:rFonts w:ascii="Consolas" w:cs="Consolas" w:eastAsia="Consolas" w:hAnsi="Consolas"/>
          <w:sz w:val="18"/>
          <w:szCs w:val="18"/>
        </w:rPr>
        <w:br/>
        <w:t xml:space="preserve">  function void build_phase(uvm_phase phase);</w:t>
      </w:r>
      <w:r>
        <w:rPr>
          <w:rFonts w:ascii="Consolas" w:cs="Consolas" w:eastAsia="Consolas" w:hAnsi="Consolas"/>
          <w:sz w:val="18"/>
          <w:szCs w:val="18"/>
        </w:rPr>
        <w:br/>
        <w:t xml:space="preserve">    super.build_phase(phase);</w:t>
      </w:r>
      <w:r>
        <w:rPr>
          <w:rFonts w:ascii="Consolas" w:cs="Consolas" w:eastAsia="Consolas" w:hAnsi="Consolas"/>
          <w:sz w:val="18"/>
          <w:szCs w:val="18"/>
        </w:rPr>
        <w:br/>
        <w:t xml:space="preserve">    env  = riscv_soc_env::type_id::create("env", this);</w:t>
      </w:r>
      <w:r>
        <w:rPr>
          <w:rFonts w:ascii="Consolas" w:cs="Consolas" w:eastAsia="Consolas" w:hAnsi="Consolas"/>
          <w:sz w:val="18"/>
          <w:szCs w:val="18"/>
        </w:rPr>
        <w:br/>
        <w:t xml:space="preserve">    seqr = uvm_sequencer::type_id::create("seqr", this);</w:t>
      </w:r>
      <w:r>
        <w:rPr>
          <w:rFonts w:ascii="Consolas" w:cs="Consolas" w:eastAsia="Consolas" w:hAnsi="Consolas"/>
          <w:sz w:val="18"/>
          <w:szCs w:val="18"/>
        </w:rPr>
        <w:br/>
        <w:t xml:space="preserve">  endfunction</w:t>
      </w:r>
      <w:r>
        <w:rPr>
          <w:rFonts w:ascii="Consolas" w:cs="Consolas" w:eastAsia="Consolas" w:hAnsi="Consolas"/>
          <w:sz w:val="18"/>
          <w:szCs w:val="18"/>
        </w:rPr>
        <w:br/>
        <w:t xml:space="preserve"/>
      </w:r>
      <w:r>
        <w:rPr>
          <w:rFonts w:ascii="Consolas" w:cs="Consolas" w:eastAsia="Consolas" w:hAnsi="Consolas"/>
          <w:sz w:val="18"/>
          <w:szCs w:val="18"/>
        </w:rPr>
        <w:br/>
        <w:t xml:space="preserve">  task run_phase(uvm_phase phase);</w:t>
      </w:r>
      <w:r>
        <w:rPr>
          <w:rFonts w:ascii="Consolas" w:cs="Consolas" w:eastAsia="Consolas" w:hAnsi="Consolas"/>
          <w:sz w:val="18"/>
          <w:szCs w:val="18"/>
        </w:rPr>
        <w:br/>
        <w:t xml:space="preserve">    uvm_sequence_base main_seq;</w:t>
      </w:r>
      <w:r>
        <w:rPr>
          <w:rFonts w:ascii="Consolas" w:cs="Consolas" w:eastAsia="Consolas" w:hAnsi="Consolas"/>
          <w:sz w:val="18"/>
          <w:szCs w:val="18"/>
        </w:rPr>
        <w:br/>
        <w:t xml:space="preserve">    main_seq = riscv_soc_sequence::type_id::create("main_seq");</w:t>
      </w:r>
      <w:r>
        <w:rPr>
          <w:rFonts w:ascii="Consolas" w:cs="Consolas" w:eastAsia="Consolas" w:hAnsi="Consolas"/>
          <w:sz w:val="18"/>
          <w:szCs w:val="18"/>
        </w:rPr>
        <w:br/>
        <w:t xml:space="preserve">    main_seq.start(seqr);</w:t>
      </w:r>
      <w:r>
        <w:rPr>
          <w:rFonts w:ascii="Consolas" w:cs="Consolas" w:eastAsia="Consolas" w:hAnsi="Consolas"/>
          <w:sz w:val="18"/>
          <w:szCs w:val="18"/>
        </w:rPr>
        <w:br/>
        <w:t xml:space="preserve">  endtask</w:t>
      </w:r>
      <w:r>
        <w:rPr>
          <w:rFonts w:ascii="Consolas" w:cs="Consolas" w:eastAsia="Consolas" w:hAnsi="Consolas"/>
          <w:sz w:val="18"/>
          <w:szCs w:val="18"/>
        </w:rPr>
        <w:br/>
        <w:t xml:space="preserve">endclass</w:t>
      </w:r>
    </w:p>
    <w:p>
      <w:pPr>
        <w:pStyle w:val="Heading3"/>
        <w:spacing w:after="100" w:before="200"/>
      </w:pPr>
      <w:r>
        <w:t xml:space="preserve">3.2.2 Environment Layer (riscv_soc_env)</w:t>
      </w:r>
    </w:p>
    <w:p>
      <w:pPr>
        <w:spacing w:after="120"/>
      </w:pPr>
      <w:r>
        <w:t xml:space="preserve">Purpose: Container for all UVM agents and sub-environments.</w:t>
      </w:r>
    </w:p>
    <w:p>
      <w:pPr>
        <w:spacing w:after="120"/>
      </w:pPr>
      <w:r>
        <w:rPr>
          <w:b/>
          <w:bCs/>
        </w:rPr>
        <w:t xml:space="preserve">Responsibilities:</w:t>
      </w:r>
    </w:p>
    <w:p>
      <w:pPr>
        <w:pStyle w:val="ListParagraph"/>
        <w:numPr>
          <w:ilvl w:val="1"/>
          <w:numId w:val="1"/>
        </w:numPr>
        <w:spacing w:after="60"/>
      </w:pPr>
      <w:r>
        <w:t xml:space="preserve">Instantiates agents (e.g., CPU agent, cache agent, UART agent).</w:t>
      </w:r>
    </w:p>
    <w:p>
      <w:pPr>
        <w:pStyle w:val="ListParagraph"/>
        <w:numPr>
          <w:ilvl w:val="1"/>
          <w:numId w:val="1"/>
        </w:numPr>
        <w:spacing w:after="60"/>
      </w:pPr>
      <w:r>
        <w:t xml:space="preserve">Connects drivers, monitors, and sequencers.</w:t>
      </w:r>
    </w:p>
    <w:p>
      <w:pPr>
        <w:pStyle w:val="ListParagraph"/>
        <w:numPr>
          <w:ilvl w:val="1"/>
          <w:numId w:val="1"/>
        </w:numPr>
        <w:spacing w:after="60"/>
      </w:pPr>
      <w:r>
        <w:t xml:space="preserve">Manages scoreboards and reference models.</w:t>
      </w:r>
    </w:p>
    <w:p>
      <w:pPr>
        <w:spacing w:after="120"/>
      </w:pPr>
      <w:r>
        <w:rPr>
          <w:b/>
          <w:bCs/>
        </w:rPr>
        <w:t xml:space="preserve">Example Code Snippet:</w:t>
      </w:r>
    </w:p>
    <w:p>
      <w:pPr>
        <w:pBdr>
          <w:top w:val="single" w:color="CCCCCC" w:sz="2"/>
          <w:bottom w:val="single" w:color="CCCCCC" w:sz="2"/>
          <w:left w:val="single" w:color="CCCCCC" w:sz="2"/>
          <w:right w:val="single" w:color="CCCCCC" w:sz="2"/>
        </w:pBdr>
        <w:shd w:fill="F2F2F2" w:val="clear"/>
        <w:spacing w:after="200" w:before="120"/>
      </w:pPr>
      <w:r>
        <w:rPr>
          <w:rFonts w:ascii="Consolas" w:cs="Consolas" w:eastAsia="Consolas" w:hAnsi="Consolas"/>
          <w:sz w:val="18"/>
          <w:szCs w:val="18"/>
        </w:rPr>
        <w:t xml:space="preserve">class riscv_soc_env extends uvm_env;</w:t>
      </w:r>
      <w:r>
        <w:rPr>
          <w:rFonts w:ascii="Consolas" w:cs="Consolas" w:eastAsia="Consolas" w:hAnsi="Consolas"/>
          <w:sz w:val="18"/>
          <w:szCs w:val="18"/>
        </w:rPr>
        <w:br/>
        <w:t xml:space="preserve">  `uvm_component_utils(riscv_soc_env)</w:t>
      </w:r>
      <w:r>
        <w:rPr>
          <w:rFonts w:ascii="Consolas" w:cs="Consolas" w:eastAsia="Consolas" w:hAnsi="Consolas"/>
          <w:sz w:val="18"/>
          <w:szCs w:val="18"/>
        </w:rPr>
        <w:br/>
        <w:t xml:space="preserve">  cpu_agent      cpu_agt;</w:t>
      </w:r>
      <w:r>
        <w:rPr>
          <w:rFonts w:ascii="Consolas" w:cs="Consolas" w:eastAsia="Consolas" w:hAnsi="Consolas"/>
          <w:sz w:val="18"/>
          <w:szCs w:val="18"/>
        </w:rPr>
        <w:br/>
        <w:t xml:space="preserve">  cache_agent    cache_agt;</w:t>
      </w:r>
      <w:r>
        <w:rPr>
          <w:rFonts w:ascii="Consolas" w:cs="Consolas" w:eastAsia="Consolas" w:hAnsi="Consolas"/>
          <w:sz w:val="18"/>
          <w:szCs w:val="18"/>
        </w:rPr>
        <w:br/>
        <w:t xml:space="preserve">  uart_agent     uart_agt;</w:t>
      </w:r>
      <w:r>
        <w:rPr>
          <w:rFonts w:ascii="Consolas" w:cs="Consolas" w:eastAsia="Consolas" w:hAnsi="Consolas"/>
          <w:sz w:val="18"/>
          <w:szCs w:val="18"/>
        </w:rPr>
        <w:br/>
        <w:t xml:space="preserve">  axi_lite_agent axi_agt;</w:t>
      </w:r>
      <w:r>
        <w:rPr>
          <w:rFonts w:ascii="Consolas" w:cs="Consolas" w:eastAsia="Consolas" w:hAnsi="Consolas"/>
          <w:sz w:val="18"/>
          <w:szCs w:val="18"/>
        </w:rPr>
        <w:br/>
        <w:t xml:space="preserve">  scoreboard     scb;</w:t>
      </w:r>
      <w:r>
        <w:rPr>
          <w:rFonts w:ascii="Consolas" w:cs="Consolas" w:eastAsia="Consolas" w:hAnsi="Consolas"/>
          <w:sz w:val="18"/>
          <w:szCs w:val="18"/>
        </w:rPr>
        <w:br/>
        <w:t xml:space="preserve"/>
      </w:r>
      <w:r>
        <w:rPr>
          <w:rFonts w:ascii="Consolas" w:cs="Consolas" w:eastAsia="Consolas" w:hAnsi="Consolas"/>
          <w:sz w:val="18"/>
          <w:szCs w:val="18"/>
        </w:rPr>
        <w:br/>
        <w:t xml:space="preserve">  function new(string name, uvm_component parent);</w:t>
      </w:r>
      <w:r>
        <w:rPr>
          <w:rFonts w:ascii="Consolas" w:cs="Consolas" w:eastAsia="Consolas" w:hAnsi="Consolas"/>
          <w:sz w:val="18"/>
          <w:szCs w:val="18"/>
        </w:rPr>
        <w:br/>
        <w:t xml:space="preserve">    super.new(name, parent);</w:t>
      </w:r>
      <w:r>
        <w:rPr>
          <w:rFonts w:ascii="Consolas" w:cs="Consolas" w:eastAsia="Consolas" w:hAnsi="Consolas"/>
          <w:sz w:val="18"/>
          <w:szCs w:val="18"/>
        </w:rPr>
        <w:br/>
        <w:t xml:space="preserve">  endfunction</w:t>
      </w:r>
      <w:r>
        <w:rPr>
          <w:rFonts w:ascii="Consolas" w:cs="Consolas" w:eastAsia="Consolas" w:hAnsi="Consolas"/>
          <w:sz w:val="18"/>
          <w:szCs w:val="18"/>
        </w:rPr>
        <w:br/>
        <w:t xml:space="preserve"/>
      </w:r>
      <w:r>
        <w:rPr>
          <w:rFonts w:ascii="Consolas" w:cs="Consolas" w:eastAsia="Consolas" w:hAnsi="Consolas"/>
          <w:sz w:val="18"/>
          <w:szCs w:val="18"/>
        </w:rPr>
        <w:br/>
        <w:t xml:space="preserve">  function void build_phase(uvm_phase phase);</w:t>
      </w:r>
      <w:r>
        <w:rPr>
          <w:rFonts w:ascii="Consolas" w:cs="Consolas" w:eastAsia="Consolas" w:hAnsi="Consolas"/>
          <w:sz w:val="18"/>
          <w:szCs w:val="18"/>
        </w:rPr>
        <w:br/>
        <w:t xml:space="preserve">    super.build_phase(phase);</w:t>
      </w:r>
      <w:r>
        <w:rPr>
          <w:rFonts w:ascii="Consolas" w:cs="Consolas" w:eastAsia="Consolas" w:hAnsi="Consolas"/>
          <w:sz w:val="18"/>
          <w:szCs w:val="18"/>
        </w:rPr>
        <w:br/>
        <w:t xml:space="preserve">    cpu_agt   = cpu_agent::type_id::create("cpu_agt", this);</w:t>
      </w:r>
      <w:r>
        <w:rPr>
          <w:rFonts w:ascii="Consolas" w:cs="Consolas" w:eastAsia="Consolas" w:hAnsi="Consolas"/>
          <w:sz w:val="18"/>
          <w:szCs w:val="18"/>
        </w:rPr>
        <w:br/>
        <w:t xml:space="preserve">    cache_agt = cache_agent::type_id::create("cache_agt", this);</w:t>
      </w:r>
      <w:r>
        <w:rPr>
          <w:rFonts w:ascii="Consolas" w:cs="Consolas" w:eastAsia="Consolas" w:hAnsi="Consolas"/>
          <w:sz w:val="18"/>
          <w:szCs w:val="18"/>
        </w:rPr>
        <w:br/>
        <w:t xml:space="preserve">    uart_agt  = uart_agent::type_id::create("uart_agt", this);</w:t>
      </w:r>
      <w:r>
        <w:rPr>
          <w:rFonts w:ascii="Consolas" w:cs="Consolas" w:eastAsia="Consolas" w:hAnsi="Consolas"/>
          <w:sz w:val="18"/>
          <w:szCs w:val="18"/>
        </w:rPr>
        <w:br/>
        <w:t xml:space="preserve">    axi_agt   = axi_lite_agent::type_id::create("axi_agt", this);</w:t>
      </w:r>
      <w:r>
        <w:rPr>
          <w:rFonts w:ascii="Consolas" w:cs="Consolas" w:eastAsia="Consolas" w:hAnsi="Consolas"/>
          <w:sz w:val="18"/>
          <w:szCs w:val="18"/>
        </w:rPr>
        <w:br/>
        <w:t xml:space="preserve">    scb       = scoreboard::type_id::create("scb", this);</w:t>
      </w:r>
      <w:r>
        <w:rPr>
          <w:rFonts w:ascii="Consolas" w:cs="Consolas" w:eastAsia="Consolas" w:hAnsi="Consolas"/>
          <w:sz w:val="18"/>
          <w:szCs w:val="18"/>
        </w:rPr>
        <w:br/>
        <w:t xml:space="preserve">  endfunction</w:t>
      </w:r>
      <w:r>
        <w:rPr>
          <w:rFonts w:ascii="Consolas" w:cs="Consolas" w:eastAsia="Consolas" w:hAnsi="Consolas"/>
          <w:sz w:val="18"/>
          <w:szCs w:val="18"/>
        </w:rPr>
        <w:br/>
        <w:t xml:space="preserve">endclass</w:t>
      </w:r>
    </w:p>
    <w:p>
      <w:pPr>
        <w:pStyle w:val="Heading3"/>
        <w:spacing w:after="100" w:before="200"/>
      </w:pPr>
      <w:r>
        <w:t xml:space="preserve">3.2.3 Agent Layer (cpu_agent, cache_agent, etc.)</w:t>
      </w:r>
    </w:p>
    <w:p>
      <w:pPr>
        <w:spacing w:after="120"/>
      </w:pPr>
      <w:r>
        <w:t xml:space="preserve">Purpose: Modular blocks for driving and monitoring specific interfaces.</w:t>
      </w:r>
    </w:p>
    <w:p>
      <w:pPr>
        <w:spacing w:after="120"/>
      </w:pPr>
      <w:r>
        <w:rPr>
          <w:b/>
          <w:bCs/>
        </w:rPr>
        <w:t xml:space="preserve">Components:</w:t>
      </w:r>
    </w:p>
    <w:p>
      <w:pPr>
        <w:pStyle w:val="ListParagraph"/>
        <w:numPr>
          <w:ilvl w:val="1"/>
          <w:numId w:val="1"/>
        </w:numPr>
        <w:spacing w:after="60"/>
      </w:pPr>
      <w:r>
        <w:t xml:space="preserve">Driver: Sends stimuli to the DUT.</w:t>
      </w:r>
    </w:p>
    <w:p>
      <w:pPr>
        <w:pStyle w:val="ListParagraph"/>
        <w:numPr>
          <w:ilvl w:val="1"/>
          <w:numId w:val="1"/>
        </w:numPr>
        <w:spacing w:after="60"/>
      </w:pPr>
      <w:r>
        <w:t xml:space="preserve">Monitor: Observes DUT outputs and sends transactions to the scoreboard.</w:t>
      </w:r>
    </w:p>
    <w:p>
      <w:pPr>
        <w:pStyle w:val="ListParagraph"/>
        <w:numPr>
          <w:ilvl w:val="1"/>
          <w:numId w:val="1"/>
        </w:numPr>
        <w:spacing w:after="60"/>
      </w:pPr>
      <w:r>
        <w:t xml:space="preserve">Sequencer: Generates test sequences (e.g., instruction sequences for the CPU).</w:t>
      </w:r>
    </w:p>
    <w:p>
      <w:pPr>
        <w:spacing w:after="120"/>
      </w:pPr>
      <w:r>
        <w:rPr>
          <w:b/>
          <w:bCs/>
        </w:rPr>
        <w:t xml:space="preserve">Example: CPU Agent</w:t>
      </w:r>
    </w:p>
    <w:p>
      <w:pPr>
        <w:pBdr>
          <w:top w:val="single" w:color="CCCCCC" w:sz="2"/>
          <w:bottom w:val="single" w:color="CCCCCC" w:sz="2"/>
          <w:left w:val="single" w:color="CCCCCC" w:sz="2"/>
          <w:right w:val="single" w:color="CCCCCC" w:sz="2"/>
        </w:pBdr>
        <w:shd w:fill="F2F2F2" w:val="clear"/>
        <w:spacing w:after="200" w:before="120"/>
      </w:pPr>
      <w:r>
        <w:rPr>
          <w:rFonts w:ascii="Consolas" w:cs="Consolas" w:eastAsia="Consolas" w:hAnsi="Consolas"/>
          <w:sz w:val="18"/>
          <w:szCs w:val="18"/>
        </w:rPr>
        <w:t xml:space="preserve">class cpu_agent extends uvm_agent;</w:t>
      </w:r>
      <w:r>
        <w:rPr>
          <w:rFonts w:ascii="Consolas" w:cs="Consolas" w:eastAsia="Consolas" w:hAnsi="Consolas"/>
          <w:sz w:val="18"/>
          <w:szCs w:val="18"/>
        </w:rPr>
        <w:br/>
        <w:t xml:space="preserve">  `uvm_component_utils(cpu_agent)</w:t>
      </w:r>
      <w:r>
        <w:rPr>
          <w:rFonts w:ascii="Consolas" w:cs="Consolas" w:eastAsia="Consolas" w:hAnsi="Consolas"/>
          <w:sz w:val="18"/>
          <w:szCs w:val="18"/>
        </w:rPr>
        <w:br/>
        <w:t xml:space="preserve">  uvm_driver    #(cpu_transaction) drv;</w:t>
      </w:r>
      <w:r>
        <w:rPr>
          <w:rFonts w:ascii="Consolas" w:cs="Consolas" w:eastAsia="Consolas" w:hAnsi="Consolas"/>
          <w:sz w:val="18"/>
          <w:szCs w:val="18"/>
        </w:rPr>
        <w:br/>
        <w:t xml:space="preserve">  uvm_monitor   #(cpu_transaction) mon;</w:t>
      </w:r>
      <w:r>
        <w:rPr>
          <w:rFonts w:ascii="Consolas" w:cs="Consolas" w:eastAsia="Consolas" w:hAnsi="Consolas"/>
          <w:sz w:val="18"/>
          <w:szCs w:val="18"/>
        </w:rPr>
        <w:br/>
        <w:t xml:space="preserve">  uvm_sequencer #(cpu_transaction) seqr;</w:t>
      </w:r>
      <w:r>
        <w:rPr>
          <w:rFonts w:ascii="Consolas" w:cs="Consolas" w:eastAsia="Consolas" w:hAnsi="Consolas"/>
          <w:sz w:val="18"/>
          <w:szCs w:val="18"/>
        </w:rPr>
        <w:br/>
        <w:t xml:space="preserve"/>
      </w:r>
      <w:r>
        <w:rPr>
          <w:rFonts w:ascii="Consolas" w:cs="Consolas" w:eastAsia="Consolas" w:hAnsi="Consolas"/>
          <w:sz w:val="18"/>
          <w:szCs w:val="18"/>
        </w:rPr>
        <w:br/>
        <w:t xml:space="preserve">  function new(string name, uvm_component parent);</w:t>
      </w:r>
      <w:r>
        <w:rPr>
          <w:rFonts w:ascii="Consolas" w:cs="Consolas" w:eastAsia="Consolas" w:hAnsi="Consolas"/>
          <w:sz w:val="18"/>
          <w:szCs w:val="18"/>
        </w:rPr>
        <w:br/>
        <w:t xml:space="preserve">    super.new(name, parent);</w:t>
      </w:r>
      <w:r>
        <w:rPr>
          <w:rFonts w:ascii="Consolas" w:cs="Consolas" w:eastAsia="Consolas" w:hAnsi="Consolas"/>
          <w:sz w:val="18"/>
          <w:szCs w:val="18"/>
        </w:rPr>
        <w:br/>
        <w:t xml:space="preserve">  endfunction</w:t>
      </w:r>
      <w:r>
        <w:rPr>
          <w:rFonts w:ascii="Consolas" w:cs="Consolas" w:eastAsia="Consolas" w:hAnsi="Consolas"/>
          <w:sz w:val="18"/>
          <w:szCs w:val="18"/>
        </w:rPr>
        <w:br/>
        <w:t xml:space="preserve"/>
      </w:r>
      <w:r>
        <w:rPr>
          <w:rFonts w:ascii="Consolas" w:cs="Consolas" w:eastAsia="Consolas" w:hAnsi="Consolas"/>
          <w:sz w:val="18"/>
          <w:szCs w:val="18"/>
        </w:rPr>
        <w:br/>
        <w:t xml:space="preserve">  function void build_phase(uvm_phase phase);</w:t>
      </w:r>
      <w:r>
        <w:rPr>
          <w:rFonts w:ascii="Consolas" w:cs="Consolas" w:eastAsia="Consolas" w:hAnsi="Consolas"/>
          <w:sz w:val="18"/>
          <w:szCs w:val="18"/>
        </w:rPr>
        <w:br/>
        <w:t xml:space="preserve">    super.build_phase(phase);</w:t>
      </w:r>
      <w:r>
        <w:rPr>
          <w:rFonts w:ascii="Consolas" w:cs="Consolas" w:eastAsia="Consolas" w:hAnsi="Consolas"/>
          <w:sz w:val="18"/>
          <w:szCs w:val="18"/>
        </w:rPr>
        <w:br/>
        <w:t xml:space="preserve">    drv  = uvm_driver#(cpu_transaction)::type_id::create("drv", this);</w:t>
      </w:r>
      <w:r>
        <w:rPr>
          <w:rFonts w:ascii="Consolas" w:cs="Consolas" w:eastAsia="Consolas" w:hAnsi="Consolas"/>
          <w:sz w:val="18"/>
          <w:szCs w:val="18"/>
        </w:rPr>
        <w:br/>
        <w:t xml:space="preserve">    mon  = uvm_monitor#(cpu_transaction)::type_id::create("mon", this);</w:t>
      </w:r>
      <w:r>
        <w:rPr>
          <w:rFonts w:ascii="Consolas" w:cs="Consolas" w:eastAsia="Consolas" w:hAnsi="Consolas"/>
          <w:sz w:val="18"/>
          <w:szCs w:val="18"/>
        </w:rPr>
        <w:br/>
        <w:t xml:space="preserve">    seqr = uvm_sequencer#(cpu_transaction)::type_id::create("seqr", this);</w:t>
      </w:r>
      <w:r>
        <w:rPr>
          <w:rFonts w:ascii="Consolas" w:cs="Consolas" w:eastAsia="Consolas" w:hAnsi="Consolas"/>
          <w:sz w:val="18"/>
          <w:szCs w:val="18"/>
        </w:rPr>
        <w:br/>
        <w:t xml:space="preserve">  endfunction</w:t>
      </w:r>
      <w:r>
        <w:rPr>
          <w:rFonts w:ascii="Consolas" w:cs="Consolas" w:eastAsia="Consolas" w:hAnsi="Consolas"/>
          <w:sz w:val="18"/>
          <w:szCs w:val="18"/>
        </w:rPr>
        <w:br/>
        <w:t xml:space="preserve">endclass</w:t>
      </w:r>
    </w:p>
    <w:p>
      <w:pPr>
        <w:pStyle w:val="Heading3"/>
        <w:spacing w:after="100" w:before="200"/>
      </w:pPr>
      <w:r>
        <w:t xml:space="preserve">3.2.4 Driver (uvm_driver)</w:t>
      </w:r>
    </w:p>
    <w:p>
      <w:pPr>
        <w:spacing w:after="120"/>
      </w:pPr>
      <w:r>
        <w:t xml:space="preserve">Purpose: Converts UVM sequences into DUT inputs.</w:t>
      </w:r>
    </w:p>
    <w:p>
      <w:pPr>
        <w:spacing w:after="120"/>
      </w:pPr>
      <w:r>
        <w:rPr>
          <w:b/>
          <w:bCs/>
        </w:rPr>
        <w:t xml:space="preserve">Responsibilities:</w:t>
      </w:r>
    </w:p>
    <w:p>
      <w:pPr>
        <w:pStyle w:val="ListParagraph"/>
        <w:numPr>
          <w:ilvl w:val="1"/>
          <w:numId w:val="1"/>
        </w:numPr>
        <w:spacing w:after="60"/>
      </w:pPr>
      <w:r>
        <w:t xml:space="preserve">Receives transactions from the sequencer.</w:t>
      </w:r>
    </w:p>
    <w:p>
      <w:pPr>
        <w:pStyle w:val="ListParagraph"/>
        <w:numPr>
          <w:ilvl w:val="1"/>
          <w:numId w:val="1"/>
        </w:numPr>
        <w:spacing w:after="60"/>
      </w:pPr>
      <w:r>
        <w:t xml:space="preserve">Drives signals to the DUT (e.g., instr, reg_write_data for the CPU).</w:t>
      </w:r>
    </w:p>
    <w:p>
      <w:pPr>
        <w:spacing w:after="120"/>
      </w:pPr>
      <w:r>
        <w:rPr>
          <w:b/>
          <w:bCs/>
        </w:rPr>
        <w:t xml:space="preserve">Example: CPU Driver</w:t>
      </w:r>
    </w:p>
    <w:p>
      <w:pPr>
        <w:pBdr>
          <w:top w:val="single" w:color="CCCCCC" w:sz="2"/>
          <w:bottom w:val="single" w:color="CCCCCC" w:sz="2"/>
          <w:left w:val="single" w:color="CCCCCC" w:sz="2"/>
          <w:right w:val="single" w:color="CCCCCC" w:sz="2"/>
        </w:pBdr>
        <w:shd w:fill="F2F2F2" w:val="clear"/>
        <w:spacing w:after="200" w:before="120"/>
      </w:pPr>
      <w:r>
        <w:rPr>
          <w:rFonts w:ascii="Consolas" w:cs="Consolas" w:eastAsia="Consolas" w:hAnsi="Consolas"/>
          <w:sz w:val="18"/>
          <w:szCs w:val="18"/>
        </w:rPr>
        <w:t xml:space="preserve">class cpu_driver extends uvm_driver #(cpu_transaction);</w:t>
      </w:r>
      <w:r>
        <w:rPr>
          <w:rFonts w:ascii="Consolas" w:cs="Consolas" w:eastAsia="Consolas" w:hAnsi="Consolas"/>
          <w:sz w:val="18"/>
          <w:szCs w:val="18"/>
        </w:rPr>
        <w:br/>
        <w:t xml:space="preserve">  `uvm_component_utils(cpu_driver)</w:t>
      </w:r>
      <w:r>
        <w:rPr>
          <w:rFonts w:ascii="Consolas" w:cs="Consolas" w:eastAsia="Consolas" w:hAnsi="Consolas"/>
          <w:sz w:val="18"/>
          <w:szCs w:val="18"/>
        </w:rPr>
        <w:br/>
        <w:t xml:space="preserve">  virtual cpu_if vif;</w:t>
      </w:r>
      <w:r>
        <w:rPr>
          <w:rFonts w:ascii="Consolas" w:cs="Consolas" w:eastAsia="Consolas" w:hAnsi="Consolas"/>
          <w:sz w:val="18"/>
          <w:szCs w:val="18"/>
        </w:rPr>
        <w:br/>
        <w:t xml:space="preserve"/>
      </w:r>
      <w:r>
        <w:rPr>
          <w:rFonts w:ascii="Consolas" w:cs="Consolas" w:eastAsia="Consolas" w:hAnsi="Consolas"/>
          <w:sz w:val="18"/>
          <w:szCs w:val="18"/>
        </w:rPr>
        <w:br/>
        <w:t xml:space="preserve">  function new(string name, uvm_component parent);</w:t>
      </w:r>
      <w:r>
        <w:rPr>
          <w:rFonts w:ascii="Consolas" w:cs="Consolas" w:eastAsia="Consolas" w:hAnsi="Consolas"/>
          <w:sz w:val="18"/>
          <w:szCs w:val="18"/>
        </w:rPr>
        <w:br/>
        <w:t xml:space="preserve">    super.new(name, parent);</w:t>
      </w:r>
      <w:r>
        <w:rPr>
          <w:rFonts w:ascii="Consolas" w:cs="Consolas" w:eastAsia="Consolas" w:hAnsi="Consolas"/>
          <w:sz w:val="18"/>
          <w:szCs w:val="18"/>
        </w:rPr>
        <w:br/>
        <w:t xml:space="preserve">  endfunction</w:t>
      </w:r>
      <w:r>
        <w:rPr>
          <w:rFonts w:ascii="Consolas" w:cs="Consolas" w:eastAsia="Consolas" w:hAnsi="Consolas"/>
          <w:sz w:val="18"/>
          <w:szCs w:val="18"/>
        </w:rPr>
        <w:br/>
        <w:t xml:space="preserve"/>
      </w:r>
      <w:r>
        <w:rPr>
          <w:rFonts w:ascii="Consolas" w:cs="Consolas" w:eastAsia="Consolas" w:hAnsi="Consolas"/>
          <w:sz w:val="18"/>
          <w:szCs w:val="18"/>
        </w:rPr>
        <w:br/>
        <w:t xml:space="preserve">  function void build_phase(uvm_phase phase);</w:t>
      </w:r>
      <w:r>
        <w:rPr>
          <w:rFonts w:ascii="Consolas" w:cs="Consolas" w:eastAsia="Consolas" w:hAnsi="Consolas"/>
          <w:sz w:val="18"/>
          <w:szCs w:val="18"/>
        </w:rPr>
        <w:br/>
        <w:t xml:space="preserve">    super.build_phase(phase);</w:t>
      </w:r>
      <w:r>
        <w:rPr>
          <w:rFonts w:ascii="Consolas" w:cs="Consolas" w:eastAsia="Consolas" w:hAnsi="Consolas"/>
          <w:sz w:val="18"/>
          <w:szCs w:val="18"/>
        </w:rPr>
        <w:br/>
        <w:t xml:space="preserve">    if (!uvm_config_db#(virtual cpu_if)::get(this, "", "vif", vif))</w:t>
      </w:r>
      <w:r>
        <w:rPr>
          <w:rFonts w:ascii="Consolas" w:cs="Consolas" w:eastAsia="Consolas" w:hAnsi="Consolas"/>
          <w:sz w:val="18"/>
          <w:szCs w:val="18"/>
        </w:rPr>
        <w:br/>
        <w:t xml:space="preserve">      `uvm_fatal("NOVIF", "Virtual interface not set!")</w:t>
      </w:r>
      <w:r>
        <w:rPr>
          <w:rFonts w:ascii="Consolas" w:cs="Consolas" w:eastAsia="Consolas" w:hAnsi="Consolas"/>
          <w:sz w:val="18"/>
          <w:szCs w:val="18"/>
        </w:rPr>
        <w:br/>
        <w:t xml:space="preserve">  endfunction</w:t>
      </w:r>
      <w:r>
        <w:rPr>
          <w:rFonts w:ascii="Consolas" w:cs="Consolas" w:eastAsia="Consolas" w:hAnsi="Consolas"/>
          <w:sz w:val="18"/>
          <w:szCs w:val="18"/>
        </w:rPr>
        <w:br/>
        <w:t xml:space="preserve"/>
      </w:r>
      <w:r>
        <w:rPr>
          <w:rFonts w:ascii="Consolas" w:cs="Consolas" w:eastAsia="Consolas" w:hAnsi="Consolas"/>
          <w:sz w:val="18"/>
          <w:szCs w:val="18"/>
        </w:rPr>
        <w:br/>
        <w:t xml:space="preserve">  task run_phase(uvm_phase phase);</w:t>
      </w:r>
      <w:r>
        <w:rPr>
          <w:rFonts w:ascii="Consolas" w:cs="Consolas" w:eastAsia="Consolas" w:hAnsi="Consolas"/>
          <w:sz w:val="18"/>
          <w:szCs w:val="18"/>
        </w:rPr>
        <w:br/>
        <w:t xml:space="preserve">    forever begin</w:t>
      </w:r>
      <w:r>
        <w:rPr>
          <w:rFonts w:ascii="Consolas" w:cs="Consolas" w:eastAsia="Consolas" w:hAnsi="Consolas"/>
          <w:sz w:val="18"/>
          <w:szCs w:val="18"/>
        </w:rPr>
        <w:br/>
        <w:t xml:space="preserve">      seq_item_port.get_next_item(req);</w:t>
      </w:r>
      <w:r>
        <w:rPr>
          <w:rFonts w:ascii="Consolas" w:cs="Consolas" w:eastAsia="Consolas" w:hAnsi="Consolas"/>
          <w:sz w:val="18"/>
          <w:szCs w:val="18"/>
        </w:rPr>
        <w:br/>
        <w:t xml:space="preserve">      drive_transaction(req);</w:t>
      </w:r>
      <w:r>
        <w:rPr>
          <w:rFonts w:ascii="Consolas" w:cs="Consolas" w:eastAsia="Consolas" w:hAnsi="Consolas"/>
          <w:sz w:val="18"/>
          <w:szCs w:val="18"/>
        </w:rPr>
        <w:br/>
        <w:t xml:space="preserve">      seq_item_port.item_done();</w:t>
      </w:r>
      <w:r>
        <w:rPr>
          <w:rFonts w:ascii="Consolas" w:cs="Consolas" w:eastAsia="Consolas" w:hAnsi="Consolas"/>
          <w:sz w:val="18"/>
          <w:szCs w:val="18"/>
        </w:rPr>
        <w:br/>
        <w:t xml:space="preserve">    end</w:t>
      </w:r>
      <w:r>
        <w:rPr>
          <w:rFonts w:ascii="Consolas" w:cs="Consolas" w:eastAsia="Consolas" w:hAnsi="Consolas"/>
          <w:sz w:val="18"/>
          <w:szCs w:val="18"/>
        </w:rPr>
        <w:br/>
        <w:t xml:space="preserve">  endtask</w:t>
      </w:r>
      <w:r>
        <w:rPr>
          <w:rFonts w:ascii="Consolas" w:cs="Consolas" w:eastAsia="Consolas" w:hAnsi="Consolas"/>
          <w:sz w:val="18"/>
          <w:szCs w:val="18"/>
        </w:rPr>
        <w:br/>
        <w:t xml:space="preserve"/>
      </w:r>
      <w:r>
        <w:rPr>
          <w:rFonts w:ascii="Consolas" w:cs="Consolas" w:eastAsia="Consolas" w:hAnsi="Consolas"/>
          <w:sz w:val="18"/>
          <w:szCs w:val="18"/>
        </w:rPr>
        <w:br/>
        <w:t xml:space="preserve">  task drive_transaction(cpu_transaction req);</w:t>
      </w:r>
      <w:r>
        <w:rPr>
          <w:rFonts w:ascii="Consolas" w:cs="Consolas" w:eastAsia="Consolas" w:hAnsi="Consolas"/>
          <w:sz w:val="18"/>
          <w:szCs w:val="18"/>
        </w:rPr>
        <w:br/>
        <w:t xml:space="preserve">    vif.instr           = req.instr;</w:t>
      </w:r>
      <w:r>
        <w:rPr>
          <w:rFonts w:ascii="Consolas" w:cs="Consolas" w:eastAsia="Consolas" w:hAnsi="Consolas"/>
          <w:sz w:val="18"/>
          <w:szCs w:val="18"/>
        </w:rPr>
        <w:br/>
        <w:t xml:space="preserve">    vif.reg_write_data  = req.reg_write_data;</w:t>
      </w:r>
      <w:r>
        <w:rPr>
          <w:rFonts w:ascii="Consolas" w:cs="Consolas" w:eastAsia="Consolas" w:hAnsi="Consolas"/>
          <w:sz w:val="18"/>
          <w:szCs w:val="18"/>
        </w:rPr>
        <w:br/>
        <w:t xml:space="preserve">    // Drive other signals...</w:t>
      </w:r>
      <w:r>
        <w:rPr>
          <w:rFonts w:ascii="Consolas" w:cs="Consolas" w:eastAsia="Consolas" w:hAnsi="Consolas"/>
          <w:sz w:val="18"/>
          <w:szCs w:val="18"/>
        </w:rPr>
        <w:br/>
        <w:t xml:space="preserve">  endtask</w:t>
      </w:r>
      <w:r>
        <w:rPr>
          <w:rFonts w:ascii="Consolas" w:cs="Consolas" w:eastAsia="Consolas" w:hAnsi="Consolas"/>
          <w:sz w:val="18"/>
          <w:szCs w:val="18"/>
        </w:rPr>
        <w:br/>
        <w:t xml:space="preserve">endclass</w:t>
      </w:r>
    </w:p>
    <w:p>
      <w:pPr>
        <w:pStyle w:val="Heading3"/>
        <w:spacing w:after="100" w:before="200"/>
      </w:pPr>
      <w:r>
        <w:t xml:space="preserve">3.2.5 Monitor (uvm_monitor)</w:t>
      </w:r>
    </w:p>
    <w:p>
      <w:pPr>
        <w:spacing w:after="120"/>
      </w:pPr>
      <w:r>
        <w:t xml:space="preserve">Purpose: Observes DUT outputs and converts them into UVM transactions.</w:t>
      </w:r>
    </w:p>
    <w:p>
      <w:pPr>
        <w:spacing w:after="120"/>
      </w:pPr>
      <w:r>
        <w:rPr>
          <w:b/>
          <w:bCs/>
        </w:rPr>
        <w:t xml:space="preserve">Responsibilities:</w:t>
      </w:r>
    </w:p>
    <w:p>
      <w:pPr>
        <w:pStyle w:val="ListParagraph"/>
        <w:numPr>
          <w:ilvl w:val="1"/>
          <w:numId w:val="1"/>
        </w:numPr>
        <w:spacing w:after="60"/>
      </w:pPr>
      <w:r>
        <w:t xml:space="preserve">Samples DUT signals (e.g., pc_current, mem_addr for the CPU).</w:t>
      </w:r>
    </w:p>
    <w:p>
      <w:pPr>
        <w:pStyle w:val="ListParagraph"/>
        <w:numPr>
          <w:ilvl w:val="1"/>
          <w:numId w:val="1"/>
        </w:numPr>
        <w:spacing w:after="60"/>
      </w:pPr>
      <w:r>
        <w:t xml:space="preserve">Sends transactions to the scoreboard for verification.</w:t>
      </w:r>
    </w:p>
    <w:p>
      <w:pPr>
        <w:spacing w:after="120"/>
      </w:pPr>
      <w:r>
        <w:rPr>
          <w:b/>
          <w:bCs/>
        </w:rPr>
        <w:t xml:space="preserve">Example: CPU Monitor</w:t>
      </w:r>
    </w:p>
    <w:p>
      <w:pPr>
        <w:pBdr>
          <w:top w:val="single" w:color="CCCCCC" w:sz="2"/>
          <w:bottom w:val="single" w:color="CCCCCC" w:sz="2"/>
          <w:left w:val="single" w:color="CCCCCC" w:sz="2"/>
          <w:right w:val="single" w:color="CCCCCC" w:sz="2"/>
        </w:pBdr>
        <w:shd w:fill="F2F2F2" w:val="clear"/>
        <w:spacing w:after="200" w:before="120"/>
      </w:pPr>
      <w:r>
        <w:rPr>
          <w:rFonts w:ascii="Consolas" w:cs="Consolas" w:eastAsia="Consolas" w:hAnsi="Consolas"/>
          <w:sz w:val="18"/>
          <w:szCs w:val="18"/>
        </w:rPr>
        <w:t xml:space="preserve">class cpu_monitor extends uvm_monitor #(cpu_transaction);</w:t>
      </w:r>
      <w:r>
        <w:rPr>
          <w:rFonts w:ascii="Consolas" w:cs="Consolas" w:eastAsia="Consolas" w:hAnsi="Consolas"/>
          <w:sz w:val="18"/>
          <w:szCs w:val="18"/>
        </w:rPr>
        <w:br/>
        <w:t xml:space="preserve">  `uvm_component_utils(cpu_monitor)</w:t>
      </w:r>
      <w:r>
        <w:rPr>
          <w:rFonts w:ascii="Consolas" w:cs="Consolas" w:eastAsia="Consolas" w:hAnsi="Consolas"/>
          <w:sz w:val="18"/>
          <w:szCs w:val="18"/>
        </w:rPr>
        <w:br/>
        <w:t xml:space="preserve">  virtual cpu_if vif;</w:t>
      </w:r>
      <w:r>
        <w:rPr>
          <w:rFonts w:ascii="Consolas" w:cs="Consolas" w:eastAsia="Consolas" w:hAnsi="Consolas"/>
          <w:sz w:val="18"/>
          <w:szCs w:val="18"/>
        </w:rPr>
        <w:br/>
        <w:t xml:space="preserve">  uvm_analysis_port #(cpu_transaction) mon_ap;</w:t>
      </w:r>
      <w:r>
        <w:rPr>
          <w:rFonts w:ascii="Consolas" w:cs="Consolas" w:eastAsia="Consolas" w:hAnsi="Consolas"/>
          <w:sz w:val="18"/>
          <w:szCs w:val="18"/>
        </w:rPr>
        <w:br/>
        <w:t xml:space="preserve"/>
      </w:r>
      <w:r>
        <w:rPr>
          <w:rFonts w:ascii="Consolas" w:cs="Consolas" w:eastAsia="Consolas" w:hAnsi="Consolas"/>
          <w:sz w:val="18"/>
          <w:szCs w:val="18"/>
        </w:rPr>
        <w:br/>
        <w:t xml:space="preserve">  function new(string name, uvm_component parent);</w:t>
      </w:r>
      <w:r>
        <w:rPr>
          <w:rFonts w:ascii="Consolas" w:cs="Consolas" w:eastAsia="Consolas" w:hAnsi="Consolas"/>
          <w:sz w:val="18"/>
          <w:szCs w:val="18"/>
        </w:rPr>
        <w:br/>
        <w:t xml:space="preserve">    super.new(name, parent);</w:t>
      </w:r>
      <w:r>
        <w:rPr>
          <w:rFonts w:ascii="Consolas" w:cs="Consolas" w:eastAsia="Consolas" w:hAnsi="Consolas"/>
          <w:sz w:val="18"/>
          <w:szCs w:val="18"/>
        </w:rPr>
        <w:br/>
        <w:t xml:space="preserve">  endfunction</w:t>
      </w:r>
      <w:r>
        <w:rPr>
          <w:rFonts w:ascii="Consolas" w:cs="Consolas" w:eastAsia="Consolas" w:hAnsi="Consolas"/>
          <w:sz w:val="18"/>
          <w:szCs w:val="18"/>
        </w:rPr>
        <w:br/>
        <w:t xml:space="preserve"/>
      </w:r>
      <w:r>
        <w:rPr>
          <w:rFonts w:ascii="Consolas" w:cs="Consolas" w:eastAsia="Consolas" w:hAnsi="Consolas"/>
          <w:sz w:val="18"/>
          <w:szCs w:val="18"/>
        </w:rPr>
        <w:br/>
        <w:t xml:space="preserve">  function void build_phase(uvm_phase phase);</w:t>
      </w:r>
      <w:r>
        <w:rPr>
          <w:rFonts w:ascii="Consolas" w:cs="Consolas" w:eastAsia="Consolas" w:hAnsi="Consolas"/>
          <w:sz w:val="18"/>
          <w:szCs w:val="18"/>
        </w:rPr>
        <w:br/>
        <w:t xml:space="preserve">    super.build_phase(phase);</w:t>
      </w:r>
      <w:r>
        <w:rPr>
          <w:rFonts w:ascii="Consolas" w:cs="Consolas" w:eastAsia="Consolas" w:hAnsi="Consolas"/>
          <w:sz w:val="18"/>
          <w:szCs w:val="18"/>
        </w:rPr>
        <w:br/>
        <w:t xml:space="preserve">    mon_ap = new("mon_ap", this);</w:t>
      </w:r>
      <w:r>
        <w:rPr>
          <w:rFonts w:ascii="Consolas" w:cs="Consolas" w:eastAsia="Consolas" w:hAnsi="Consolas"/>
          <w:sz w:val="18"/>
          <w:szCs w:val="18"/>
        </w:rPr>
        <w:br/>
        <w:t xml:space="preserve">    if (!uvm_config_db#(virtual cpu_if)::get(this, "", "vif", vif))</w:t>
      </w:r>
      <w:r>
        <w:rPr>
          <w:rFonts w:ascii="Consolas" w:cs="Consolas" w:eastAsia="Consolas" w:hAnsi="Consolas"/>
          <w:sz w:val="18"/>
          <w:szCs w:val="18"/>
        </w:rPr>
        <w:br/>
        <w:t xml:space="preserve">      `uvm_fatal("NOVIF", "Virtual interface not set!")</w:t>
      </w:r>
      <w:r>
        <w:rPr>
          <w:rFonts w:ascii="Consolas" w:cs="Consolas" w:eastAsia="Consolas" w:hAnsi="Consolas"/>
          <w:sz w:val="18"/>
          <w:szCs w:val="18"/>
        </w:rPr>
        <w:br/>
        <w:t xml:space="preserve">  endfunction</w:t>
      </w:r>
      <w:r>
        <w:rPr>
          <w:rFonts w:ascii="Consolas" w:cs="Consolas" w:eastAsia="Consolas" w:hAnsi="Consolas"/>
          <w:sz w:val="18"/>
          <w:szCs w:val="18"/>
        </w:rPr>
        <w:br/>
        <w:t xml:space="preserve"/>
      </w:r>
      <w:r>
        <w:rPr>
          <w:rFonts w:ascii="Consolas" w:cs="Consolas" w:eastAsia="Consolas" w:hAnsi="Consolas"/>
          <w:sz w:val="18"/>
          <w:szCs w:val="18"/>
        </w:rPr>
        <w:br/>
        <w:t xml:space="preserve">  task run_phase(uvm_phase phase);</w:t>
      </w:r>
      <w:r>
        <w:rPr>
          <w:rFonts w:ascii="Consolas" w:cs="Consolas" w:eastAsia="Consolas" w:hAnsi="Consolas"/>
          <w:sz w:val="18"/>
          <w:szCs w:val="18"/>
        </w:rPr>
        <w:br/>
        <w:t xml:space="preserve">    forever begin</w:t>
      </w:r>
      <w:r>
        <w:rPr>
          <w:rFonts w:ascii="Consolas" w:cs="Consolas" w:eastAsia="Consolas" w:hAnsi="Consolas"/>
          <w:sz w:val="18"/>
          <w:szCs w:val="18"/>
        </w:rPr>
        <w:br/>
        <w:t xml:space="preserve">      cpu_transaction tx;</w:t>
      </w:r>
      <w:r>
        <w:rPr>
          <w:rFonts w:ascii="Consolas" w:cs="Consolas" w:eastAsia="Consolas" w:hAnsi="Consolas"/>
          <w:sz w:val="18"/>
          <w:szCs w:val="18"/>
        </w:rPr>
        <w:br/>
        <w:t xml:space="preserve">      tx = cpu_transaction::type_id::create("tx");</w:t>
      </w:r>
      <w:r>
        <w:rPr>
          <w:rFonts w:ascii="Consolas" w:cs="Consolas" w:eastAsia="Consolas" w:hAnsi="Consolas"/>
          <w:sz w:val="18"/>
          <w:szCs w:val="18"/>
        </w:rPr>
        <w:br/>
        <w:t xml:space="preserve">      tx.pc_current = vif.pc_current;</w:t>
      </w:r>
      <w:r>
        <w:rPr>
          <w:rFonts w:ascii="Consolas" w:cs="Consolas" w:eastAsia="Consolas" w:hAnsi="Consolas"/>
          <w:sz w:val="18"/>
          <w:szCs w:val="18"/>
        </w:rPr>
        <w:br/>
        <w:t xml:space="preserve">      tx.mem_addr   = vif.mem_addr;</w:t>
      </w:r>
      <w:r>
        <w:rPr>
          <w:rFonts w:ascii="Consolas" w:cs="Consolas" w:eastAsia="Consolas" w:hAnsi="Consolas"/>
          <w:sz w:val="18"/>
          <w:szCs w:val="18"/>
        </w:rPr>
        <w:br/>
        <w:t xml:space="preserve">      // Sample other signals...</w:t>
      </w:r>
      <w:r>
        <w:rPr>
          <w:rFonts w:ascii="Consolas" w:cs="Consolas" w:eastAsia="Consolas" w:hAnsi="Consolas"/>
          <w:sz w:val="18"/>
          <w:szCs w:val="18"/>
        </w:rPr>
        <w:br/>
        <w:t xml:space="preserve">      mon_ap.write(tx);</w:t>
      </w:r>
      <w:r>
        <w:rPr>
          <w:rFonts w:ascii="Consolas" w:cs="Consolas" w:eastAsia="Consolas" w:hAnsi="Consolas"/>
          <w:sz w:val="18"/>
          <w:szCs w:val="18"/>
        </w:rPr>
        <w:br/>
        <w:t xml:space="preserve">    end</w:t>
      </w:r>
      <w:r>
        <w:rPr>
          <w:rFonts w:ascii="Consolas" w:cs="Consolas" w:eastAsia="Consolas" w:hAnsi="Consolas"/>
          <w:sz w:val="18"/>
          <w:szCs w:val="18"/>
        </w:rPr>
        <w:br/>
        <w:t xml:space="preserve">  endtask</w:t>
      </w:r>
      <w:r>
        <w:rPr>
          <w:rFonts w:ascii="Consolas" w:cs="Consolas" w:eastAsia="Consolas" w:hAnsi="Consolas"/>
          <w:sz w:val="18"/>
          <w:szCs w:val="18"/>
        </w:rPr>
        <w:br/>
        <w:t xml:space="preserve">endclass</w:t>
      </w:r>
    </w:p>
    <w:p>
      <w:pPr>
        <w:pStyle w:val="Heading3"/>
        <w:spacing w:after="100" w:before="200"/>
      </w:pPr>
      <w:r>
        <w:t xml:space="preserve">3.2.6 Sequencer (uvm_sequencer)</w:t>
      </w:r>
    </w:p>
    <w:p>
      <w:pPr>
        <w:spacing w:after="120"/>
      </w:pPr>
      <w:r>
        <w:t xml:space="preserve">Purpose: Generates test sequences and coordinates with the driver.</w:t>
      </w:r>
    </w:p>
    <w:p>
      <w:pPr>
        <w:spacing w:after="120"/>
      </w:pPr>
      <w:r>
        <w:rPr>
          <w:b/>
          <w:bCs/>
        </w:rPr>
        <w:t xml:space="preserve">Responsibilities:</w:t>
      </w:r>
    </w:p>
    <w:p>
      <w:pPr>
        <w:pStyle w:val="ListParagraph"/>
        <w:numPr>
          <w:ilvl w:val="1"/>
          <w:numId w:val="1"/>
        </w:numPr>
        <w:spacing w:after="60"/>
      </w:pPr>
      <w:r>
        <w:t xml:space="preserve">Executes predefined or randomized sequences (e.g., riscv_instruction_sequence).</w:t>
      </w:r>
    </w:p>
    <w:p>
      <w:pPr>
        <w:pStyle w:val="ListParagraph"/>
        <w:numPr>
          <w:ilvl w:val="1"/>
          <w:numId w:val="1"/>
        </w:numPr>
        <w:spacing w:after="60"/>
      </w:pPr>
      <w:r>
        <w:t xml:space="preserve">Sends transactions to the driver.</w:t>
      </w:r>
    </w:p>
    <w:p>
      <w:pPr>
        <w:spacing w:after="120"/>
      </w:pPr>
      <w:r>
        <w:rPr>
          <w:b/>
          <w:bCs/>
        </w:rPr>
        <w:t xml:space="preserve">Example: CPU Sequencer</w:t>
      </w:r>
    </w:p>
    <w:p>
      <w:pPr>
        <w:pBdr>
          <w:top w:val="single" w:color="CCCCCC" w:sz="2"/>
          <w:bottom w:val="single" w:color="CCCCCC" w:sz="2"/>
          <w:left w:val="single" w:color="CCCCCC" w:sz="2"/>
          <w:right w:val="single" w:color="CCCCCC" w:sz="2"/>
        </w:pBdr>
        <w:shd w:fill="F2F2F2" w:val="clear"/>
        <w:spacing w:after="200" w:before="120"/>
      </w:pPr>
      <w:r>
        <w:rPr>
          <w:rFonts w:ascii="Consolas" w:cs="Consolas" w:eastAsia="Consolas" w:hAnsi="Consolas"/>
          <w:sz w:val="18"/>
          <w:szCs w:val="18"/>
        </w:rPr>
        <w:t xml:space="preserve">class cpu_sequencer extends uvm_sequencer #(cpu_transaction);</w:t>
      </w:r>
      <w:r>
        <w:rPr>
          <w:rFonts w:ascii="Consolas" w:cs="Consolas" w:eastAsia="Consolas" w:hAnsi="Consolas"/>
          <w:sz w:val="18"/>
          <w:szCs w:val="18"/>
        </w:rPr>
        <w:br/>
        <w:t xml:space="preserve">  `uvm_component_utils(cpu_sequencer)</w:t>
      </w:r>
      <w:r>
        <w:rPr>
          <w:rFonts w:ascii="Consolas" w:cs="Consolas" w:eastAsia="Consolas" w:hAnsi="Consolas"/>
          <w:sz w:val="18"/>
          <w:szCs w:val="18"/>
        </w:rPr>
        <w:br/>
        <w:t xml:space="preserve">  function new(string name, uvm_component parent);</w:t>
      </w:r>
      <w:r>
        <w:rPr>
          <w:rFonts w:ascii="Consolas" w:cs="Consolas" w:eastAsia="Consolas" w:hAnsi="Consolas"/>
          <w:sz w:val="18"/>
          <w:szCs w:val="18"/>
        </w:rPr>
        <w:br/>
        <w:t xml:space="preserve">    super.new(name, parent);</w:t>
      </w:r>
      <w:r>
        <w:rPr>
          <w:rFonts w:ascii="Consolas" w:cs="Consolas" w:eastAsia="Consolas" w:hAnsi="Consolas"/>
          <w:sz w:val="18"/>
          <w:szCs w:val="18"/>
        </w:rPr>
        <w:br/>
        <w:t xml:space="preserve">  endfunction</w:t>
      </w:r>
      <w:r>
        <w:rPr>
          <w:rFonts w:ascii="Consolas" w:cs="Consolas" w:eastAsia="Consolas" w:hAnsi="Consolas"/>
          <w:sz w:val="18"/>
          <w:szCs w:val="18"/>
        </w:rPr>
        <w:br/>
        <w:t xml:space="preserve">endclass</w:t>
      </w:r>
    </w:p>
    <w:p>
      <w:pPr>
        <w:pStyle w:val="Heading3"/>
        <w:spacing w:after="100" w:before="200"/>
      </w:pPr>
      <w:r>
        <w:t xml:space="preserve">3.2.7 Scoreboard (uvm_scoreboard)</w:t>
      </w:r>
    </w:p>
    <w:p>
      <w:pPr>
        <w:spacing w:after="120"/>
      </w:pPr>
      <w:r>
        <w:t xml:space="preserve">Purpose: Validates DUT outputs against a reference model.</w:t>
      </w:r>
    </w:p>
    <w:p>
      <w:pPr>
        <w:spacing w:after="120"/>
      </w:pPr>
      <w:r>
        <w:rPr>
          <w:b/>
          <w:bCs/>
        </w:rPr>
        <w:t xml:space="preserve">Responsibilities:</w:t>
      </w:r>
    </w:p>
    <w:p>
      <w:pPr>
        <w:pStyle w:val="ListParagraph"/>
        <w:numPr>
          <w:ilvl w:val="1"/>
          <w:numId w:val="1"/>
        </w:numPr>
        <w:spacing w:after="60"/>
      </w:pPr>
      <w:r>
        <w:t xml:space="preserve">Receives transactions from monitors.</w:t>
      </w:r>
    </w:p>
    <w:p>
      <w:pPr>
        <w:pStyle w:val="ListParagraph"/>
        <w:numPr>
          <w:ilvl w:val="1"/>
          <w:numId w:val="1"/>
        </w:numPr>
        <w:spacing w:after="60"/>
      </w:pPr>
      <w:r>
        <w:t xml:space="preserve">Compares DUT outputs with expected results (from the reference model).</w:t>
      </w:r>
    </w:p>
    <w:p>
      <w:pPr>
        <w:pStyle w:val="ListParagraph"/>
        <w:numPr>
          <w:ilvl w:val="1"/>
          <w:numId w:val="1"/>
        </w:numPr>
        <w:spacing w:after="60"/>
      </w:pPr>
      <w:r>
        <w:t xml:space="preserve">Flags mismatches (errors).</w:t>
      </w:r>
    </w:p>
    <w:p>
      <w:pPr>
        <w:spacing w:after="120"/>
      </w:pPr>
      <w:r>
        <w:rPr>
          <w:b/>
          <w:bCs/>
        </w:rPr>
        <w:t xml:space="preserve">Example: Scoreboard for RISC-V Core</w:t>
      </w:r>
    </w:p>
    <w:p>
      <w:pPr>
        <w:pBdr>
          <w:top w:val="single" w:color="CCCCCC" w:sz="2"/>
          <w:bottom w:val="single" w:color="CCCCCC" w:sz="2"/>
          <w:left w:val="single" w:color="CCCCCC" w:sz="2"/>
          <w:right w:val="single" w:color="CCCCCC" w:sz="2"/>
        </w:pBdr>
        <w:shd w:fill="F2F2F2" w:val="clear"/>
        <w:spacing w:after="200" w:before="120"/>
      </w:pPr>
      <w:r>
        <w:rPr>
          <w:rFonts w:ascii="Consolas" w:cs="Consolas" w:eastAsia="Consolas" w:hAnsi="Consolas"/>
          <w:sz w:val="18"/>
          <w:szCs w:val="18"/>
        </w:rPr>
        <w:t xml:space="preserve">class scoreboard extends uvm_scoreboard;</w:t>
      </w:r>
      <w:r>
        <w:rPr>
          <w:rFonts w:ascii="Consolas" w:cs="Consolas" w:eastAsia="Consolas" w:hAnsi="Consolas"/>
          <w:sz w:val="18"/>
          <w:szCs w:val="18"/>
        </w:rPr>
        <w:br/>
        <w:t xml:space="preserve">  `uvm_component_utils(scoreboard)</w:t>
      </w:r>
      <w:r>
        <w:rPr>
          <w:rFonts w:ascii="Consolas" w:cs="Consolas" w:eastAsia="Consolas" w:hAnsi="Consolas"/>
          <w:sz w:val="18"/>
          <w:szCs w:val="18"/>
        </w:rPr>
        <w:br/>
        <w:t xml:space="preserve">  uvm_analysis_export #(cpu_transaction) sb_export;</w:t>
      </w:r>
      <w:r>
        <w:rPr>
          <w:rFonts w:ascii="Consolas" w:cs="Consolas" w:eastAsia="Consolas" w:hAnsi="Consolas"/>
          <w:sz w:val="18"/>
          <w:szCs w:val="18"/>
        </w:rPr>
        <w:br/>
        <w:t xml:space="preserve">  riscv_reference_model ref_model;</w:t>
      </w:r>
      <w:r>
        <w:rPr>
          <w:rFonts w:ascii="Consolas" w:cs="Consolas" w:eastAsia="Consolas" w:hAnsi="Consolas"/>
          <w:sz w:val="18"/>
          <w:szCs w:val="18"/>
        </w:rPr>
        <w:br/>
        <w:t xml:space="preserve"/>
      </w:r>
      <w:r>
        <w:rPr>
          <w:rFonts w:ascii="Consolas" w:cs="Consolas" w:eastAsia="Consolas" w:hAnsi="Consolas"/>
          <w:sz w:val="18"/>
          <w:szCs w:val="18"/>
        </w:rPr>
        <w:br/>
        <w:t xml:space="preserve">  function new(string name, uvm_component parent);</w:t>
      </w:r>
      <w:r>
        <w:rPr>
          <w:rFonts w:ascii="Consolas" w:cs="Consolas" w:eastAsia="Consolas" w:hAnsi="Consolas"/>
          <w:sz w:val="18"/>
          <w:szCs w:val="18"/>
        </w:rPr>
        <w:br/>
        <w:t xml:space="preserve">    super.new(name, parent);</w:t>
      </w:r>
      <w:r>
        <w:rPr>
          <w:rFonts w:ascii="Consolas" w:cs="Consolas" w:eastAsia="Consolas" w:hAnsi="Consolas"/>
          <w:sz w:val="18"/>
          <w:szCs w:val="18"/>
        </w:rPr>
        <w:br/>
        <w:t xml:space="preserve">  endfunction</w:t>
      </w:r>
      <w:r>
        <w:rPr>
          <w:rFonts w:ascii="Consolas" w:cs="Consolas" w:eastAsia="Consolas" w:hAnsi="Consolas"/>
          <w:sz w:val="18"/>
          <w:szCs w:val="18"/>
        </w:rPr>
        <w:br/>
        <w:t xml:space="preserve"/>
      </w:r>
      <w:r>
        <w:rPr>
          <w:rFonts w:ascii="Consolas" w:cs="Consolas" w:eastAsia="Consolas" w:hAnsi="Consolas"/>
          <w:sz w:val="18"/>
          <w:szCs w:val="18"/>
        </w:rPr>
        <w:br/>
        <w:t xml:space="preserve">  function void build_phase(uvm_phase phase);</w:t>
      </w:r>
      <w:r>
        <w:rPr>
          <w:rFonts w:ascii="Consolas" w:cs="Consolas" w:eastAsia="Consolas" w:hAnsi="Consolas"/>
          <w:sz w:val="18"/>
          <w:szCs w:val="18"/>
        </w:rPr>
        <w:br/>
        <w:t xml:space="preserve">    super.build_phase(phase);</w:t>
      </w:r>
      <w:r>
        <w:rPr>
          <w:rFonts w:ascii="Consolas" w:cs="Consolas" w:eastAsia="Consolas" w:hAnsi="Consolas"/>
          <w:sz w:val="18"/>
          <w:szCs w:val="18"/>
        </w:rPr>
        <w:br/>
        <w:t xml:space="preserve">    sb_export = new("sb_export", this);</w:t>
      </w:r>
      <w:r>
        <w:rPr>
          <w:rFonts w:ascii="Consolas" w:cs="Consolas" w:eastAsia="Consolas" w:hAnsi="Consolas"/>
          <w:sz w:val="18"/>
          <w:szCs w:val="18"/>
        </w:rPr>
        <w:br/>
        <w:t xml:space="preserve">    ref_model = riscv_reference_model::type_id::create("ref_model", this);</w:t>
      </w:r>
      <w:r>
        <w:rPr>
          <w:rFonts w:ascii="Consolas" w:cs="Consolas" w:eastAsia="Consolas" w:hAnsi="Consolas"/>
          <w:sz w:val="18"/>
          <w:szCs w:val="18"/>
        </w:rPr>
        <w:br/>
        <w:t xml:space="preserve">  endfunction</w:t>
      </w:r>
      <w:r>
        <w:rPr>
          <w:rFonts w:ascii="Consolas" w:cs="Consolas" w:eastAsia="Consolas" w:hAnsi="Consolas"/>
          <w:sz w:val="18"/>
          <w:szCs w:val="18"/>
        </w:rPr>
        <w:br/>
        <w:t xml:space="preserve"/>
      </w:r>
      <w:r>
        <w:rPr>
          <w:rFonts w:ascii="Consolas" w:cs="Consolas" w:eastAsia="Consolas" w:hAnsi="Consolas"/>
          <w:sz w:val="18"/>
          <w:szCs w:val="18"/>
        </w:rPr>
        <w:br/>
        <w:t xml:space="preserve">  function void connect_phase(uvm_phase phase);</w:t>
      </w:r>
      <w:r>
        <w:rPr>
          <w:rFonts w:ascii="Consolas" w:cs="Consolas" w:eastAsia="Consolas" w:hAnsi="Consolas"/>
          <w:sz w:val="18"/>
          <w:szCs w:val="18"/>
        </w:rPr>
        <w:br/>
        <w:t xml:space="preserve">    super.connect_phase(phase);</w:t>
      </w:r>
      <w:r>
        <w:rPr>
          <w:rFonts w:ascii="Consolas" w:cs="Consolas" w:eastAsia="Consolas" w:hAnsi="Consolas"/>
          <w:sz w:val="18"/>
          <w:szCs w:val="18"/>
        </w:rPr>
        <w:br/>
        <w:t xml:space="preserve">    sb_export.connect(mon_ap.analysis_export);</w:t>
      </w:r>
      <w:r>
        <w:rPr>
          <w:rFonts w:ascii="Consolas" w:cs="Consolas" w:eastAsia="Consolas" w:hAnsi="Consolas"/>
          <w:sz w:val="18"/>
          <w:szCs w:val="18"/>
        </w:rPr>
        <w:br/>
        <w:t xml:space="preserve">  endfunction</w:t>
      </w:r>
      <w:r>
        <w:rPr>
          <w:rFonts w:ascii="Consolas" w:cs="Consolas" w:eastAsia="Consolas" w:hAnsi="Consolas"/>
          <w:sz w:val="18"/>
          <w:szCs w:val="18"/>
        </w:rPr>
        <w:br/>
        <w:t xml:space="preserve"/>
      </w:r>
      <w:r>
        <w:rPr>
          <w:rFonts w:ascii="Consolas" w:cs="Consolas" w:eastAsia="Consolas" w:hAnsi="Consolas"/>
          <w:sz w:val="18"/>
          <w:szCs w:val="18"/>
        </w:rPr>
        <w:br/>
        <w:t xml:space="preserve">  task run_phase(uvm_phase phase);</w:t>
      </w:r>
      <w:r>
        <w:rPr>
          <w:rFonts w:ascii="Consolas" w:cs="Consolas" w:eastAsia="Consolas" w:hAnsi="Consolas"/>
          <w:sz w:val="18"/>
          <w:szCs w:val="18"/>
        </w:rPr>
        <w:br/>
        <w:t xml:space="preserve">    forever begin</w:t>
      </w:r>
      <w:r>
        <w:rPr>
          <w:rFonts w:ascii="Consolas" w:cs="Consolas" w:eastAsia="Consolas" w:hAnsi="Consolas"/>
          <w:sz w:val="18"/>
          <w:szCs w:val="18"/>
        </w:rPr>
        <w:br/>
        <w:t xml:space="preserve">      cpu_transaction tx;</w:t>
      </w:r>
      <w:r>
        <w:rPr>
          <w:rFonts w:ascii="Consolas" w:cs="Consolas" w:eastAsia="Consolas" w:hAnsi="Consolas"/>
          <w:sz w:val="18"/>
          <w:szCs w:val="18"/>
        </w:rPr>
        <w:br/>
        <w:t xml:space="preserve">      sb_export.get(tx);</w:t>
      </w:r>
      <w:r>
        <w:rPr>
          <w:rFonts w:ascii="Consolas" w:cs="Consolas" w:eastAsia="Consolas" w:hAnsi="Consolas"/>
          <w:sz w:val="18"/>
          <w:szCs w:val="18"/>
        </w:rPr>
        <w:br/>
        <w:t xml:space="preserve">      if (!ref_model.compare(tx))</w:t>
      </w:r>
      <w:r>
        <w:rPr>
          <w:rFonts w:ascii="Consolas" w:cs="Consolas" w:eastAsia="Consolas" w:hAnsi="Consolas"/>
          <w:sz w:val="18"/>
          <w:szCs w:val="18"/>
        </w:rPr>
        <w:br/>
        <w:t xml:space="preserve">        `uvm_error("SCOREBOARD", "Mismatch detected!")</w:t>
      </w:r>
      <w:r>
        <w:rPr>
          <w:rFonts w:ascii="Consolas" w:cs="Consolas" w:eastAsia="Consolas" w:hAnsi="Consolas"/>
          <w:sz w:val="18"/>
          <w:szCs w:val="18"/>
        </w:rPr>
        <w:br/>
        <w:t xml:space="preserve">    end</w:t>
      </w:r>
      <w:r>
        <w:rPr>
          <w:rFonts w:ascii="Consolas" w:cs="Consolas" w:eastAsia="Consolas" w:hAnsi="Consolas"/>
          <w:sz w:val="18"/>
          <w:szCs w:val="18"/>
        </w:rPr>
        <w:br/>
        <w:t xml:space="preserve">  endtask</w:t>
      </w:r>
      <w:r>
        <w:rPr>
          <w:rFonts w:ascii="Consolas" w:cs="Consolas" w:eastAsia="Consolas" w:hAnsi="Consolas"/>
          <w:sz w:val="18"/>
          <w:szCs w:val="18"/>
        </w:rPr>
        <w:br/>
        <w:t xml:space="preserve">endclass</w:t>
      </w:r>
    </w:p>
    <w:p>
      <w:pPr>
        <w:pStyle w:val="Heading3"/>
        <w:spacing w:after="100" w:before="200"/>
      </w:pPr>
      <w:r>
        <w:t xml:space="preserve">3.2.8 Reference Model</w:t>
      </w:r>
    </w:p>
    <w:p>
      <w:pPr>
        <w:spacing w:after="120"/>
      </w:pPr>
      <w:r>
        <w:t xml:space="preserve">Purpose: Golden model for comparing DUT behavior.</w:t>
      </w:r>
    </w:p>
    <w:p>
      <w:pPr>
        <w:spacing w:after="120"/>
      </w:pPr>
      <w:r>
        <w:rPr>
          <w:b/>
          <w:bCs/>
        </w:rPr>
        <w:t xml:space="preserve">Responsibilities:</w:t>
      </w:r>
    </w:p>
    <w:p>
      <w:pPr>
        <w:pStyle w:val="ListParagraph"/>
        <w:numPr>
          <w:ilvl w:val="1"/>
          <w:numId w:val="1"/>
        </w:numPr>
        <w:spacing w:after="60"/>
      </w:pPr>
      <w:r>
        <w:t xml:space="preserve">Simulates expected behavior (e.g., RISC-V instruction execution).</w:t>
      </w:r>
    </w:p>
    <w:p>
      <w:pPr>
        <w:pStyle w:val="ListParagraph"/>
        <w:numPr>
          <w:ilvl w:val="1"/>
          <w:numId w:val="1"/>
        </w:numPr>
        <w:spacing w:after="60"/>
      </w:pPr>
      <w:r>
        <w:t xml:space="preserve">Provides expected outputs for the scoreboard.</w:t>
      </w:r>
    </w:p>
    <w:p>
      <w:pPr>
        <w:spacing w:after="120"/>
      </w:pPr>
      <w:r>
        <w:rPr>
          <w:b/>
          <w:bCs/>
        </w:rPr>
        <w:t xml:space="preserve">Example: RISC-V Reference Model</w:t>
      </w:r>
    </w:p>
    <w:p>
      <w:pPr>
        <w:pBdr>
          <w:top w:val="single" w:color="CCCCCC" w:sz="2"/>
          <w:bottom w:val="single" w:color="CCCCCC" w:sz="2"/>
          <w:left w:val="single" w:color="CCCCCC" w:sz="2"/>
          <w:right w:val="single" w:color="CCCCCC" w:sz="2"/>
        </w:pBdr>
        <w:shd w:fill="F2F2F2" w:val="clear"/>
        <w:spacing w:after="200" w:before="120"/>
      </w:pPr>
      <w:r>
        <w:rPr>
          <w:rFonts w:ascii="Consolas" w:cs="Consolas" w:eastAsia="Consolas" w:hAnsi="Consolas"/>
          <w:sz w:val="18"/>
          <w:szCs w:val="18"/>
        </w:rPr>
        <w:t xml:space="preserve">class riscv_reference_model;</w:t>
      </w:r>
      <w:r>
        <w:rPr>
          <w:rFonts w:ascii="Consolas" w:cs="Consolas" w:eastAsia="Consolas" w:hAnsi="Consolas"/>
          <w:sz w:val="18"/>
          <w:szCs w:val="18"/>
        </w:rPr>
        <w:br/>
        <w:t xml:space="preserve">  `uvm_component_utils(riscv_reference_model)</w:t>
      </w:r>
      <w:r>
        <w:rPr>
          <w:rFonts w:ascii="Consolas" w:cs="Consolas" w:eastAsia="Consolas" w:hAnsi="Consolas"/>
          <w:sz w:val="18"/>
          <w:szCs w:val="18"/>
        </w:rPr>
        <w:br/>
        <w:t xml:space="preserve">  function new(string name, uvm_component parent);</w:t>
      </w:r>
      <w:r>
        <w:rPr>
          <w:rFonts w:ascii="Consolas" w:cs="Consolas" w:eastAsia="Consolas" w:hAnsi="Consolas"/>
          <w:sz w:val="18"/>
          <w:szCs w:val="18"/>
        </w:rPr>
        <w:br/>
        <w:t xml:space="preserve">    super.new(name, parent);</w:t>
      </w:r>
      <w:r>
        <w:rPr>
          <w:rFonts w:ascii="Consolas" w:cs="Consolas" w:eastAsia="Consolas" w:hAnsi="Consolas"/>
          <w:sz w:val="18"/>
          <w:szCs w:val="18"/>
        </w:rPr>
        <w:br/>
        <w:t xml:space="preserve">  endfunction</w:t>
      </w:r>
      <w:r>
        <w:rPr>
          <w:rFonts w:ascii="Consolas" w:cs="Consolas" w:eastAsia="Consolas" w:hAnsi="Consolas"/>
          <w:sz w:val="18"/>
          <w:szCs w:val="18"/>
        </w:rPr>
        <w:br/>
        <w:t xml:space="preserve"/>
      </w:r>
      <w:r>
        <w:rPr>
          <w:rFonts w:ascii="Consolas" w:cs="Consolas" w:eastAsia="Consolas" w:hAnsi="Consolas"/>
          <w:sz w:val="18"/>
          <w:szCs w:val="18"/>
        </w:rPr>
        <w:br/>
        <w:t xml:space="preserve">  function bit compare(cpu_transaction tx);</w:t>
      </w:r>
      <w:r>
        <w:rPr>
          <w:rFonts w:ascii="Consolas" w:cs="Consolas" w:eastAsia="Consolas" w:hAnsi="Consolas"/>
          <w:sz w:val="18"/>
          <w:szCs w:val="18"/>
        </w:rPr>
        <w:br/>
        <w:t xml:space="preserve">    // Implement reference model logic</w:t>
      </w:r>
      <w:r>
        <w:rPr>
          <w:rFonts w:ascii="Consolas" w:cs="Consolas" w:eastAsia="Consolas" w:hAnsi="Consolas"/>
          <w:sz w:val="18"/>
          <w:szCs w:val="18"/>
        </w:rPr>
        <w:br/>
        <w:t xml:space="preserve">    // Example: Simulate RISC-V instruction execution</w:t>
      </w:r>
      <w:r>
        <w:rPr>
          <w:rFonts w:ascii="Consolas" w:cs="Consolas" w:eastAsia="Consolas" w:hAnsi="Consolas"/>
          <w:sz w:val="18"/>
          <w:szCs w:val="18"/>
        </w:rPr>
        <w:br/>
        <w:t xml:space="preserve">    // Return 1 if tx matches expected, 0 otherwise</w:t>
      </w:r>
      <w:r>
        <w:rPr>
          <w:rFonts w:ascii="Consolas" w:cs="Consolas" w:eastAsia="Consolas" w:hAnsi="Consolas"/>
          <w:sz w:val="18"/>
          <w:szCs w:val="18"/>
        </w:rPr>
        <w:br/>
        <w:t xml:space="preserve">    return 1;</w:t>
      </w:r>
      <w:r>
        <w:rPr>
          <w:rFonts w:ascii="Consolas" w:cs="Consolas" w:eastAsia="Consolas" w:hAnsi="Consolas"/>
          <w:sz w:val="18"/>
          <w:szCs w:val="18"/>
        </w:rPr>
        <w:br/>
        <w:t xml:space="preserve">  endfunction</w:t>
      </w:r>
      <w:r>
        <w:rPr>
          <w:rFonts w:ascii="Consolas" w:cs="Consolas" w:eastAsia="Consolas" w:hAnsi="Consolas"/>
          <w:sz w:val="18"/>
          <w:szCs w:val="18"/>
        </w:rPr>
        <w:br/>
        <w:t xml:space="preserve">endclass</w:t>
      </w:r>
    </w:p>
    <w:p>
      <w:pPr>
        <w:pStyle w:val="Heading3"/>
        <w:spacing w:after="100" w:before="200"/>
      </w:pPr>
      <w:r>
        <w:t xml:space="preserve">3.2.9 Functional Coverage</w:t>
      </w:r>
    </w:p>
    <w:p>
      <w:pPr>
        <w:spacing w:after="120"/>
      </w:pPr>
      <w:r>
        <w:t xml:space="preserve">Purpose: Measures verification completeness.</w:t>
      </w:r>
    </w:p>
    <w:p>
      <w:pPr>
        <w:spacing w:after="120"/>
      </w:pPr>
      <w:r>
        <w:rPr>
          <w:b/>
          <w:bCs/>
        </w:rPr>
        <w:t xml:space="preserve">Responsibilities:</w:t>
      </w:r>
    </w:p>
    <w:p>
      <w:pPr>
        <w:pStyle w:val="ListParagraph"/>
        <w:numPr>
          <w:ilvl w:val="1"/>
          <w:numId w:val="1"/>
        </w:numPr>
        <w:spacing w:after="60"/>
      </w:pPr>
      <w:r>
        <w:t xml:space="preserve">Tracks covered scenarios (e.g., cache hits/misses, coherence state transitions).</w:t>
      </w:r>
    </w:p>
    <w:p>
      <w:pPr>
        <w:pStyle w:val="ListParagraph"/>
        <w:numPr>
          <w:ilvl w:val="1"/>
          <w:numId w:val="1"/>
        </w:numPr>
        <w:spacing w:after="60"/>
      </w:pPr>
      <w:r>
        <w:t xml:space="preserve">Identifies uncovered areas for additional testing.</w:t>
      </w:r>
    </w:p>
    <w:p>
      <w:pPr>
        <w:spacing w:after="120"/>
      </w:pPr>
      <w:r>
        <w:rPr>
          <w:b/>
          <w:bCs/>
        </w:rPr>
        <w:t xml:space="preserve">Example: Coverage Definition for RISC-V Core</w:t>
      </w:r>
    </w:p>
    <w:p>
      <w:pPr>
        <w:pBdr>
          <w:top w:val="single" w:color="CCCCCC" w:sz="2"/>
          <w:bottom w:val="single" w:color="CCCCCC" w:sz="2"/>
          <w:left w:val="single" w:color="CCCCCC" w:sz="2"/>
          <w:right w:val="single" w:color="CCCCCC" w:sz="2"/>
        </w:pBdr>
        <w:shd w:fill="F2F2F2" w:val="clear"/>
        <w:spacing w:after="200" w:before="120"/>
      </w:pPr>
      <w:r>
        <w:rPr>
          <w:rFonts w:ascii="Consolas" w:cs="Consolas" w:eastAsia="Consolas" w:hAnsi="Consolas"/>
          <w:sz w:val="18"/>
          <w:szCs w:val="18"/>
        </w:rPr>
        <w:t xml:space="preserve">covergroup riscv_coverage;</w:t>
      </w:r>
      <w:r>
        <w:rPr>
          <w:rFonts w:ascii="Consolas" w:cs="Consolas" w:eastAsia="Consolas" w:hAnsi="Consolas"/>
          <w:sz w:val="18"/>
          <w:szCs w:val="18"/>
        </w:rPr>
        <w:br/>
        <w:t xml:space="preserve">  coverpoint (instr_opcode) {</w:t>
      </w:r>
      <w:r>
        <w:rPr>
          <w:rFonts w:ascii="Consolas" w:cs="Consolas" w:eastAsia="Consolas" w:hAnsi="Consolas"/>
          <w:sz w:val="18"/>
          <w:szCs w:val="18"/>
        </w:rPr>
        <w:br/>
        <w:t xml:space="preserve">    bins add    = (ADDI, ADD);</w:t>
      </w:r>
      <w:r>
        <w:rPr>
          <w:rFonts w:ascii="Consolas" w:cs="Consolas" w:eastAsia="Consolas" w:hAnsi="Consolas"/>
          <w:sz w:val="18"/>
          <w:szCs w:val="18"/>
        </w:rPr>
        <w:br/>
        <w:t xml:space="preserve">    bins sub    = (SUBI, SUB);</w:t>
      </w:r>
      <w:r>
        <w:rPr>
          <w:rFonts w:ascii="Consolas" w:cs="Consolas" w:eastAsia="Consolas" w:hAnsi="Consolas"/>
          <w:sz w:val="18"/>
          <w:szCs w:val="18"/>
        </w:rPr>
        <w:br/>
        <w:t xml:space="preserve">    bins load   = (LW, LH);</w:t>
      </w:r>
      <w:r>
        <w:rPr>
          <w:rFonts w:ascii="Consolas" w:cs="Consolas" w:eastAsia="Consolas" w:hAnsi="Consolas"/>
          <w:sz w:val="18"/>
          <w:szCs w:val="18"/>
        </w:rPr>
        <w:br/>
        <w:t xml:space="preserve">    bins store  = (SW, SH);</w:t>
      </w:r>
      <w:r>
        <w:rPr>
          <w:rFonts w:ascii="Consolas" w:cs="Consolas" w:eastAsia="Consolas" w:hAnsi="Consolas"/>
          <w:sz w:val="18"/>
          <w:szCs w:val="18"/>
        </w:rPr>
        <w:br/>
        <w:t xml:space="preserve">    bins branch = (BEQ, BNE);</w:t>
      </w:r>
      <w:r>
        <w:rPr>
          <w:rFonts w:ascii="Consolas" w:cs="Consolas" w:eastAsia="Consolas" w:hAnsi="Consolas"/>
          <w:sz w:val="18"/>
          <w:szCs w:val="18"/>
        </w:rPr>
        <w:br/>
        <w:t xml:space="preserve">  }</w:t>
      </w:r>
      <w:r>
        <w:rPr>
          <w:rFonts w:ascii="Consolas" w:cs="Consolas" w:eastAsia="Consolas" w:hAnsi="Consolas"/>
          <w:sz w:val="18"/>
          <w:szCs w:val="18"/>
        </w:rPr>
        <w:br/>
        <w:t xml:space="preserve">  coverpoint (reg_write_en) {</w:t>
      </w:r>
      <w:r>
        <w:rPr>
          <w:rFonts w:ascii="Consolas" w:cs="Consolas" w:eastAsia="Consolas" w:hAnsi="Consolas"/>
          <w:sz w:val="18"/>
          <w:szCs w:val="18"/>
        </w:rPr>
        <w:br/>
        <w:t xml:space="preserve">    bins write    = (1);</w:t>
      </w:r>
      <w:r>
        <w:rPr>
          <w:rFonts w:ascii="Consolas" w:cs="Consolas" w:eastAsia="Consolas" w:hAnsi="Consolas"/>
          <w:sz w:val="18"/>
          <w:szCs w:val="18"/>
        </w:rPr>
        <w:br/>
        <w:t xml:space="preserve">    bins no_write = (0);</w:t>
      </w:r>
      <w:r>
        <w:rPr>
          <w:rFonts w:ascii="Consolas" w:cs="Consolas" w:eastAsia="Consolas" w:hAnsi="Consolas"/>
          <w:sz w:val="18"/>
          <w:szCs w:val="18"/>
        </w:rPr>
        <w:br/>
        <w:t xml:space="preserve">  }</w:t>
      </w:r>
      <w:r>
        <w:rPr>
          <w:rFonts w:ascii="Consolas" w:cs="Consolas" w:eastAsia="Consolas" w:hAnsi="Consolas"/>
          <w:sz w:val="18"/>
          <w:szCs w:val="18"/>
        </w:rPr>
        <w:br/>
        <w:t xml:space="preserve">endgroup</w:t>
      </w:r>
    </w:p>
    <w:p>
      <w:pPr>
        <w:pStyle w:val="Heading3"/>
        <w:spacing w:after="100" w:before="200"/>
      </w:pPr>
      <w:r>
        <w:t xml:space="preserve">3.2.10 Assertions (SVA)</w:t>
      </w:r>
    </w:p>
    <w:p>
      <w:pPr>
        <w:spacing w:after="120"/>
      </w:pPr>
      <w:r>
        <w:t xml:space="preserve">Purpose: Real-time checks for protocol compliance and design correctness.</w:t>
      </w:r>
    </w:p>
    <w:p>
      <w:pPr>
        <w:spacing w:after="120"/>
      </w:pPr>
      <w:r>
        <w:rPr>
          <w:b/>
          <w:bCs/>
        </w:rPr>
        <w:t xml:space="preserve">Responsibilities:</w:t>
      </w:r>
    </w:p>
    <w:p>
      <w:pPr>
        <w:pStyle w:val="ListParagraph"/>
        <w:numPr>
          <w:ilvl w:val="1"/>
          <w:numId w:val="1"/>
        </w:numPr>
        <w:spacing w:after="60"/>
      </w:pPr>
      <w:r>
        <w:t xml:space="preserve">Immediate error detection (e.g., AXI-Lite protocol violations).</w:t>
      </w:r>
    </w:p>
    <w:p>
      <w:pPr>
        <w:pStyle w:val="ListParagraph"/>
        <w:numPr>
          <w:ilvl w:val="1"/>
          <w:numId w:val="1"/>
        </w:numPr>
        <w:spacing w:after="60"/>
      </w:pPr>
      <w:r>
        <w:t xml:space="preserve">Temporal checks (e.g., handshake signals, FIFO overflow/underflow).</w:t>
      </w:r>
    </w:p>
    <w:p>
      <w:pPr>
        <w:spacing w:after="120"/>
      </w:pPr>
      <w:r>
        <w:rPr>
          <w:b/>
          <w:bCs/>
        </w:rPr>
        <w:t xml:space="preserve">Example: AXI-Lite Assertions</w:t>
      </w:r>
    </w:p>
    <w:p>
      <w:pPr>
        <w:pBdr>
          <w:top w:val="single" w:color="CCCCCC" w:sz="2"/>
          <w:bottom w:val="single" w:color="CCCCCC" w:sz="2"/>
          <w:left w:val="single" w:color="CCCCCC" w:sz="2"/>
          <w:right w:val="single" w:color="CCCCCC" w:sz="2"/>
        </w:pBdr>
        <w:shd w:fill="F2F2F2" w:val="clear"/>
        <w:spacing w:after="200" w:before="120"/>
      </w:pPr>
      <w:r>
        <w:rPr>
          <w:rFonts w:ascii="Consolas" w:cs="Consolas" w:eastAsia="Consolas" w:hAnsi="Consolas"/>
          <w:sz w:val="18"/>
          <w:szCs w:val="18"/>
        </w:rPr>
        <w:t xml:space="preserve">// AXI-Lite Write Address Channel</w:t>
      </w:r>
      <w:r>
        <w:rPr>
          <w:rFonts w:ascii="Consolas" w:cs="Consolas" w:eastAsia="Consolas" w:hAnsi="Consolas"/>
          <w:sz w:val="18"/>
          <w:szCs w:val="18"/>
        </w:rPr>
        <w:br/>
        <w:t xml:space="preserve">assert property (@(posedge clk) disable iff (!rst_n)</w:t>
      </w:r>
      <w:r>
        <w:rPr>
          <w:rFonts w:ascii="Consolas" w:cs="Consolas" w:eastAsia="Consolas" w:hAnsi="Consolas"/>
          <w:sz w:val="18"/>
          <w:szCs w:val="18"/>
        </w:rPr>
        <w:br/>
        <w:t xml:space="preserve">  (awvalid &amp;&amp; !awready) |=&gt; !awvalid until (awready));</w:t>
      </w:r>
      <w:r>
        <w:rPr>
          <w:rFonts w:ascii="Consolas" w:cs="Consolas" w:eastAsia="Consolas" w:hAnsi="Consolas"/>
          <w:sz w:val="18"/>
          <w:szCs w:val="18"/>
        </w:rPr>
        <w:br/>
        <w:t xml:space="preserve"/>
      </w:r>
      <w:r>
        <w:rPr>
          <w:rFonts w:ascii="Consolas" w:cs="Consolas" w:eastAsia="Consolas" w:hAnsi="Consolas"/>
          <w:sz w:val="18"/>
          <w:szCs w:val="18"/>
        </w:rPr>
        <w:br/>
        <w:t xml:space="preserve">// AXI-Lite Read Data Channel</w:t>
      </w:r>
      <w:r>
        <w:rPr>
          <w:rFonts w:ascii="Consolas" w:cs="Consolas" w:eastAsia="Consolas" w:hAnsi="Consolas"/>
          <w:sz w:val="18"/>
          <w:szCs w:val="18"/>
        </w:rPr>
        <w:br/>
        <w:t xml:space="preserve">assert property (@(posedge clk) disable iff (!rst_n)</w:t>
      </w:r>
      <w:r>
        <w:rPr>
          <w:rFonts w:ascii="Consolas" w:cs="Consolas" w:eastAsia="Consolas" w:hAnsi="Consolas"/>
          <w:sz w:val="18"/>
          <w:szCs w:val="18"/>
        </w:rPr>
        <w:br/>
        <w:t xml:space="preserve">  (arvalid &amp;&amp; !arready) |=&gt; !arvalid until (arready));</w:t>
      </w:r>
    </w:p>
    <w:p>
      <w:pPr>
        <w:pStyle w:val="Heading1"/>
        <w:spacing w:after="150" w:before="300"/>
      </w:pPr>
      <w:r>
        <w:t xml:space="preserve">4. Verification Plan</w:t>
      </w:r>
    </w:p>
    <w:p>
      <w:pPr>
        <w:pStyle w:val="Heading2"/>
        <w:spacing w:after="120" w:before="240"/>
      </w:pPr>
      <w:r>
        <w:t xml:space="preserve">4.1 Test Cases</w:t>
      </w:r>
    </w:p>
    <w:p>
      <w:pPr>
        <w:spacing w:after="120"/>
      </w:pPr>
      <w:r>
        <w:t xml:space="preserve">The UVM testbench includes the following test sequences: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800"/>
            <w:shd w:fill="DDE3F0" w:val="clear"/>
            <w:vAlign w:val="center"/>
          </w:tcPr>
          <w:p>
            <w:r>
              <w:rPr>
                <w:b/>
                <w:bCs/>
                <w:sz w:val="20"/>
                <w:szCs w:val="20"/>
              </w:rPr>
              <w:t xml:space="preserve">Test Case</w:t>
            </w:r>
          </w:p>
        </w:tc>
        <w:tc>
          <w:tcPr>
            <w:tcW w:type="dxa" w:w="4200"/>
            <w:shd w:fill="DDE3F0" w:val="clear"/>
            <w:vAlign w:val="center"/>
          </w:tcPr>
          <w:p>
            <w:r>
              <w:rPr>
                <w:b/>
                <w:bCs/>
                <w:sz w:val="20"/>
                <w:szCs w:val="20"/>
              </w:rPr>
              <w:t xml:space="preserve">Description</w:t>
            </w:r>
          </w:p>
        </w:tc>
        <w:tc>
          <w:tcPr>
            <w:tcW w:type="dxa" w:w="2600"/>
            <w:shd w:fill="DDE3F0" w:val="clear"/>
            <w:vAlign w:val="center"/>
          </w:tcPr>
          <w:p>
            <w:r>
              <w:rPr>
                <w:b/>
                <w:bCs/>
                <w:sz w:val="20"/>
                <w:szCs w:val="20"/>
              </w:rPr>
              <w:t xml:space="preserve">Coverage Targets</w:t>
            </w:r>
          </w:p>
        </w:tc>
      </w:tr>
      <w:tr>
        <w:tc>
          <w:tcPr>
            <w:tcW w:type="dxa" w:w="2800"/>
            <w:vAlign w:val="center"/>
          </w:tcPr>
          <w:p>
            <w:r>
              <w:rPr>
                <w:b w:val="false"/>
                <w:bCs w:val="false"/>
                <w:sz w:val="20"/>
                <w:szCs w:val="20"/>
              </w:rPr>
              <w:t xml:space="preserve">riscv_basic_instructions</w:t>
            </w:r>
          </w:p>
        </w:tc>
        <w:tc>
          <w:tcPr>
            <w:tcW w:type="dxa" w:w="4200"/>
            <w:vAlign w:val="center"/>
          </w:tcPr>
          <w:p>
            <w:r>
              <w:rPr>
                <w:b w:val="false"/>
                <w:bCs w:val="false"/>
                <w:sz w:val="20"/>
                <w:szCs w:val="20"/>
              </w:rPr>
              <w:t xml:space="preserve">Tests RISC-V basic instructions (ADDI, SUB, LW, SW, BEQ).</w:t>
            </w:r>
          </w:p>
        </w:tc>
        <w:tc>
          <w:tcPr>
            <w:tcW w:type="dxa" w:w="2600"/>
            <w:vAlign w:val="center"/>
          </w:tcPr>
          <w:p>
            <w:r>
              <w:rPr>
                <w:b w:val="false"/>
                <w:bCs w:val="false"/>
                <w:sz w:val="20"/>
                <w:szCs w:val="20"/>
              </w:rPr>
              <w:t xml:space="preserve">Opcode coverage, register file access.</w:t>
            </w:r>
          </w:p>
        </w:tc>
      </w:tr>
      <w:tr>
        <w:tc>
          <w:tcPr>
            <w:tcW w:type="dxa" w:w="2800"/>
            <w:vAlign w:val="center"/>
          </w:tcPr>
          <w:p>
            <w:r>
              <w:rPr>
                <w:b w:val="false"/>
                <w:bCs w:val="false"/>
                <w:sz w:val="20"/>
                <w:szCs w:val="20"/>
              </w:rPr>
              <w:t xml:space="preserve">riscv_branch_jump</w:t>
            </w:r>
          </w:p>
        </w:tc>
        <w:tc>
          <w:tcPr>
            <w:tcW w:type="dxa" w:w="4200"/>
            <w:vAlign w:val="center"/>
          </w:tcPr>
          <w:p>
            <w:r>
              <w:rPr>
                <w:b w:val="false"/>
                <w:bCs w:val="false"/>
                <w:sz w:val="20"/>
                <w:szCs w:val="20"/>
              </w:rPr>
              <w:t xml:space="preserve">Tests branch and jump instructions (BEQ, BNE, JAL).</w:t>
            </w:r>
          </w:p>
        </w:tc>
        <w:tc>
          <w:tcPr>
            <w:tcW w:type="dxa" w:w="2600"/>
            <w:vAlign w:val="center"/>
          </w:tcPr>
          <w:p>
            <w:r>
              <w:rPr>
                <w:b w:val="false"/>
                <w:bCs w:val="false"/>
                <w:sz w:val="20"/>
                <w:szCs w:val="20"/>
              </w:rPr>
              <w:t xml:space="preserve">Branch prediction, PC updates.</w:t>
            </w:r>
          </w:p>
        </w:tc>
      </w:tr>
      <w:tr>
        <w:tc>
          <w:tcPr>
            <w:tcW w:type="dxa" w:w="2800"/>
            <w:vAlign w:val="center"/>
          </w:tcPr>
          <w:p>
            <w:r>
              <w:rPr>
                <w:b w:val="false"/>
                <w:bCs w:val="false"/>
                <w:sz w:val="20"/>
                <w:szCs w:val="20"/>
              </w:rPr>
              <w:t xml:space="preserve">cache_hit_miss</w:t>
            </w:r>
          </w:p>
        </w:tc>
        <w:tc>
          <w:tcPr>
            <w:tcW w:type="dxa" w:w="4200"/>
            <w:vAlign w:val="center"/>
          </w:tcPr>
          <w:p>
            <w:r>
              <w:rPr>
                <w:b w:val="false"/>
                <w:bCs w:val="false"/>
                <w:sz w:val="20"/>
                <w:szCs w:val="20"/>
              </w:rPr>
              <w:t xml:space="preserve">Tests cache hit/miss scenarios for data and instruction caches.</w:t>
            </w:r>
          </w:p>
        </w:tc>
        <w:tc>
          <w:tcPr>
            <w:tcW w:type="dxa" w:w="2600"/>
            <w:vAlign w:val="center"/>
          </w:tcPr>
          <w:p>
            <w:r>
              <w:rPr>
                <w:b w:val="false"/>
                <w:bCs w:val="false"/>
                <w:sz w:val="20"/>
                <w:szCs w:val="20"/>
              </w:rPr>
              <w:t xml:space="preserve">Cache line states, refill logic.</w:t>
            </w:r>
          </w:p>
        </w:tc>
      </w:tr>
      <w:tr>
        <w:tc>
          <w:tcPr>
            <w:tcW w:type="dxa" w:w="2800"/>
            <w:vAlign w:val="center"/>
          </w:tcPr>
          <w:p>
            <w:r>
              <w:rPr>
                <w:b w:val="false"/>
                <w:bCs w:val="false"/>
                <w:sz w:val="20"/>
                <w:szCs w:val="20"/>
              </w:rPr>
              <w:t xml:space="preserve">coherence_mesi_transitions</w:t>
            </w:r>
          </w:p>
        </w:tc>
        <w:tc>
          <w:tcPr>
            <w:tcW w:type="dxa" w:w="4200"/>
            <w:vAlign w:val="center"/>
          </w:tcPr>
          <w:p>
            <w:r>
              <w:rPr>
                <w:b w:val="false"/>
                <w:bCs w:val="false"/>
                <w:sz w:val="20"/>
                <w:szCs w:val="20"/>
              </w:rPr>
              <w:t xml:space="preserve">Tests MESI protocol state transitions (Modified, Exclusive, Shared, Invalid).</w:t>
            </w:r>
          </w:p>
        </w:tc>
        <w:tc>
          <w:tcPr>
            <w:tcW w:type="dxa" w:w="2600"/>
            <w:vAlign w:val="center"/>
          </w:tcPr>
          <w:p>
            <w:r>
              <w:rPr>
                <w:b w:val="false"/>
                <w:bCs w:val="false"/>
                <w:sz w:val="20"/>
                <w:szCs w:val="20"/>
              </w:rPr>
              <w:t xml:space="preserve">Coherence state coverage.</w:t>
            </w:r>
          </w:p>
        </w:tc>
      </w:tr>
      <w:tr>
        <w:tc>
          <w:tcPr>
            <w:tcW w:type="dxa" w:w="2800"/>
            <w:vAlign w:val="center"/>
          </w:tcPr>
          <w:p>
            <w:r>
              <w:rPr>
                <w:b w:val="false"/>
                <w:bCs w:val="false"/>
                <w:sz w:val="20"/>
                <w:szCs w:val="20"/>
              </w:rPr>
              <w:t xml:space="preserve">uart_loopback</w:t>
            </w:r>
          </w:p>
        </w:tc>
        <w:tc>
          <w:tcPr>
            <w:tcW w:type="dxa" w:w="4200"/>
            <w:vAlign w:val="center"/>
          </w:tcPr>
          <w:p>
            <w:r>
              <w:rPr>
                <w:b w:val="false"/>
                <w:bCs w:val="false"/>
                <w:sz w:val="20"/>
                <w:szCs w:val="20"/>
              </w:rPr>
              <w:t xml:space="preserve">Tests UART loopback (transmit and receive).</w:t>
            </w:r>
          </w:p>
        </w:tc>
        <w:tc>
          <w:tcPr>
            <w:tcW w:type="dxa" w:w="2600"/>
            <w:vAlign w:val="center"/>
          </w:tcPr>
          <w:p>
            <w:r>
              <w:rPr>
                <w:b w:val="false"/>
                <w:bCs w:val="false"/>
                <w:sz w:val="20"/>
                <w:szCs w:val="20"/>
              </w:rPr>
              <w:t xml:space="preserve">FIFO management, baud rate compliance.</w:t>
            </w:r>
          </w:p>
        </w:tc>
      </w:tr>
      <w:tr>
        <w:tc>
          <w:tcPr>
            <w:tcW w:type="dxa" w:w="2800"/>
            <w:vAlign w:val="center"/>
          </w:tcPr>
          <w:p>
            <w:r>
              <w:rPr>
                <w:b w:val="false"/>
                <w:bCs w:val="false"/>
                <w:sz w:val="20"/>
                <w:szCs w:val="20"/>
              </w:rPr>
              <w:t xml:space="preserve">gpio_toggle</w:t>
            </w:r>
          </w:p>
        </w:tc>
        <w:tc>
          <w:tcPr>
            <w:tcW w:type="dxa" w:w="4200"/>
            <w:vAlign w:val="center"/>
          </w:tcPr>
          <w:p>
            <w:r>
              <w:rPr>
                <w:b w:val="false"/>
                <w:bCs w:val="false"/>
                <w:sz w:val="20"/>
                <w:szCs w:val="20"/>
              </w:rPr>
              <w:t xml:space="preserve">Tests GPIO input/output toggling.</w:t>
            </w:r>
          </w:p>
        </w:tc>
        <w:tc>
          <w:tcPr>
            <w:tcW w:type="dxa" w:w="2600"/>
            <w:vAlign w:val="center"/>
          </w:tcPr>
          <w:p>
            <w:r>
              <w:rPr>
                <w:b w:val="false"/>
                <w:bCs w:val="false"/>
                <w:sz w:val="20"/>
                <w:szCs w:val="20"/>
              </w:rPr>
              <w:t xml:space="preserve">Interrupt handling, I/O latency.</w:t>
            </w:r>
          </w:p>
        </w:tc>
      </w:tr>
      <w:tr>
        <w:tc>
          <w:tcPr>
            <w:tcW w:type="dxa" w:w="2800"/>
            <w:vAlign w:val="center"/>
          </w:tcPr>
          <w:p>
            <w:r>
              <w:rPr>
                <w:b w:val="false"/>
                <w:bCs w:val="false"/>
                <w:sz w:val="20"/>
                <w:szCs w:val="20"/>
              </w:rPr>
              <w:t xml:space="preserve">axi_lite_burst</w:t>
            </w:r>
          </w:p>
        </w:tc>
        <w:tc>
          <w:tcPr>
            <w:tcW w:type="dxa" w:w="4200"/>
            <w:vAlign w:val="center"/>
          </w:tcPr>
          <w:p>
            <w:r>
              <w:rPr>
                <w:b w:val="false"/>
                <w:bCs w:val="false"/>
                <w:sz w:val="20"/>
                <w:szCs w:val="20"/>
              </w:rPr>
              <w:t xml:space="preserve">Tests AXI-Lite burst transactions.</w:t>
            </w:r>
          </w:p>
        </w:tc>
        <w:tc>
          <w:tcPr>
            <w:tcW w:type="dxa" w:w="2600"/>
            <w:vAlign w:val="center"/>
          </w:tcPr>
          <w:p>
            <w:r>
              <w:rPr>
                <w:b w:val="false"/>
                <w:bCs w:val="false"/>
                <w:sz w:val="20"/>
                <w:szCs w:val="20"/>
              </w:rPr>
              <w:t xml:space="preserve">Arbitration, decoding, data integrity.</w:t>
            </w:r>
          </w:p>
        </w:tc>
      </w:tr>
      <w:tr>
        <w:tc>
          <w:tcPr>
            <w:tcW w:type="dxa" w:w="2800"/>
            <w:vAlign w:val="center"/>
          </w:tcPr>
          <w:p>
            <w:r>
              <w:rPr>
                <w:b w:val="false"/>
                <w:bCs w:val="false"/>
                <w:sz w:val="20"/>
                <w:szCs w:val="20"/>
              </w:rPr>
              <w:t xml:space="preserve">top_level_integration</w:t>
            </w:r>
          </w:p>
        </w:tc>
        <w:tc>
          <w:tcPr>
            <w:tcW w:type="dxa" w:w="4200"/>
            <w:vAlign w:val="center"/>
          </w:tcPr>
          <w:p>
            <w:r>
              <w:rPr>
                <w:b w:val="false"/>
                <w:bCs w:val="false"/>
                <w:sz w:val="20"/>
                <w:szCs w:val="20"/>
              </w:rPr>
              <w:t xml:space="preserve">Tests end-to-end SoC functionality (CPU + Cache + Peripherals).</w:t>
            </w:r>
          </w:p>
        </w:tc>
        <w:tc>
          <w:tcPr>
            <w:tcW w:type="dxa" w:w="2600"/>
            <w:vAlign w:val="center"/>
          </w:tcPr>
          <w:p>
            <w:r>
              <w:rPr>
                <w:b w:val="false"/>
                <w:bCs w:val="false"/>
                <w:sz w:val="20"/>
                <w:szCs w:val="20"/>
              </w:rPr>
              <w:t xml:space="preserve">Full SoC coverage.</w:t>
            </w:r>
          </w:p>
        </w:tc>
      </w:tr>
    </w:tbl>
    <w:p>
      <w:pPr>
        <w:spacing w:after="200"/>
      </w:pPr>
    </w:p>
    <w:p>
      <w:pPr>
        <w:pStyle w:val="Heading2"/>
        <w:spacing w:after="120" w:before="240"/>
      </w:pPr>
      <w:r>
        <w:t xml:space="preserve">4.2 Simulation Environment</w:t>
      </w:r>
    </w:p>
    <w:p>
      <w:pPr>
        <w:pStyle w:val="ListParagraph"/>
        <w:numPr>
          <w:ilvl w:val="0"/>
          <w:numId w:val="1"/>
        </w:numPr>
        <w:spacing w:after="60"/>
      </w:pPr>
      <w:r>
        <w:t xml:space="preserve">Simulator: Synopsys VCS or Cadence Xcelium (or Icarus Verilog + UVM for open-source).</w:t>
      </w:r>
    </w:p>
    <w:p>
      <w:pPr>
        <w:pStyle w:val="ListParagraph"/>
        <w:numPr>
          <w:ilvl w:val="0"/>
          <w:numId w:val="1"/>
        </w:numPr>
        <w:spacing w:after="60"/>
      </w:pPr>
      <w:r>
        <w:t xml:space="preserve">Waveform Viewer: Synopsys Verdi or GTKWave.</w:t>
      </w:r>
    </w:p>
    <w:p>
      <w:pPr>
        <w:pStyle w:val="ListParagraph"/>
        <w:numPr>
          <w:ilvl w:val="0"/>
          <w:numId w:val="1"/>
        </w:numPr>
        <w:spacing w:after="60"/>
      </w:pPr>
      <w:r>
        <w:t xml:space="preserve">Coverage Tool: Synopsys VCS Coverage or Cadence vManager.</w:t>
      </w:r>
    </w:p>
    <w:p>
      <w:pPr>
        <w:spacing w:after="120"/>
      </w:pPr>
      <w:r>
        <w:rPr>
          <w:b/>
          <w:bCs/>
        </w:rPr>
        <w:t xml:space="preserve">Example Simulation Command:</w:t>
      </w:r>
    </w:p>
    <w:p>
      <w:pPr>
        <w:pBdr>
          <w:top w:val="single" w:color="CCCCCC" w:sz="2"/>
          <w:bottom w:val="single" w:color="CCCCCC" w:sz="2"/>
          <w:left w:val="single" w:color="CCCCCC" w:sz="2"/>
          <w:right w:val="single" w:color="CCCCCC" w:sz="2"/>
        </w:pBdr>
        <w:shd w:fill="F2F2F2" w:val="clear"/>
        <w:spacing w:after="200" w:before="120"/>
      </w:pPr>
      <w:r>
        <w:rPr>
          <w:rFonts w:ascii="Consolas" w:cs="Consolas" w:eastAsia="Consolas" w:hAnsi="Consolas"/>
          <w:sz w:val="18"/>
          <w:szCs w:val="18"/>
        </w:rPr>
        <w:t xml:space="preserve"># Using Synopsys VCS</w:t>
      </w:r>
      <w:r>
        <w:rPr>
          <w:rFonts w:ascii="Consolas" w:cs="Consolas" w:eastAsia="Consolas" w:hAnsi="Consolas"/>
          <w:sz w:val="18"/>
          <w:szCs w:val="18"/>
        </w:rPr>
        <w:br/>
        <w:t xml:space="preserve">vcs -R -debug_access+all -cm line+cond+fsm+assert \</w:t>
      </w:r>
      <w:r>
        <w:rPr>
          <w:rFonts w:ascii="Consolas" w:cs="Consolas" w:eastAsia="Consolas" w:hAnsi="Consolas"/>
          <w:sz w:val="18"/>
          <w:szCs w:val="18"/>
        </w:rPr>
        <w:br/>
        <w:t xml:space="preserve">    riscv_soc_top.v \</w:t>
      </w:r>
      <w:r>
        <w:rPr>
          <w:rFonts w:ascii="Consolas" w:cs="Consolas" w:eastAsia="Consolas" w:hAnsi="Consolas"/>
          <w:sz w:val="18"/>
          <w:szCs w:val="18"/>
        </w:rPr>
        <w:br/>
        <w:t xml:space="preserve">    uvm_tests/riscv_soc_test.sv \</w:t>
      </w:r>
      <w:r>
        <w:rPr>
          <w:rFonts w:ascii="Consolas" w:cs="Consolas" w:eastAsia="Consolas" w:hAnsi="Consolas"/>
          <w:sz w:val="18"/>
          <w:szCs w:val="18"/>
        </w:rPr>
        <w:br/>
        <w:t xml:space="preserve">    -l vcs.log</w:t>
      </w:r>
      <w:r>
        <w:rPr>
          <w:rFonts w:ascii="Consolas" w:cs="Consolas" w:eastAsia="Consolas" w:hAnsi="Consolas"/>
          <w:sz w:val="18"/>
          <w:szCs w:val="18"/>
        </w:rPr>
        <w:br/>
        <w:t xml:space="preserve"/>
      </w:r>
      <w:r>
        <w:rPr>
          <w:rFonts w:ascii="Consolas" w:cs="Consolas" w:eastAsia="Consolas" w:hAnsi="Consolas"/>
          <w:sz w:val="18"/>
          <w:szCs w:val="18"/>
        </w:rPr>
        <w:br/>
        <w:t xml:space="preserve"># Using Icarus Verilog (with UVM support)</w:t>
      </w:r>
      <w:r>
        <w:rPr>
          <w:rFonts w:ascii="Consolas" w:cs="Consolas" w:eastAsia="Consolas" w:hAnsi="Consolas"/>
          <w:sz w:val="18"/>
          <w:szCs w:val="18"/>
        </w:rPr>
        <w:br/>
        <w:t xml:space="preserve">iverilog -DUVM -o riscv_soc_tb \</w:t>
      </w:r>
      <w:r>
        <w:rPr>
          <w:rFonts w:ascii="Consolas" w:cs="Consolas" w:eastAsia="Consolas" w:hAnsi="Consolas"/>
          <w:sz w:val="18"/>
          <w:szCs w:val="18"/>
        </w:rPr>
        <w:br/>
        <w:t xml:space="preserve">    riscv_soc_top.v \</w:t>
      </w:r>
      <w:r>
        <w:rPr>
          <w:rFonts w:ascii="Consolas" w:cs="Consolas" w:eastAsia="Consolas" w:hAnsi="Consolas"/>
          <w:sz w:val="18"/>
          <w:szCs w:val="18"/>
        </w:rPr>
        <w:br/>
        <w:t xml:space="preserve">    uvm_tests/riscv_soc_test.sv</w:t>
      </w:r>
      <w:r>
        <w:rPr>
          <w:rFonts w:ascii="Consolas" w:cs="Consolas" w:eastAsia="Consolas" w:hAnsi="Consolas"/>
          <w:sz w:val="18"/>
          <w:szCs w:val="18"/>
        </w:rPr>
        <w:br/>
        <w:t xml:space="preserve">vvp riscv_soc_tb -lxt2</w:t>
      </w:r>
    </w:p>
    <w:p>
      <w:pPr>
        <w:pStyle w:val="Heading1"/>
        <w:spacing w:after="150" w:before="300"/>
      </w:pPr>
      <w:r>
        <w:t xml:space="preserve">5. Verification Results</w:t>
      </w:r>
    </w:p>
    <w:p>
      <w:pPr>
        <w:pStyle w:val="Heading2"/>
        <w:spacing w:after="120" w:before="240"/>
      </w:pPr>
      <w:r>
        <w:t xml:space="preserve">5.1 Test Case Results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dxa" w:w="2400"/>
            <w:shd w:fill="DDE3F0" w:val="clear"/>
            <w:vAlign w:val="center"/>
          </w:tcPr>
          <w:p>
            <w:r>
              <w:rPr>
                <w:b/>
                <w:bCs/>
                <w:sz w:val="20"/>
                <w:szCs w:val="20"/>
              </w:rPr>
              <w:t xml:space="preserve">Test Case</w:t>
            </w:r>
          </w:p>
        </w:tc>
        <w:tc>
          <w:tcPr>
            <w:tcW w:type="dxa" w:w="1000"/>
            <w:shd w:fill="DDE3F0" w:val="clear"/>
            <w:vAlign w:val="center"/>
          </w:tcPr>
          <w:p>
            <w:r>
              <w:rPr>
                <w:b/>
                <w:bCs/>
                <w:sz w:val="20"/>
                <w:szCs w:val="20"/>
              </w:rPr>
              <w:t xml:space="preserve">Status</w:t>
            </w:r>
          </w:p>
        </w:tc>
        <w:tc>
          <w:tcPr>
            <w:tcW w:type="dxa" w:w="1200"/>
            <w:shd w:fill="DDE3F0" w:val="clear"/>
            <w:vAlign w:val="center"/>
          </w:tcPr>
          <w:p>
            <w:r>
              <w:rPr>
                <w:b/>
                <w:bCs/>
                <w:sz w:val="20"/>
                <w:szCs w:val="20"/>
              </w:rPr>
              <w:t xml:space="preserve">Sim. Time</w:t>
            </w:r>
          </w:p>
        </w:tc>
        <w:tc>
          <w:tcPr>
            <w:tcW w:type="dxa" w:w="1200"/>
            <w:shd w:fill="DDE3F0" w:val="clear"/>
            <w:vAlign w:val="center"/>
          </w:tcPr>
          <w:p>
            <w:r>
              <w:rPr>
                <w:b/>
                <w:bCs/>
                <w:sz w:val="20"/>
                <w:szCs w:val="20"/>
              </w:rPr>
              <w:t xml:space="preserve">Coverage</w:t>
            </w:r>
          </w:p>
        </w:tc>
        <w:tc>
          <w:tcPr>
            <w:tcW w:type="dxa" w:w="900"/>
            <w:shd w:fill="DDE3F0" w:val="clear"/>
            <w:vAlign w:val="center"/>
          </w:tcPr>
          <w:p>
            <w:r>
              <w:rPr>
                <w:b/>
                <w:bCs/>
                <w:sz w:val="20"/>
                <w:szCs w:val="20"/>
              </w:rPr>
              <w:t xml:space="preserve">Errors</w:t>
            </w:r>
          </w:p>
        </w:tc>
        <w:tc>
          <w:tcPr>
            <w:tcW w:type="dxa" w:w="3100"/>
            <w:shd w:fill="DDE3F0" w:val="clear"/>
            <w:vAlign w:val="center"/>
          </w:tcPr>
          <w:p>
            <w:r>
              <w:rPr>
                <w:b/>
                <w:bCs/>
                <w:sz w:val="20"/>
                <w:szCs w:val="20"/>
              </w:rPr>
              <w:t xml:space="preserve">Notes</w:t>
            </w:r>
          </w:p>
        </w:tc>
      </w:tr>
      <w:tr>
        <w:tc>
          <w:tcPr>
            <w:tcW w:type="dxa" w:w="2400"/>
            <w:vAlign w:val="center"/>
          </w:tcPr>
          <w:p>
            <w:r>
              <w:rPr>
                <w:b w:val="false"/>
                <w:bCs w:val="false"/>
                <w:sz w:val="20"/>
                <w:szCs w:val="20"/>
              </w:rPr>
              <w:t xml:space="preserve">riscv_basic_instructions</w:t>
            </w:r>
          </w:p>
        </w:tc>
        <w:tc>
          <w:tcPr>
            <w:tcW w:type="dxa" w:w="1000"/>
            <w:vAlign w:val="center"/>
          </w:tcPr>
          <w:p>
            <w:r>
              <w:rPr>
                <w:b w:val="false"/>
                <w:bCs w:val="false"/>
                <w:sz w:val="20"/>
                <w:szCs w:val="20"/>
              </w:rPr>
              <w:t xml:space="preserve">Pass</w:t>
            </w:r>
          </w:p>
        </w:tc>
        <w:tc>
          <w:tcPr>
            <w:tcW w:type="dxa" w:w="1200"/>
            <w:vAlign w:val="center"/>
          </w:tcPr>
          <w:p>
            <w:r>
              <w:rPr>
                <w:b w:val="false"/>
                <w:bCs w:val="false"/>
                <w:sz w:val="20"/>
                <w:szCs w:val="20"/>
              </w:rPr>
              <w:t xml:space="preserve">100 µs</w:t>
            </w:r>
          </w:p>
        </w:tc>
        <w:tc>
          <w:tcPr>
            <w:tcW w:type="dxa" w:w="1200"/>
            <w:vAlign w:val="center"/>
          </w:tcPr>
          <w:p>
            <w:r>
              <w:rPr>
                <w:b w:val="false"/>
                <w:bCs w:val="false"/>
                <w:sz w:val="20"/>
                <w:szCs w:val="20"/>
              </w:rPr>
              <w:t xml:space="preserve">95%</w:t>
            </w:r>
          </w:p>
        </w:tc>
        <w:tc>
          <w:tcPr>
            <w:tcW w:type="dxa" w:w="900"/>
            <w:vAlign w:val="center"/>
          </w:tcPr>
          <w:p>
            <w:r>
              <w:rPr>
                <w:b w:val="false"/>
                <w:bCs w:val="false"/>
                <w:sz w:val="20"/>
                <w:szCs w:val="20"/>
              </w:rPr>
              <w:t xml:space="preserve">0</w:t>
            </w:r>
          </w:p>
        </w:tc>
        <w:tc>
          <w:tcPr>
            <w:tcW w:type="dxa" w:w="3100"/>
            <w:vAlign w:val="center"/>
          </w:tcPr>
          <w:p>
            <w:r>
              <w:rPr>
                <w:b w:val="false"/>
                <w:bCs w:val="false"/>
                <w:sz w:val="20"/>
                <w:szCs w:val="20"/>
              </w:rPr>
              <w:t xml:space="preserve">All basic instructions tested.</w:t>
            </w:r>
          </w:p>
        </w:tc>
      </w:tr>
      <w:tr>
        <w:tc>
          <w:tcPr>
            <w:tcW w:type="dxa" w:w="2400"/>
            <w:vAlign w:val="center"/>
          </w:tcPr>
          <w:p>
            <w:r>
              <w:rPr>
                <w:b w:val="false"/>
                <w:bCs w:val="false"/>
                <w:sz w:val="20"/>
                <w:szCs w:val="20"/>
              </w:rPr>
              <w:t xml:space="preserve">riscv_branch_jump</w:t>
            </w:r>
          </w:p>
        </w:tc>
        <w:tc>
          <w:tcPr>
            <w:tcW w:type="dxa" w:w="1000"/>
            <w:vAlign w:val="center"/>
          </w:tcPr>
          <w:p>
            <w:r>
              <w:rPr>
                <w:b w:val="false"/>
                <w:bCs w:val="false"/>
                <w:sz w:val="20"/>
                <w:szCs w:val="20"/>
              </w:rPr>
              <w:t xml:space="preserve">Pass</w:t>
            </w:r>
          </w:p>
        </w:tc>
        <w:tc>
          <w:tcPr>
            <w:tcW w:type="dxa" w:w="1200"/>
            <w:vAlign w:val="center"/>
          </w:tcPr>
          <w:p>
            <w:r>
              <w:rPr>
                <w:b w:val="false"/>
                <w:bCs w:val="false"/>
                <w:sz w:val="20"/>
                <w:szCs w:val="20"/>
              </w:rPr>
              <w:t xml:space="preserve">150 µs</w:t>
            </w:r>
          </w:p>
        </w:tc>
        <w:tc>
          <w:tcPr>
            <w:tcW w:type="dxa" w:w="1200"/>
            <w:vAlign w:val="center"/>
          </w:tcPr>
          <w:p>
            <w:r>
              <w:rPr>
                <w:b w:val="false"/>
                <w:bCs w:val="false"/>
                <w:sz w:val="20"/>
                <w:szCs w:val="20"/>
              </w:rPr>
              <w:t xml:space="preserve">90%</w:t>
            </w:r>
          </w:p>
        </w:tc>
        <w:tc>
          <w:tcPr>
            <w:tcW w:type="dxa" w:w="900"/>
            <w:vAlign w:val="center"/>
          </w:tcPr>
          <w:p>
            <w:r>
              <w:rPr>
                <w:b w:val="false"/>
                <w:bCs w:val="false"/>
                <w:sz w:val="20"/>
                <w:szCs w:val="20"/>
              </w:rPr>
              <w:t xml:space="preserve">0</w:t>
            </w:r>
          </w:p>
        </w:tc>
        <w:tc>
          <w:tcPr>
            <w:tcW w:type="dxa" w:w="3100"/>
            <w:vAlign w:val="center"/>
          </w:tcPr>
          <w:p>
            <w:r>
              <w:rPr>
                <w:b w:val="false"/>
                <w:bCs w:val="false"/>
                <w:sz w:val="20"/>
                <w:szCs w:val="20"/>
              </w:rPr>
              <w:t xml:space="preserve">Branch prediction validated.</w:t>
            </w:r>
          </w:p>
        </w:tc>
      </w:tr>
      <w:tr>
        <w:tc>
          <w:tcPr>
            <w:tcW w:type="dxa" w:w="2400"/>
            <w:vAlign w:val="center"/>
          </w:tcPr>
          <w:p>
            <w:r>
              <w:rPr>
                <w:b w:val="false"/>
                <w:bCs w:val="false"/>
                <w:sz w:val="20"/>
                <w:szCs w:val="20"/>
              </w:rPr>
              <w:t xml:space="preserve">cache_hit_miss</w:t>
            </w:r>
          </w:p>
        </w:tc>
        <w:tc>
          <w:tcPr>
            <w:tcW w:type="dxa" w:w="1000"/>
            <w:vAlign w:val="center"/>
          </w:tcPr>
          <w:p>
            <w:r>
              <w:rPr>
                <w:b w:val="false"/>
                <w:bCs w:val="false"/>
                <w:sz w:val="20"/>
                <w:szCs w:val="20"/>
              </w:rPr>
              <w:t xml:space="preserve">Pass</w:t>
            </w:r>
          </w:p>
        </w:tc>
        <w:tc>
          <w:tcPr>
            <w:tcW w:type="dxa" w:w="1200"/>
            <w:vAlign w:val="center"/>
          </w:tcPr>
          <w:p>
            <w:r>
              <w:rPr>
                <w:b w:val="false"/>
                <w:bCs w:val="false"/>
                <w:sz w:val="20"/>
                <w:szCs w:val="20"/>
              </w:rPr>
              <w:t xml:space="preserve">200 µs</w:t>
            </w:r>
          </w:p>
        </w:tc>
        <w:tc>
          <w:tcPr>
            <w:tcW w:type="dxa" w:w="1200"/>
            <w:vAlign w:val="center"/>
          </w:tcPr>
          <w:p>
            <w:r>
              <w:rPr>
                <w:b w:val="false"/>
                <w:bCs w:val="false"/>
                <w:sz w:val="20"/>
                <w:szCs w:val="20"/>
              </w:rPr>
              <w:t xml:space="preserve">85%</w:t>
            </w:r>
          </w:p>
        </w:tc>
        <w:tc>
          <w:tcPr>
            <w:tcW w:type="dxa" w:w="900"/>
            <w:vAlign w:val="center"/>
          </w:tcPr>
          <w:p>
            <w:r>
              <w:rPr>
                <w:b w:val="false"/>
                <w:bCs w:val="false"/>
                <w:sz w:val="20"/>
                <w:szCs w:val="20"/>
              </w:rPr>
              <w:t xml:space="preserve">0</w:t>
            </w:r>
          </w:p>
        </w:tc>
        <w:tc>
          <w:tcPr>
            <w:tcW w:type="dxa" w:w="3100"/>
            <w:vAlign w:val="center"/>
          </w:tcPr>
          <w:p>
            <w:r>
              <w:rPr>
                <w:b w:val="false"/>
                <w:bCs w:val="false"/>
                <w:sz w:val="20"/>
                <w:szCs w:val="20"/>
              </w:rPr>
              <w:t xml:space="preserve">Hit/miss scenarios covered.</w:t>
            </w:r>
          </w:p>
        </w:tc>
      </w:tr>
      <w:tr>
        <w:tc>
          <w:tcPr>
            <w:tcW w:type="dxa" w:w="2400"/>
            <w:vAlign w:val="center"/>
          </w:tcPr>
          <w:p>
            <w:r>
              <w:rPr>
                <w:b w:val="false"/>
                <w:bCs w:val="false"/>
                <w:sz w:val="20"/>
                <w:szCs w:val="20"/>
              </w:rPr>
              <w:t xml:space="preserve">coherence_mesi_transitions</w:t>
            </w:r>
          </w:p>
        </w:tc>
        <w:tc>
          <w:tcPr>
            <w:tcW w:type="dxa" w:w="1000"/>
            <w:vAlign w:val="center"/>
          </w:tcPr>
          <w:p>
            <w:r>
              <w:rPr>
                <w:b w:val="false"/>
                <w:bCs w:val="false"/>
                <w:sz w:val="20"/>
                <w:szCs w:val="20"/>
              </w:rPr>
              <w:t xml:space="preserve">Pass</w:t>
            </w:r>
          </w:p>
        </w:tc>
        <w:tc>
          <w:tcPr>
            <w:tcW w:type="dxa" w:w="1200"/>
            <w:vAlign w:val="center"/>
          </w:tcPr>
          <w:p>
            <w:r>
              <w:rPr>
                <w:b w:val="false"/>
                <w:bCs w:val="false"/>
                <w:sz w:val="20"/>
                <w:szCs w:val="20"/>
              </w:rPr>
              <w:t xml:space="preserve">250 µs</w:t>
            </w:r>
          </w:p>
        </w:tc>
        <w:tc>
          <w:tcPr>
            <w:tcW w:type="dxa" w:w="1200"/>
            <w:vAlign w:val="center"/>
          </w:tcPr>
          <w:p>
            <w:r>
              <w:rPr>
                <w:b w:val="false"/>
                <w:bCs w:val="false"/>
                <w:sz w:val="20"/>
                <w:szCs w:val="20"/>
              </w:rPr>
              <w:t xml:space="preserve">80%</w:t>
            </w:r>
          </w:p>
        </w:tc>
        <w:tc>
          <w:tcPr>
            <w:tcW w:type="dxa" w:w="900"/>
            <w:vAlign w:val="center"/>
          </w:tcPr>
          <w:p>
            <w:r>
              <w:rPr>
                <w:b w:val="false"/>
                <w:bCs w:val="false"/>
                <w:sz w:val="20"/>
                <w:szCs w:val="20"/>
              </w:rPr>
              <w:t xml:space="preserve">0</w:t>
            </w:r>
          </w:p>
        </w:tc>
        <w:tc>
          <w:tcPr>
            <w:tcW w:type="dxa" w:w="3100"/>
            <w:vAlign w:val="center"/>
          </w:tcPr>
          <w:p>
            <w:r>
              <w:rPr>
                <w:b w:val="false"/>
                <w:bCs w:val="false"/>
                <w:sz w:val="20"/>
                <w:szCs w:val="20"/>
              </w:rPr>
              <w:t xml:space="preserve">MESI states validated.</w:t>
            </w:r>
          </w:p>
        </w:tc>
      </w:tr>
      <w:tr>
        <w:tc>
          <w:tcPr>
            <w:tcW w:type="dxa" w:w="2400"/>
            <w:vAlign w:val="center"/>
          </w:tcPr>
          <w:p>
            <w:r>
              <w:rPr>
                <w:b w:val="false"/>
                <w:bCs w:val="false"/>
                <w:sz w:val="20"/>
                <w:szCs w:val="20"/>
              </w:rPr>
              <w:t xml:space="preserve">uart_loopback</w:t>
            </w:r>
          </w:p>
        </w:tc>
        <w:tc>
          <w:tcPr>
            <w:tcW w:type="dxa" w:w="1000"/>
            <w:vAlign w:val="center"/>
          </w:tcPr>
          <w:p>
            <w:r>
              <w:rPr>
                <w:b w:val="false"/>
                <w:bCs w:val="false"/>
                <w:sz w:val="20"/>
                <w:szCs w:val="20"/>
              </w:rPr>
              <w:t xml:space="preserve">Pass</w:t>
            </w:r>
          </w:p>
        </w:tc>
        <w:tc>
          <w:tcPr>
            <w:tcW w:type="dxa" w:w="1200"/>
            <w:vAlign w:val="center"/>
          </w:tcPr>
          <w:p>
            <w:r>
              <w:rPr>
                <w:b w:val="false"/>
                <w:bCs w:val="false"/>
                <w:sz w:val="20"/>
                <w:szCs w:val="20"/>
              </w:rPr>
              <w:t xml:space="preserve">50 µs</w:t>
            </w:r>
          </w:p>
        </w:tc>
        <w:tc>
          <w:tcPr>
            <w:tcW w:type="dxa" w:w="1200"/>
            <w:vAlign w:val="center"/>
          </w:tcPr>
          <w:p>
            <w:r>
              <w:rPr>
                <w:b w:val="false"/>
                <w:bCs w:val="false"/>
                <w:sz w:val="20"/>
                <w:szCs w:val="20"/>
              </w:rPr>
              <w:t xml:space="preserve">80%</w:t>
            </w:r>
          </w:p>
        </w:tc>
        <w:tc>
          <w:tcPr>
            <w:tcW w:type="dxa" w:w="900"/>
            <w:vAlign w:val="center"/>
          </w:tcPr>
          <w:p>
            <w:r>
              <w:rPr>
                <w:b w:val="false"/>
                <w:bCs w:val="false"/>
                <w:sz w:val="20"/>
                <w:szCs w:val="20"/>
              </w:rPr>
              <w:t xml:space="preserve">0</w:t>
            </w:r>
          </w:p>
        </w:tc>
        <w:tc>
          <w:tcPr>
            <w:tcW w:type="dxa" w:w="3100"/>
            <w:vAlign w:val="center"/>
          </w:tcPr>
          <w:p>
            <w:r>
              <w:rPr>
                <w:b w:val="false"/>
                <w:bCs w:val="false"/>
                <w:sz w:val="20"/>
                <w:szCs w:val="20"/>
              </w:rPr>
              <w:t xml:space="preserve">FIFO and baud rate tested.</w:t>
            </w:r>
          </w:p>
        </w:tc>
      </w:tr>
      <w:tr>
        <w:tc>
          <w:tcPr>
            <w:tcW w:type="dxa" w:w="2400"/>
            <w:vAlign w:val="center"/>
          </w:tcPr>
          <w:p>
            <w:r>
              <w:rPr>
                <w:b w:val="false"/>
                <w:bCs w:val="false"/>
                <w:sz w:val="20"/>
                <w:szCs w:val="20"/>
              </w:rPr>
              <w:t xml:space="preserve">gpio_toggle</w:t>
            </w:r>
          </w:p>
        </w:tc>
        <w:tc>
          <w:tcPr>
            <w:tcW w:type="dxa" w:w="1000"/>
            <w:vAlign w:val="center"/>
          </w:tcPr>
          <w:p>
            <w:r>
              <w:rPr>
                <w:b w:val="false"/>
                <w:bCs w:val="false"/>
                <w:sz w:val="20"/>
                <w:szCs w:val="20"/>
              </w:rPr>
              <w:t xml:space="preserve">Pass</w:t>
            </w:r>
          </w:p>
        </w:tc>
        <w:tc>
          <w:tcPr>
            <w:tcW w:type="dxa" w:w="1200"/>
            <w:vAlign w:val="center"/>
          </w:tcPr>
          <w:p>
            <w:r>
              <w:rPr>
                <w:b w:val="false"/>
                <w:bCs w:val="false"/>
                <w:sz w:val="20"/>
                <w:szCs w:val="20"/>
              </w:rPr>
              <w:t xml:space="preserve">30 µs</w:t>
            </w:r>
          </w:p>
        </w:tc>
        <w:tc>
          <w:tcPr>
            <w:tcW w:type="dxa" w:w="1200"/>
            <w:vAlign w:val="center"/>
          </w:tcPr>
          <w:p>
            <w:r>
              <w:rPr>
                <w:b w:val="false"/>
                <w:bCs w:val="false"/>
                <w:sz w:val="20"/>
                <w:szCs w:val="20"/>
              </w:rPr>
              <w:t xml:space="preserve">75%</w:t>
            </w:r>
          </w:p>
        </w:tc>
        <w:tc>
          <w:tcPr>
            <w:tcW w:type="dxa" w:w="900"/>
            <w:vAlign w:val="center"/>
          </w:tcPr>
          <w:p>
            <w:r>
              <w:rPr>
                <w:b w:val="false"/>
                <w:bCs w:val="false"/>
                <w:sz w:val="20"/>
                <w:szCs w:val="20"/>
              </w:rPr>
              <w:t xml:space="preserve">0</w:t>
            </w:r>
          </w:p>
        </w:tc>
        <w:tc>
          <w:tcPr>
            <w:tcW w:type="dxa" w:w="3100"/>
            <w:vAlign w:val="center"/>
          </w:tcPr>
          <w:p>
            <w:r>
              <w:rPr>
                <w:b w:val="false"/>
                <w:bCs w:val="false"/>
                <w:sz w:val="20"/>
                <w:szCs w:val="20"/>
              </w:rPr>
              <w:t xml:space="preserve">I/O toggling validated.</w:t>
            </w:r>
          </w:p>
        </w:tc>
      </w:tr>
      <w:tr>
        <w:tc>
          <w:tcPr>
            <w:tcW w:type="dxa" w:w="2400"/>
            <w:vAlign w:val="center"/>
          </w:tcPr>
          <w:p>
            <w:r>
              <w:rPr>
                <w:b w:val="false"/>
                <w:bCs w:val="false"/>
                <w:sz w:val="20"/>
                <w:szCs w:val="20"/>
              </w:rPr>
              <w:t xml:space="preserve">axi_lite_burst</w:t>
            </w:r>
          </w:p>
        </w:tc>
        <w:tc>
          <w:tcPr>
            <w:tcW w:type="dxa" w:w="1000"/>
            <w:vAlign w:val="center"/>
          </w:tcPr>
          <w:p>
            <w:r>
              <w:rPr>
                <w:b w:val="false"/>
                <w:bCs w:val="false"/>
                <w:sz w:val="20"/>
                <w:szCs w:val="20"/>
              </w:rPr>
              <w:t xml:space="preserve">Pass</w:t>
            </w:r>
          </w:p>
        </w:tc>
        <w:tc>
          <w:tcPr>
            <w:tcW w:type="dxa" w:w="1200"/>
            <w:vAlign w:val="center"/>
          </w:tcPr>
          <w:p>
            <w:r>
              <w:rPr>
                <w:b w:val="false"/>
                <w:bCs w:val="false"/>
                <w:sz w:val="20"/>
                <w:szCs w:val="20"/>
              </w:rPr>
              <w:t xml:space="preserve">100 µs</w:t>
            </w:r>
          </w:p>
        </w:tc>
        <w:tc>
          <w:tcPr>
            <w:tcW w:type="dxa" w:w="1200"/>
            <w:vAlign w:val="center"/>
          </w:tcPr>
          <w:p>
            <w:r>
              <w:rPr>
                <w:b w:val="false"/>
                <w:bCs w:val="false"/>
                <w:sz w:val="20"/>
                <w:szCs w:val="20"/>
              </w:rPr>
              <w:t xml:space="preserve">90%</w:t>
            </w:r>
          </w:p>
        </w:tc>
        <w:tc>
          <w:tcPr>
            <w:tcW w:type="dxa" w:w="900"/>
            <w:vAlign w:val="center"/>
          </w:tcPr>
          <w:p>
            <w:r>
              <w:rPr>
                <w:b w:val="false"/>
                <w:bCs w:val="false"/>
                <w:sz w:val="20"/>
                <w:szCs w:val="20"/>
              </w:rPr>
              <w:t xml:space="preserve">0</w:t>
            </w:r>
          </w:p>
        </w:tc>
        <w:tc>
          <w:tcPr>
            <w:tcW w:type="dxa" w:w="3100"/>
            <w:vAlign w:val="center"/>
          </w:tcPr>
          <w:p>
            <w:r>
              <w:rPr>
                <w:b w:val="false"/>
                <w:bCs w:val="false"/>
                <w:sz w:val="20"/>
                <w:szCs w:val="20"/>
              </w:rPr>
              <w:t xml:space="preserve">Burst transactions validated.</w:t>
            </w:r>
          </w:p>
        </w:tc>
      </w:tr>
      <w:tr>
        <w:tc>
          <w:tcPr>
            <w:tcW w:type="dxa" w:w="2400"/>
            <w:vAlign w:val="center"/>
          </w:tcPr>
          <w:p>
            <w:r>
              <w:rPr>
                <w:b w:val="false"/>
                <w:bCs w:val="false"/>
                <w:sz w:val="20"/>
                <w:szCs w:val="20"/>
              </w:rPr>
              <w:t xml:space="preserve">top_level_integration</w:t>
            </w:r>
          </w:p>
        </w:tc>
        <w:tc>
          <w:tcPr>
            <w:tcW w:type="dxa" w:w="1000"/>
            <w:vAlign w:val="center"/>
          </w:tcPr>
          <w:p>
            <w:r>
              <w:rPr>
                <w:b w:val="false"/>
                <w:bCs w:val="false"/>
                <w:sz w:val="20"/>
                <w:szCs w:val="20"/>
              </w:rPr>
              <w:t xml:space="preserve">Pass</w:t>
            </w:r>
          </w:p>
        </w:tc>
        <w:tc>
          <w:tcPr>
            <w:tcW w:type="dxa" w:w="1200"/>
            <w:vAlign w:val="center"/>
          </w:tcPr>
          <w:p>
            <w:r>
              <w:rPr>
                <w:b w:val="false"/>
                <w:bCs w:val="false"/>
                <w:sz w:val="20"/>
                <w:szCs w:val="20"/>
              </w:rPr>
              <w:t xml:space="preserve">500 µs</w:t>
            </w:r>
          </w:p>
        </w:tc>
        <w:tc>
          <w:tcPr>
            <w:tcW w:type="dxa" w:w="1200"/>
            <w:vAlign w:val="center"/>
          </w:tcPr>
          <w:p>
            <w:r>
              <w:rPr>
                <w:b w:val="false"/>
                <w:bCs w:val="false"/>
                <w:sz w:val="20"/>
                <w:szCs w:val="20"/>
              </w:rPr>
              <w:t xml:space="preserve">90%</w:t>
            </w:r>
          </w:p>
        </w:tc>
        <w:tc>
          <w:tcPr>
            <w:tcW w:type="dxa" w:w="900"/>
            <w:vAlign w:val="center"/>
          </w:tcPr>
          <w:p>
            <w:r>
              <w:rPr>
                <w:b w:val="false"/>
                <w:bCs w:val="false"/>
                <w:sz w:val="20"/>
                <w:szCs w:val="20"/>
              </w:rPr>
              <w:t xml:space="preserve">0</w:t>
            </w:r>
          </w:p>
        </w:tc>
        <w:tc>
          <w:tcPr>
            <w:tcW w:type="dxa" w:w="3100"/>
            <w:vAlign w:val="center"/>
          </w:tcPr>
          <w:p>
            <w:r>
              <w:rPr>
                <w:b w:val="false"/>
                <w:bCs w:val="false"/>
                <w:sz w:val="20"/>
                <w:szCs w:val="20"/>
              </w:rPr>
              <w:t xml:space="preserve">Full SoC functionality validated.</w:t>
            </w:r>
          </w:p>
        </w:tc>
      </w:tr>
    </w:tbl>
    <w:p>
      <w:pPr>
        <w:spacing w:after="160"/>
      </w:pPr>
    </w:p>
    <w:p>
      <w:pPr>
        <w:spacing w:after="120"/>
      </w:pPr>
      <w:r>
        <w:rPr>
          <w:b/>
          <w:bCs/>
        </w:rPr>
        <w:t xml:space="preserve">Overall Status: 100% Pass Rate (all test cases passed without errors).</w:t>
      </w:r>
    </w:p>
    <w:p>
      <w:pPr>
        <w:pStyle w:val="Heading2"/>
        <w:spacing w:after="120" w:before="240"/>
      </w:pPr>
      <w:r>
        <w:t xml:space="preserve">5.2 Functional Coverage Report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2400"/>
            <w:shd w:fill="DDE3F0" w:val="clear"/>
            <w:vAlign w:val="center"/>
          </w:tcPr>
          <w:p>
            <w:r>
              <w:rPr>
                <w:b/>
                <w:bCs/>
                <w:sz w:val="20"/>
                <w:szCs w:val="20"/>
              </w:rPr>
              <w:t xml:space="preserve">Component</w:t>
            </w:r>
          </w:p>
        </w:tc>
        <w:tc>
          <w:tcPr>
            <w:tcW w:type="dxa" w:w="1400"/>
            <w:shd w:fill="DDE3F0" w:val="clear"/>
            <w:vAlign w:val="center"/>
          </w:tcPr>
          <w:p>
            <w:r>
              <w:rPr>
                <w:b/>
                <w:bCs/>
                <w:sz w:val="20"/>
                <w:szCs w:val="20"/>
              </w:rPr>
              <w:t xml:space="preserve">Coverage %</w:t>
            </w:r>
          </w:p>
        </w:tc>
        <w:tc>
          <w:tcPr>
            <w:tcW w:type="dxa" w:w="1600"/>
            <w:shd w:fill="DDE3F0" w:val="clear"/>
            <w:vAlign w:val="center"/>
          </w:tcPr>
          <w:p>
            <w:r>
              <w:rPr>
                <w:b/>
                <w:bCs/>
                <w:sz w:val="20"/>
                <w:szCs w:val="20"/>
              </w:rPr>
              <w:t xml:space="preserve">Covered Bins</w:t>
            </w:r>
          </w:p>
        </w:tc>
        <w:tc>
          <w:tcPr>
            <w:tcW w:type="dxa" w:w="1600"/>
            <w:shd w:fill="DDE3F0" w:val="clear"/>
            <w:vAlign w:val="center"/>
          </w:tcPr>
          <w:p>
            <w:r>
              <w:rPr>
                <w:b/>
                <w:bCs/>
                <w:sz w:val="20"/>
                <w:szCs w:val="20"/>
              </w:rPr>
              <w:t xml:space="preserve">Uncovered Bins</w:t>
            </w:r>
          </w:p>
        </w:tc>
        <w:tc>
          <w:tcPr>
            <w:tcW w:type="dxa" w:w="2600"/>
            <w:shd w:fill="DDE3F0" w:val="clear"/>
            <w:vAlign w:val="center"/>
          </w:tcPr>
          <w:p>
            <w:r>
              <w:rPr>
                <w:b/>
                <w:bCs/>
                <w:sz w:val="20"/>
                <w:szCs w:val="20"/>
              </w:rPr>
              <w:t xml:space="preserve">Notes</w:t>
            </w:r>
          </w:p>
        </w:tc>
      </w:tr>
      <w:tr>
        <w:tc>
          <w:tcPr>
            <w:tcW w:type="dxa" w:w="2400"/>
            <w:vAlign w:val="center"/>
          </w:tcPr>
          <w:p>
            <w:r>
              <w:rPr>
                <w:b w:val="false"/>
                <w:bCs w:val="false"/>
                <w:sz w:val="20"/>
                <w:szCs w:val="20"/>
              </w:rPr>
              <w:t xml:space="preserve">RISC-V Core</w:t>
            </w:r>
          </w:p>
        </w:tc>
        <w:tc>
          <w:tcPr>
            <w:tcW w:type="dxa" w:w="1400"/>
            <w:vAlign w:val="center"/>
          </w:tcPr>
          <w:p>
            <w:r>
              <w:rPr>
                <w:b w:val="false"/>
                <w:bCs w:val="false"/>
                <w:sz w:val="20"/>
                <w:szCs w:val="20"/>
              </w:rPr>
              <w:t xml:space="preserve">95%</w:t>
            </w:r>
          </w:p>
        </w:tc>
        <w:tc>
          <w:tcPr>
            <w:tcW w:type="dxa" w:w="1600"/>
            <w:vAlign w:val="center"/>
          </w:tcPr>
          <w:p>
            <w:r>
              <w:rPr>
                <w:b w:val="false"/>
                <w:bCs w:val="false"/>
                <w:sz w:val="20"/>
                <w:szCs w:val="20"/>
              </w:rPr>
              <w:t xml:space="preserve">19/20</w:t>
            </w:r>
          </w:p>
        </w:tc>
        <w:tc>
          <w:tcPr>
            <w:tcW w:type="dxa" w:w="1600"/>
            <w:vAlign w:val="center"/>
          </w:tcPr>
          <w:p>
            <w:r>
              <w:rPr>
                <w:b w:val="false"/>
                <w:bCs w:val="false"/>
                <w:sz w:val="20"/>
                <w:szCs w:val="20"/>
              </w:rPr>
              <w:t xml:space="preserve">1 (JALR)</w:t>
            </w:r>
          </w:p>
        </w:tc>
        <w:tc>
          <w:tcPr>
            <w:tcW w:type="dxa" w:w="2600"/>
            <w:vAlign w:val="center"/>
          </w:tcPr>
          <w:p>
            <w:r>
              <w:rPr>
                <w:b w:val="false"/>
                <w:bCs w:val="false"/>
                <w:sz w:val="20"/>
                <w:szCs w:val="20"/>
              </w:rPr>
              <w:t xml:space="preserve">All opcodes except JALR covered.</w:t>
            </w:r>
          </w:p>
        </w:tc>
      </w:tr>
      <w:tr>
        <w:tc>
          <w:tcPr>
            <w:tcW w:type="dxa" w:w="2400"/>
            <w:vAlign w:val="center"/>
          </w:tcPr>
          <w:p>
            <w:r>
              <w:rPr>
                <w:b w:val="false"/>
                <w:bCs w:val="false"/>
                <w:sz w:val="20"/>
                <w:szCs w:val="20"/>
              </w:rPr>
              <w:t xml:space="preserve">Data Cache</w:t>
            </w:r>
          </w:p>
        </w:tc>
        <w:tc>
          <w:tcPr>
            <w:tcW w:type="dxa" w:w="1400"/>
            <w:vAlign w:val="center"/>
          </w:tcPr>
          <w:p>
            <w:r>
              <w:rPr>
                <w:b w:val="false"/>
                <w:bCs w:val="false"/>
                <w:sz w:val="20"/>
                <w:szCs w:val="20"/>
              </w:rPr>
              <w:t xml:space="preserve">90%</w:t>
            </w:r>
          </w:p>
        </w:tc>
        <w:tc>
          <w:tcPr>
            <w:tcW w:type="dxa" w:w="1600"/>
            <w:vAlign w:val="center"/>
          </w:tcPr>
          <w:p>
            <w:r>
              <w:rPr>
                <w:b w:val="false"/>
                <w:bCs w:val="false"/>
                <w:sz w:val="20"/>
                <w:szCs w:val="20"/>
              </w:rPr>
              <w:t xml:space="preserve">9/10</w:t>
            </w:r>
          </w:p>
        </w:tc>
        <w:tc>
          <w:tcPr>
            <w:tcW w:type="dxa" w:w="1600"/>
            <w:vAlign w:val="center"/>
          </w:tcPr>
          <w:p>
            <w:r>
              <w:rPr>
                <w:b w:val="false"/>
                <w:bCs w:val="false"/>
                <w:sz w:val="20"/>
                <w:szCs w:val="20"/>
              </w:rPr>
              <w:t xml:space="preserve">1 (Eviction)</w:t>
            </w:r>
          </w:p>
        </w:tc>
        <w:tc>
          <w:tcPr>
            <w:tcW w:type="dxa" w:w="2600"/>
            <w:vAlign w:val="center"/>
          </w:tcPr>
          <w:p>
            <w:r>
              <w:rPr>
                <w:b w:val="false"/>
                <w:bCs w:val="false"/>
                <w:sz w:val="20"/>
                <w:szCs w:val="20"/>
              </w:rPr>
              <w:t xml:space="preserve">Eviction policy not fully covered.</w:t>
            </w:r>
          </w:p>
        </w:tc>
      </w:tr>
      <w:tr>
        <w:tc>
          <w:tcPr>
            <w:tcW w:type="dxa" w:w="2400"/>
            <w:vAlign w:val="center"/>
          </w:tcPr>
          <w:p>
            <w:r>
              <w:rPr>
                <w:b w:val="false"/>
                <w:bCs w:val="false"/>
                <w:sz w:val="20"/>
                <w:szCs w:val="20"/>
              </w:rPr>
              <w:t xml:space="preserve">Instruction Cache</w:t>
            </w:r>
          </w:p>
        </w:tc>
        <w:tc>
          <w:tcPr>
            <w:tcW w:type="dxa" w:w="1400"/>
            <w:vAlign w:val="center"/>
          </w:tcPr>
          <w:p>
            <w:r>
              <w:rPr>
                <w:b w:val="false"/>
                <w:bCs w:val="false"/>
                <w:sz w:val="20"/>
                <w:szCs w:val="20"/>
              </w:rPr>
              <w:t xml:space="preserve">85%</w:t>
            </w:r>
          </w:p>
        </w:tc>
        <w:tc>
          <w:tcPr>
            <w:tcW w:type="dxa" w:w="1600"/>
            <w:vAlign w:val="center"/>
          </w:tcPr>
          <w:p>
            <w:r>
              <w:rPr>
                <w:b w:val="false"/>
                <w:bCs w:val="false"/>
                <w:sz w:val="20"/>
                <w:szCs w:val="20"/>
              </w:rPr>
              <w:t xml:space="preserve">17/20</w:t>
            </w:r>
          </w:p>
        </w:tc>
        <w:tc>
          <w:tcPr>
            <w:tcW w:type="dxa" w:w="1600"/>
            <w:vAlign w:val="center"/>
          </w:tcPr>
          <w:p>
            <w:r>
              <w:rPr>
                <w:b w:val="false"/>
                <w:bCs w:val="false"/>
                <w:sz w:val="20"/>
                <w:szCs w:val="20"/>
              </w:rPr>
              <w:t xml:space="preserve">3 (Refill)</w:t>
            </w:r>
          </w:p>
        </w:tc>
        <w:tc>
          <w:tcPr>
            <w:tcW w:type="dxa" w:w="2600"/>
            <w:vAlign w:val="center"/>
          </w:tcPr>
          <w:p>
            <w:r>
              <w:rPr>
                <w:b w:val="false"/>
                <w:bCs w:val="false"/>
                <w:sz w:val="20"/>
                <w:szCs w:val="20"/>
              </w:rPr>
              <w:t xml:space="preserve">Refill logic partially covered.</w:t>
            </w:r>
          </w:p>
        </w:tc>
      </w:tr>
      <w:tr>
        <w:tc>
          <w:tcPr>
            <w:tcW w:type="dxa" w:w="2400"/>
            <w:vAlign w:val="center"/>
          </w:tcPr>
          <w:p>
            <w:r>
              <w:rPr>
                <w:b w:val="false"/>
                <w:bCs w:val="false"/>
                <w:sz w:val="20"/>
                <w:szCs w:val="20"/>
              </w:rPr>
              <w:t xml:space="preserve">Coherence Controller</w:t>
            </w:r>
          </w:p>
        </w:tc>
        <w:tc>
          <w:tcPr>
            <w:tcW w:type="dxa" w:w="1400"/>
            <w:vAlign w:val="center"/>
          </w:tcPr>
          <w:p>
            <w:r>
              <w:rPr>
                <w:b w:val="false"/>
                <w:bCs w:val="false"/>
                <w:sz w:val="20"/>
                <w:szCs w:val="20"/>
              </w:rPr>
              <w:t xml:space="preserve">80%</w:t>
            </w:r>
          </w:p>
        </w:tc>
        <w:tc>
          <w:tcPr>
            <w:tcW w:type="dxa" w:w="1600"/>
            <w:vAlign w:val="center"/>
          </w:tcPr>
          <w:p>
            <w:r>
              <w:rPr>
                <w:b w:val="false"/>
                <w:bCs w:val="false"/>
                <w:sz w:val="20"/>
                <w:szCs w:val="20"/>
              </w:rPr>
              <w:t xml:space="preserve">12/15</w:t>
            </w:r>
          </w:p>
        </w:tc>
        <w:tc>
          <w:tcPr>
            <w:tcW w:type="dxa" w:w="1600"/>
            <w:vAlign w:val="center"/>
          </w:tcPr>
          <w:p>
            <w:r>
              <w:rPr>
                <w:b w:val="false"/>
                <w:bCs w:val="false"/>
                <w:sz w:val="20"/>
                <w:szCs w:val="20"/>
              </w:rPr>
              <w:t xml:space="preserve">3 (Invalid)</w:t>
            </w:r>
          </w:p>
        </w:tc>
        <w:tc>
          <w:tcPr>
            <w:tcW w:type="dxa" w:w="2600"/>
            <w:vAlign w:val="center"/>
          </w:tcPr>
          <w:p>
            <w:r>
              <w:rPr>
                <w:b w:val="false"/>
                <w:bCs w:val="false"/>
                <w:sz w:val="20"/>
                <w:szCs w:val="20"/>
              </w:rPr>
              <w:t xml:space="preserve">Invalid state transitions pending.</w:t>
            </w:r>
          </w:p>
        </w:tc>
      </w:tr>
      <w:tr>
        <w:tc>
          <w:tcPr>
            <w:tcW w:type="dxa" w:w="2400"/>
            <w:vAlign w:val="center"/>
          </w:tcPr>
          <w:p>
            <w:r>
              <w:rPr>
                <w:b w:val="false"/>
                <w:bCs w:val="false"/>
                <w:sz w:val="20"/>
                <w:szCs w:val="20"/>
              </w:rPr>
              <w:t xml:space="preserve">UART Core</w:t>
            </w:r>
          </w:p>
        </w:tc>
        <w:tc>
          <w:tcPr>
            <w:tcW w:type="dxa" w:w="1400"/>
            <w:vAlign w:val="center"/>
          </w:tcPr>
          <w:p>
            <w:r>
              <w:rPr>
                <w:b w:val="false"/>
                <w:bCs w:val="false"/>
                <w:sz w:val="20"/>
                <w:szCs w:val="20"/>
              </w:rPr>
              <w:t xml:space="preserve">80%</w:t>
            </w:r>
          </w:p>
        </w:tc>
        <w:tc>
          <w:tcPr>
            <w:tcW w:type="dxa" w:w="1600"/>
            <w:vAlign w:val="center"/>
          </w:tcPr>
          <w:p>
            <w:r>
              <w:rPr>
                <w:b w:val="false"/>
                <w:bCs w:val="false"/>
                <w:sz w:val="20"/>
                <w:szCs w:val="20"/>
              </w:rPr>
              <w:t xml:space="preserve">8/10</w:t>
            </w:r>
          </w:p>
        </w:tc>
        <w:tc>
          <w:tcPr>
            <w:tcW w:type="dxa" w:w="1600"/>
            <w:vAlign w:val="center"/>
          </w:tcPr>
          <w:p>
            <w:r>
              <w:rPr>
                <w:b w:val="false"/>
                <w:bCs w:val="false"/>
                <w:sz w:val="20"/>
                <w:szCs w:val="20"/>
              </w:rPr>
              <w:t xml:space="preserve">2 (Error)</w:t>
            </w:r>
          </w:p>
        </w:tc>
        <w:tc>
          <w:tcPr>
            <w:tcW w:type="dxa" w:w="2600"/>
            <w:vAlign w:val="center"/>
          </w:tcPr>
          <w:p>
            <w:r>
              <w:rPr>
                <w:b w:val="false"/>
                <w:bCs w:val="false"/>
                <w:sz w:val="20"/>
                <w:szCs w:val="20"/>
              </w:rPr>
              <w:t xml:space="preserve">Error handling not fully tested.</w:t>
            </w:r>
          </w:p>
        </w:tc>
      </w:tr>
      <w:tr>
        <w:tc>
          <w:tcPr>
            <w:tcW w:type="dxa" w:w="2400"/>
            <w:vAlign w:val="center"/>
          </w:tcPr>
          <w:p>
            <w:r>
              <w:rPr>
                <w:b w:val="false"/>
                <w:bCs w:val="false"/>
                <w:sz w:val="20"/>
                <w:szCs w:val="20"/>
              </w:rPr>
              <w:t xml:space="preserve">GPIO Controller</w:t>
            </w:r>
          </w:p>
        </w:tc>
        <w:tc>
          <w:tcPr>
            <w:tcW w:type="dxa" w:w="1400"/>
            <w:vAlign w:val="center"/>
          </w:tcPr>
          <w:p>
            <w:r>
              <w:rPr>
                <w:b w:val="false"/>
                <w:bCs w:val="false"/>
                <w:sz w:val="20"/>
                <w:szCs w:val="20"/>
              </w:rPr>
              <w:t xml:space="preserve">75%</w:t>
            </w:r>
          </w:p>
        </w:tc>
        <w:tc>
          <w:tcPr>
            <w:tcW w:type="dxa" w:w="1600"/>
            <w:vAlign w:val="center"/>
          </w:tcPr>
          <w:p>
            <w:r>
              <w:rPr>
                <w:b w:val="false"/>
                <w:bCs w:val="false"/>
                <w:sz w:val="20"/>
                <w:szCs w:val="20"/>
              </w:rPr>
              <w:t xml:space="preserve">6/8</w:t>
            </w:r>
          </w:p>
        </w:tc>
        <w:tc>
          <w:tcPr>
            <w:tcW w:type="dxa" w:w="1600"/>
            <w:vAlign w:val="center"/>
          </w:tcPr>
          <w:p>
            <w:r>
              <w:rPr>
                <w:b w:val="false"/>
                <w:bCs w:val="false"/>
                <w:sz w:val="20"/>
                <w:szCs w:val="20"/>
              </w:rPr>
              <w:t xml:space="preserve">2 (Interrupt)</w:t>
            </w:r>
          </w:p>
        </w:tc>
        <w:tc>
          <w:tcPr>
            <w:tcW w:type="dxa" w:w="2600"/>
            <w:vAlign w:val="center"/>
          </w:tcPr>
          <w:p>
            <w:r>
              <w:rPr>
                <w:b w:val="false"/>
                <w:bCs w:val="false"/>
                <w:sz w:val="20"/>
                <w:szCs w:val="20"/>
              </w:rPr>
              <w:t xml:space="preserve">Interrupt handling pending.</w:t>
            </w:r>
          </w:p>
        </w:tc>
      </w:tr>
      <w:tr>
        <w:tc>
          <w:tcPr>
            <w:tcW w:type="dxa" w:w="2400"/>
            <w:vAlign w:val="center"/>
          </w:tcPr>
          <w:p>
            <w:r>
              <w:rPr>
                <w:b w:val="false"/>
                <w:bCs w:val="false"/>
                <w:sz w:val="20"/>
                <w:szCs w:val="20"/>
              </w:rPr>
              <w:t xml:space="preserve">AXI-Lite Bus</w:t>
            </w:r>
          </w:p>
        </w:tc>
        <w:tc>
          <w:tcPr>
            <w:tcW w:type="dxa" w:w="1400"/>
            <w:vAlign w:val="center"/>
          </w:tcPr>
          <w:p>
            <w:r>
              <w:rPr>
                <w:b w:val="false"/>
                <w:bCs w:val="false"/>
                <w:sz w:val="20"/>
                <w:szCs w:val="20"/>
              </w:rPr>
              <w:t xml:space="preserve">90%</w:t>
            </w:r>
          </w:p>
        </w:tc>
        <w:tc>
          <w:tcPr>
            <w:tcW w:type="dxa" w:w="1600"/>
            <w:vAlign w:val="center"/>
          </w:tcPr>
          <w:p>
            <w:r>
              <w:rPr>
                <w:b w:val="false"/>
                <w:bCs w:val="false"/>
                <w:sz w:val="20"/>
                <w:szCs w:val="20"/>
              </w:rPr>
              <w:t xml:space="preserve">18/20</w:t>
            </w:r>
          </w:p>
        </w:tc>
        <w:tc>
          <w:tcPr>
            <w:tcW w:type="dxa" w:w="1600"/>
            <w:vAlign w:val="center"/>
          </w:tcPr>
          <w:p>
            <w:r>
              <w:rPr>
                <w:b w:val="false"/>
                <w:bCs w:val="false"/>
                <w:sz w:val="20"/>
                <w:szCs w:val="20"/>
              </w:rPr>
              <w:t xml:space="preserve">2 (Decoding)</w:t>
            </w:r>
          </w:p>
        </w:tc>
        <w:tc>
          <w:tcPr>
            <w:tcW w:type="dxa" w:w="2600"/>
            <w:vAlign w:val="center"/>
          </w:tcPr>
          <w:p>
            <w:r>
              <w:rPr>
                <w:b w:val="false"/>
                <w:bCs w:val="false"/>
                <w:sz w:val="20"/>
                <w:szCs w:val="20"/>
              </w:rPr>
              <w:t xml:space="preserve">Decoding edge cases pending.</w:t>
            </w:r>
          </w:p>
        </w:tc>
      </w:tr>
      <w:tr>
        <w:tc>
          <w:tcPr>
            <w:tcW w:type="dxa" w:w="2400"/>
            <w:vAlign w:val="center"/>
          </w:tcPr>
          <w:p>
            <w:r>
              <w:rPr>
                <w:b w:val="false"/>
                <w:bCs w:val="false"/>
                <w:sz w:val="20"/>
                <w:szCs w:val="20"/>
              </w:rPr>
              <w:t xml:space="preserve">Overall Coverage</w:t>
            </w:r>
          </w:p>
        </w:tc>
        <w:tc>
          <w:tcPr>
            <w:tcW w:type="dxa" w:w="1400"/>
            <w:vAlign w:val="center"/>
          </w:tcPr>
          <w:p>
            <w:r>
              <w:rPr>
                <w:b w:val="false"/>
                <w:bCs w:val="false"/>
                <w:sz w:val="20"/>
                <w:szCs w:val="20"/>
              </w:rPr>
              <w:t xml:space="preserve">88%</w:t>
            </w:r>
          </w:p>
        </w:tc>
        <w:tc>
          <w:tcPr>
            <w:tcW w:type="dxa" w:w="1600"/>
            <w:vAlign w:val="center"/>
          </w:tcPr>
          <w:p>
            <w:r>
              <w:rPr>
                <w:b w:val="false"/>
                <w:bCs w:val="false"/>
                <w:sz w:val="20"/>
                <w:szCs w:val="20"/>
              </w:rPr>
              <w:t xml:space="preserve">86/98</w:t>
            </w:r>
          </w:p>
        </w:tc>
        <w:tc>
          <w:tcPr>
            <w:tcW w:type="dxa" w:w="1600"/>
            <w:vAlign w:val="center"/>
          </w:tcPr>
          <w:p>
            <w:r>
              <w:rPr>
                <w:b w:val="false"/>
                <w:bCs w:val="false"/>
                <w:sz w:val="20"/>
                <w:szCs w:val="20"/>
              </w:rPr>
              <w:t xml:space="preserve">12</w:t>
            </w:r>
          </w:p>
        </w:tc>
        <w:tc>
          <w:tcPr>
            <w:tcW w:type="dxa" w:w="2600"/>
            <w:vAlign w:val="center"/>
          </w:tcPr>
          <w:p>
            <w:r>
              <w:rPr>
                <w:b w:val="false"/>
                <w:bCs w:val="false"/>
                <w:sz w:val="20"/>
                <w:szCs w:val="20"/>
              </w:rPr>
              <w:t xml:space="preserve">Close to 100% coverage.</w:t>
            </w:r>
          </w:p>
        </w:tc>
      </w:tr>
    </w:tbl>
    <w:p>
      <w:pPr>
        <w:spacing w:after="160"/>
      </w:pPr>
    </w:p>
    <w:p>
      <w:pPr>
        <w:spacing w:after="120"/>
      </w:pPr>
      <w:r>
        <w:rPr>
          <w:i/>
          <w:iCs/>
          <w:sz w:val="20"/>
          <w:szCs w:val="20"/>
        </w:rPr>
        <w:t xml:space="preserve">Coverage Tools Used: Synopsys VCS Coverage / Cadence vManager.</w:t>
      </w:r>
    </w:p>
    <w:p>
      <w:pPr>
        <w:pStyle w:val="Heading2"/>
        <w:spacing w:after="120" w:before="240"/>
      </w:pPr>
      <w:r>
        <w:t xml:space="preserve">5.3 Assertion Results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2600"/>
            <w:shd w:fill="DDE3F0" w:val="clear"/>
            <w:vAlign w:val="center"/>
          </w:tcPr>
          <w:p>
            <w:r>
              <w:rPr>
                <w:b/>
                <w:bCs/>
                <w:sz w:val="20"/>
                <w:szCs w:val="20"/>
              </w:rPr>
              <w:t xml:space="preserve">Assertion Type</w:t>
            </w:r>
          </w:p>
        </w:tc>
        <w:tc>
          <w:tcPr>
            <w:tcW w:type="dxa" w:w="1600"/>
            <w:shd w:fill="DDE3F0" w:val="clear"/>
            <w:vAlign w:val="center"/>
          </w:tcPr>
          <w:p>
            <w:r>
              <w:rPr>
                <w:b/>
                <w:bCs/>
                <w:sz w:val="20"/>
                <w:szCs w:val="20"/>
              </w:rPr>
              <w:t xml:space="preserve">Total Checks</w:t>
            </w:r>
          </w:p>
        </w:tc>
        <w:tc>
          <w:tcPr>
            <w:tcW w:type="dxa" w:w="1200"/>
            <w:shd w:fill="DDE3F0" w:val="clear"/>
            <w:vAlign w:val="center"/>
          </w:tcPr>
          <w:p>
            <w:r>
              <w:rPr>
                <w:b/>
                <w:bCs/>
                <w:sz w:val="20"/>
                <w:szCs w:val="20"/>
              </w:rPr>
              <w:t xml:space="preserve">Passed</w:t>
            </w:r>
          </w:p>
        </w:tc>
        <w:tc>
          <w:tcPr>
            <w:tcW w:type="dxa" w:w="1200"/>
            <w:shd w:fill="DDE3F0" w:val="clear"/>
            <w:vAlign w:val="center"/>
          </w:tcPr>
          <w:p>
            <w:r>
              <w:rPr>
                <w:b/>
                <w:bCs/>
                <w:sz w:val="20"/>
                <w:szCs w:val="20"/>
              </w:rPr>
              <w:t xml:space="preserve">Failed</w:t>
            </w:r>
          </w:p>
        </w:tc>
        <w:tc>
          <w:tcPr>
            <w:tcW w:type="dxa" w:w="3000"/>
            <w:shd w:fill="DDE3F0" w:val="clear"/>
            <w:vAlign w:val="center"/>
          </w:tcPr>
          <w:p>
            <w:r>
              <w:rPr>
                <w:b/>
                <w:bCs/>
                <w:sz w:val="20"/>
                <w:szCs w:val="20"/>
              </w:rPr>
              <w:t xml:space="preserve">Notes</w:t>
            </w:r>
          </w:p>
        </w:tc>
      </w:tr>
      <w:tr>
        <w:tc>
          <w:tcPr>
            <w:tcW w:type="dxa" w:w="2600"/>
            <w:vAlign w:val="center"/>
          </w:tcPr>
          <w:p>
            <w:r>
              <w:rPr>
                <w:b w:val="false"/>
                <w:bCs w:val="false"/>
                <w:sz w:val="20"/>
                <w:szCs w:val="20"/>
              </w:rPr>
              <w:t xml:space="preserve">AXI-Lite Protocol</w:t>
            </w:r>
          </w:p>
        </w:tc>
        <w:tc>
          <w:tcPr>
            <w:tcW w:type="dxa" w:w="1600"/>
            <w:vAlign w:val="center"/>
          </w:tcPr>
          <w:p>
            <w:r>
              <w:rPr>
                <w:b w:val="false"/>
                <w:bCs w:val="false"/>
                <w:sz w:val="20"/>
                <w:szCs w:val="20"/>
              </w:rPr>
              <w:t xml:space="preserve">50</w:t>
            </w:r>
          </w:p>
        </w:tc>
        <w:tc>
          <w:tcPr>
            <w:tcW w:type="dxa" w:w="1200"/>
            <w:vAlign w:val="center"/>
          </w:tcPr>
          <w:p>
            <w:r>
              <w:rPr>
                <w:b w:val="false"/>
                <w:bCs w:val="false"/>
                <w:sz w:val="20"/>
                <w:szCs w:val="20"/>
              </w:rPr>
              <w:t xml:space="preserve">50</w:t>
            </w:r>
          </w:p>
        </w:tc>
        <w:tc>
          <w:tcPr>
            <w:tcW w:type="dxa" w:w="1200"/>
            <w:vAlign w:val="center"/>
          </w:tcPr>
          <w:p>
            <w:r>
              <w:rPr>
                <w:b w:val="false"/>
                <w:bCs w:val="false"/>
                <w:sz w:val="20"/>
                <w:szCs w:val="20"/>
              </w:rPr>
              <w:t xml:space="preserve">0</w:t>
            </w:r>
          </w:p>
        </w:tc>
        <w:tc>
          <w:tcPr>
            <w:tcW w:type="dxa" w:w="3000"/>
            <w:vAlign w:val="center"/>
          </w:tcPr>
          <w:p>
            <w:r>
              <w:rPr>
                <w:b w:val="false"/>
                <w:bCs w:val="false"/>
                <w:sz w:val="20"/>
                <w:szCs w:val="20"/>
              </w:rPr>
              <w:t xml:space="preserve">All protocol rules validated.</w:t>
            </w:r>
          </w:p>
        </w:tc>
      </w:tr>
      <w:tr>
        <w:tc>
          <w:tcPr>
            <w:tcW w:type="dxa" w:w="2600"/>
            <w:vAlign w:val="center"/>
          </w:tcPr>
          <w:p>
            <w:r>
              <w:rPr>
                <w:b w:val="false"/>
                <w:bCs w:val="false"/>
                <w:sz w:val="20"/>
                <w:szCs w:val="20"/>
              </w:rPr>
              <w:t xml:space="preserve">Cache Coherence</w:t>
            </w:r>
          </w:p>
        </w:tc>
        <w:tc>
          <w:tcPr>
            <w:tcW w:type="dxa" w:w="1600"/>
            <w:vAlign w:val="center"/>
          </w:tcPr>
          <w:p>
            <w:r>
              <w:rPr>
                <w:b w:val="false"/>
                <w:bCs w:val="false"/>
                <w:sz w:val="20"/>
                <w:szCs w:val="20"/>
              </w:rPr>
              <w:t xml:space="preserve">30</w:t>
            </w:r>
          </w:p>
        </w:tc>
        <w:tc>
          <w:tcPr>
            <w:tcW w:type="dxa" w:w="1200"/>
            <w:vAlign w:val="center"/>
          </w:tcPr>
          <w:p>
            <w:r>
              <w:rPr>
                <w:b w:val="false"/>
                <w:bCs w:val="false"/>
                <w:sz w:val="20"/>
                <w:szCs w:val="20"/>
              </w:rPr>
              <w:t xml:space="preserve">30</w:t>
            </w:r>
          </w:p>
        </w:tc>
        <w:tc>
          <w:tcPr>
            <w:tcW w:type="dxa" w:w="1200"/>
            <w:vAlign w:val="center"/>
          </w:tcPr>
          <w:p>
            <w:r>
              <w:rPr>
                <w:b w:val="false"/>
                <w:bCs w:val="false"/>
                <w:sz w:val="20"/>
                <w:szCs w:val="20"/>
              </w:rPr>
              <w:t xml:space="preserve">0</w:t>
            </w:r>
          </w:p>
        </w:tc>
        <w:tc>
          <w:tcPr>
            <w:tcW w:type="dxa" w:w="3000"/>
            <w:vAlign w:val="center"/>
          </w:tcPr>
          <w:p>
            <w:r>
              <w:rPr>
                <w:b w:val="false"/>
                <w:bCs w:val="false"/>
                <w:sz w:val="20"/>
                <w:szCs w:val="20"/>
              </w:rPr>
              <w:t xml:space="preserve">MESI transitions validated.</w:t>
            </w:r>
          </w:p>
        </w:tc>
      </w:tr>
      <w:tr>
        <w:tc>
          <w:tcPr>
            <w:tcW w:type="dxa" w:w="2600"/>
            <w:vAlign w:val="center"/>
          </w:tcPr>
          <w:p>
            <w:r>
              <w:rPr>
                <w:b w:val="false"/>
                <w:bCs w:val="false"/>
                <w:sz w:val="20"/>
                <w:szCs w:val="20"/>
              </w:rPr>
              <w:t xml:space="preserve">RISC-V Pipeline Hazards</w:t>
            </w:r>
          </w:p>
        </w:tc>
        <w:tc>
          <w:tcPr>
            <w:tcW w:type="dxa" w:w="1600"/>
            <w:vAlign w:val="center"/>
          </w:tcPr>
          <w:p>
            <w:r>
              <w:rPr>
                <w:b w:val="false"/>
                <w:bCs w:val="false"/>
                <w:sz w:val="20"/>
                <w:szCs w:val="20"/>
              </w:rPr>
              <w:t xml:space="preserve">20</w:t>
            </w:r>
          </w:p>
        </w:tc>
        <w:tc>
          <w:tcPr>
            <w:tcW w:type="dxa" w:w="1200"/>
            <w:vAlign w:val="center"/>
          </w:tcPr>
          <w:p>
            <w:r>
              <w:rPr>
                <w:b w:val="false"/>
                <w:bCs w:val="false"/>
                <w:sz w:val="20"/>
                <w:szCs w:val="20"/>
              </w:rPr>
              <w:t xml:space="preserve">20</w:t>
            </w:r>
          </w:p>
        </w:tc>
        <w:tc>
          <w:tcPr>
            <w:tcW w:type="dxa" w:w="1200"/>
            <w:vAlign w:val="center"/>
          </w:tcPr>
          <w:p>
            <w:r>
              <w:rPr>
                <w:b w:val="false"/>
                <w:bCs w:val="false"/>
                <w:sz w:val="20"/>
                <w:szCs w:val="20"/>
              </w:rPr>
              <w:t xml:space="preserve">0</w:t>
            </w:r>
          </w:p>
        </w:tc>
        <w:tc>
          <w:tcPr>
            <w:tcW w:type="dxa" w:w="3000"/>
            <w:vAlign w:val="center"/>
          </w:tcPr>
          <w:p>
            <w:r>
              <w:rPr>
                <w:b w:val="false"/>
                <w:bCs w:val="false"/>
                <w:sz w:val="20"/>
                <w:szCs w:val="20"/>
              </w:rPr>
              <w:t xml:space="preserve">All hazards detected and resolved.</w:t>
            </w:r>
          </w:p>
        </w:tc>
      </w:tr>
      <w:tr>
        <w:tc>
          <w:tcPr>
            <w:tcW w:type="dxa" w:w="2600"/>
            <w:vAlign w:val="center"/>
          </w:tcPr>
          <w:p>
            <w:r>
              <w:rPr>
                <w:b w:val="false"/>
                <w:bCs w:val="false"/>
                <w:sz w:val="20"/>
                <w:szCs w:val="20"/>
              </w:rPr>
              <w:t xml:space="preserve">UART FIFO Management</w:t>
            </w:r>
          </w:p>
        </w:tc>
        <w:tc>
          <w:tcPr>
            <w:tcW w:type="dxa" w:w="1600"/>
            <w:vAlign w:val="center"/>
          </w:tcPr>
          <w:p>
            <w:r>
              <w:rPr>
                <w:b w:val="false"/>
                <w:bCs w:val="false"/>
                <w:sz w:val="20"/>
                <w:szCs w:val="20"/>
              </w:rPr>
              <w:t xml:space="preserve">10</w:t>
            </w:r>
          </w:p>
        </w:tc>
        <w:tc>
          <w:tcPr>
            <w:tcW w:type="dxa" w:w="1200"/>
            <w:vAlign w:val="center"/>
          </w:tcPr>
          <w:p>
            <w:r>
              <w:rPr>
                <w:b w:val="false"/>
                <w:bCs w:val="false"/>
                <w:sz w:val="20"/>
                <w:szCs w:val="20"/>
              </w:rPr>
              <w:t xml:space="preserve">10</w:t>
            </w:r>
          </w:p>
        </w:tc>
        <w:tc>
          <w:tcPr>
            <w:tcW w:type="dxa" w:w="1200"/>
            <w:vAlign w:val="center"/>
          </w:tcPr>
          <w:p>
            <w:r>
              <w:rPr>
                <w:b w:val="false"/>
                <w:bCs w:val="false"/>
                <w:sz w:val="20"/>
                <w:szCs w:val="20"/>
              </w:rPr>
              <w:t xml:space="preserve">0</w:t>
            </w:r>
          </w:p>
        </w:tc>
        <w:tc>
          <w:tcPr>
            <w:tcW w:type="dxa" w:w="3000"/>
            <w:vAlign w:val="center"/>
          </w:tcPr>
          <w:p>
            <w:r>
              <w:rPr>
                <w:b w:val="false"/>
                <w:bCs w:val="false"/>
                <w:sz w:val="20"/>
                <w:szCs w:val="20"/>
              </w:rPr>
              <w:t xml:space="preserve">No overflow/underflow detected.</w:t>
            </w:r>
          </w:p>
        </w:tc>
      </w:tr>
      <w:tr>
        <w:tc>
          <w:tcPr>
            <w:tcW w:type="dxa" w:w="2600"/>
            <w:vAlign w:val="center"/>
          </w:tcPr>
          <w:p>
            <w:r>
              <w:rPr>
                <w:b w:val="false"/>
                <w:bCs w:val="false"/>
                <w:sz w:val="20"/>
                <w:szCs w:val="20"/>
              </w:rPr>
              <w:t xml:space="preserve">Total</w:t>
            </w:r>
          </w:p>
        </w:tc>
        <w:tc>
          <w:tcPr>
            <w:tcW w:type="dxa" w:w="1600"/>
            <w:vAlign w:val="center"/>
          </w:tcPr>
          <w:p>
            <w:r>
              <w:rPr>
                <w:b w:val="false"/>
                <w:bCs w:val="false"/>
                <w:sz w:val="20"/>
                <w:szCs w:val="20"/>
              </w:rPr>
              <w:t xml:space="preserve">110</w:t>
            </w:r>
          </w:p>
        </w:tc>
        <w:tc>
          <w:tcPr>
            <w:tcW w:type="dxa" w:w="1200"/>
            <w:vAlign w:val="center"/>
          </w:tcPr>
          <w:p>
            <w:r>
              <w:rPr>
                <w:b w:val="false"/>
                <w:bCs w:val="false"/>
                <w:sz w:val="20"/>
                <w:szCs w:val="20"/>
              </w:rPr>
              <w:t xml:space="preserve">110</w:t>
            </w:r>
          </w:p>
        </w:tc>
        <w:tc>
          <w:tcPr>
            <w:tcW w:type="dxa" w:w="1200"/>
            <w:vAlign w:val="center"/>
          </w:tcPr>
          <w:p>
            <w:r>
              <w:rPr>
                <w:b w:val="false"/>
                <w:bCs w:val="false"/>
                <w:sz w:val="20"/>
                <w:szCs w:val="20"/>
              </w:rPr>
              <w:t xml:space="preserve">0</w:t>
            </w:r>
          </w:p>
        </w:tc>
        <w:tc>
          <w:tcPr>
            <w:tcW w:type="dxa" w:w="3000"/>
            <w:vAlign w:val="center"/>
          </w:tcPr>
          <w:p>
            <w:r>
              <w:rPr>
                <w:b w:val="false"/>
                <w:bCs w:val="false"/>
                <w:sz w:val="20"/>
                <w:szCs w:val="20"/>
              </w:rPr>
              <w:t xml:space="preserve">100% assertion pass rate.</w:t>
            </w:r>
          </w:p>
        </w:tc>
      </w:tr>
    </w:tbl>
    <w:p>
      <w:pPr>
        <w:spacing w:after="200"/>
      </w:pPr>
    </w:p>
    <w:p>
      <w:pPr>
        <w:pStyle w:val="Heading2"/>
        <w:spacing w:after="120" w:before="240"/>
      </w:pPr>
      <w:r>
        <w:t xml:space="preserve">5.4 Performance Metrics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200"/>
            <w:shd w:fill="DDE3F0" w:val="clear"/>
            <w:vAlign w:val="center"/>
          </w:tcPr>
          <w:p>
            <w:r>
              <w:rPr>
                <w:b/>
                <w:bCs/>
                <w:sz w:val="20"/>
                <w:szCs w:val="20"/>
              </w:rPr>
              <w:t xml:space="preserve">Metric</w:t>
            </w:r>
          </w:p>
        </w:tc>
        <w:tc>
          <w:tcPr>
            <w:tcW w:type="dxa" w:w="2400"/>
            <w:shd w:fill="DDE3F0" w:val="clear"/>
            <w:vAlign w:val="center"/>
          </w:tcPr>
          <w:p>
            <w:r>
              <w:rPr>
                <w:b/>
                <w:bCs/>
                <w:sz w:val="20"/>
                <w:szCs w:val="20"/>
              </w:rPr>
              <w:t xml:space="preserve">Value</w:t>
            </w:r>
          </w:p>
        </w:tc>
        <w:tc>
          <w:tcPr>
            <w:tcW w:type="dxa" w:w="4000"/>
            <w:shd w:fill="DDE3F0" w:val="clear"/>
            <w:vAlign w:val="center"/>
          </w:tcPr>
          <w:p>
            <w:r>
              <w:rPr>
                <w:b/>
                <w:bCs/>
                <w:sz w:val="20"/>
                <w:szCs w:val="20"/>
              </w:rPr>
              <w:t xml:space="preserve">Notes</w:t>
            </w:r>
          </w:p>
        </w:tc>
      </w:tr>
      <w:tr>
        <w:tc>
          <w:tcPr>
            <w:tcW w:type="dxa" w:w="3200"/>
            <w:vAlign w:val="center"/>
          </w:tcPr>
          <w:p>
            <w:r>
              <w:rPr>
                <w:b w:val="false"/>
                <w:bCs w:val="false"/>
                <w:sz w:val="20"/>
                <w:szCs w:val="20"/>
              </w:rPr>
              <w:t xml:space="preserve">Simulation Time</w:t>
            </w:r>
          </w:p>
        </w:tc>
        <w:tc>
          <w:tcPr>
            <w:tcW w:type="dxa" w:w="2400"/>
            <w:vAlign w:val="center"/>
          </w:tcPr>
          <w:p>
            <w:r>
              <w:rPr>
                <w:b w:val="false"/>
                <w:bCs w:val="false"/>
                <w:sz w:val="20"/>
                <w:szCs w:val="20"/>
              </w:rPr>
              <w:t xml:space="preserve">~1.5 ms (total)</w:t>
            </w:r>
          </w:p>
        </w:tc>
        <w:tc>
          <w:tcPr>
            <w:tcW w:type="dxa" w:w="4000"/>
            <w:vAlign w:val="center"/>
          </w:tcPr>
          <w:p>
            <w:r>
              <w:rPr>
                <w:b w:val="false"/>
                <w:bCs w:val="false"/>
                <w:sz w:val="20"/>
                <w:szCs w:val="20"/>
              </w:rPr>
              <w:t xml:space="preserve">All test cases combined.</w:t>
            </w:r>
          </w:p>
        </w:tc>
      </w:tr>
      <w:tr>
        <w:tc>
          <w:tcPr>
            <w:tcW w:type="dxa" w:w="3200"/>
            <w:vAlign w:val="center"/>
          </w:tcPr>
          <w:p>
            <w:r>
              <w:rPr>
                <w:b w:val="false"/>
                <w:bCs w:val="false"/>
                <w:sz w:val="20"/>
                <w:szCs w:val="20"/>
              </w:rPr>
              <w:t xml:space="preserve">Memory Usage</w:t>
            </w:r>
          </w:p>
        </w:tc>
        <w:tc>
          <w:tcPr>
            <w:tcW w:type="dxa" w:w="2400"/>
            <w:vAlign w:val="center"/>
          </w:tcPr>
          <w:p>
            <w:r>
              <w:rPr>
                <w:b w:val="false"/>
                <w:bCs w:val="false"/>
                <w:sz w:val="20"/>
                <w:szCs w:val="20"/>
              </w:rPr>
              <w:t xml:space="preserve">~2 GB</w:t>
            </w:r>
          </w:p>
        </w:tc>
        <w:tc>
          <w:tcPr>
            <w:tcW w:type="dxa" w:w="4000"/>
            <w:vAlign w:val="center"/>
          </w:tcPr>
          <w:p>
            <w:r>
              <w:rPr>
                <w:b w:val="false"/>
                <w:bCs w:val="false"/>
                <w:sz w:val="20"/>
                <w:szCs w:val="20"/>
              </w:rPr>
              <w:t xml:space="preserve">Peak usage during regression.</w:t>
            </w:r>
          </w:p>
        </w:tc>
      </w:tr>
      <w:tr>
        <w:tc>
          <w:tcPr>
            <w:tcW w:type="dxa" w:w="3200"/>
            <w:vAlign w:val="center"/>
          </w:tcPr>
          <w:p>
            <w:r>
              <w:rPr>
                <w:b w:val="false"/>
                <w:bCs w:val="false"/>
                <w:sz w:val="20"/>
                <w:szCs w:val="20"/>
              </w:rPr>
              <w:t xml:space="preserve">CPU Utilization</w:t>
            </w:r>
          </w:p>
        </w:tc>
        <w:tc>
          <w:tcPr>
            <w:tcW w:type="dxa" w:w="2400"/>
            <w:vAlign w:val="center"/>
          </w:tcPr>
          <w:p>
            <w:r>
              <w:rPr>
                <w:b w:val="false"/>
                <w:bCs w:val="false"/>
                <w:sz w:val="20"/>
                <w:szCs w:val="20"/>
              </w:rPr>
              <w:t xml:space="preserve">~80%</w:t>
            </w:r>
          </w:p>
        </w:tc>
        <w:tc>
          <w:tcPr>
            <w:tcW w:type="dxa" w:w="4000"/>
            <w:vAlign w:val="center"/>
          </w:tcPr>
          <w:p>
            <w:r>
              <w:rPr>
                <w:b w:val="false"/>
                <w:bCs w:val="false"/>
                <w:sz w:val="20"/>
                <w:szCs w:val="20"/>
              </w:rPr>
              <w:t xml:space="preserve">Average during simulation.</w:t>
            </w:r>
          </w:p>
        </w:tc>
      </w:tr>
      <w:tr>
        <w:tc>
          <w:tcPr>
            <w:tcW w:type="dxa" w:w="3200"/>
            <w:vAlign w:val="center"/>
          </w:tcPr>
          <w:p>
            <w:r>
              <w:rPr>
                <w:b w:val="false"/>
                <w:bCs w:val="false"/>
                <w:sz w:val="20"/>
                <w:szCs w:val="20"/>
              </w:rPr>
              <w:t xml:space="preserve">Testbench Compile Time</w:t>
            </w:r>
          </w:p>
        </w:tc>
        <w:tc>
          <w:tcPr>
            <w:tcW w:type="dxa" w:w="2400"/>
            <w:vAlign w:val="center"/>
          </w:tcPr>
          <w:p>
            <w:r>
              <w:rPr>
                <w:b w:val="false"/>
                <w:bCs w:val="false"/>
                <w:sz w:val="20"/>
                <w:szCs w:val="20"/>
              </w:rPr>
              <w:t xml:space="preserve">~5 minutes</w:t>
            </w:r>
          </w:p>
        </w:tc>
        <w:tc>
          <w:tcPr>
            <w:tcW w:type="dxa" w:w="4000"/>
            <w:vAlign w:val="center"/>
          </w:tcPr>
          <w:p>
            <w:r>
              <w:rPr>
                <w:b w:val="false"/>
                <w:bCs w:val="false"/>
                <w:sz w:val="20"/>
                <w:szCs w:val="20"/>
              </w:rPr>
              <w:t xml:space="preserve">Using Synopsys VCS.</w:t>
            </w:r>
          </w:p>
        </w:tc>
      </w:tr>
      <w:tr>
        <w:tc>
          <w:tcPr>
            <w:tcW w:type="dxa" w:w="3200"/>
            <w:vAlign w:val="center"/>
          </w:tcPr>
          <w:p>
            <w:r>
              <w:rPr>
                <w:b w:val="false"/>
                <w:bCs w:val="false"/>
                <w:sz w:val="20"/>
                <w:szCs w:val="20"/>
              </w:rPr>
              <w:t xml:space="preserve">Coverage Collection Time</w:t>
            </w:r>
          </w:p>
        </w:tc>
        <w:tc>
          <w:tcPr>
            <w:tcW w:type="dxa" w:w="2400"/>
            <w:vAlign w:val="center"/>
          </w:tcPr>
          <w:p>
            <w:r>
              <w:rPr>
                <w:b w:val="false"/>
                <w:bCs w:val="false"/>
                <w:sz w:val="20"/>
                <w:szCs w:val="20"/>
              </w:rPr>
              <w:t xml:space="preserve">~10 minutes</w:t>
            </w:r>
          </w:p>
        </w:tc>
        <w:tc>
          <w:tcPr>
            <w:tcW w:type="dxa" w:w="4000"/>
            <w:vAlign w:val="center"/>
          </w:tcPr>
          <w:p>
            <w:r>
              <w:rPr>
                <w:b w:val="false"/>
                <w:bCs w:val="false"/>
                <w:sz w:val="20"/>
                <w:szCs w:val="20"/>
              </w:rPr>
              <w:t xml:space="preserve">Post-simulation coverage processing.</w:t>
            </w:r>
          </w:p>
        </w:tc>
      </w:tr>
    </w:tbl>
    <w:p>
      <w:pPr>
        <w:spacing w:after="200"/>
      </w:pPr>
    </w:p>
    <w:p>
      <w:pPr>
        <w:pStyle w:val="Heading1"/>
        <w:spacing w:after="150" w:before="300"/>
      </w:pPr>
      <w:r>
        <w:t xml:space="preserve">6. Debugging and Analysis</w:t>
      </w:r>
    </w:p>
    <w:p>
      <w:pPr>
        <w:pStyle w:val="Heading2"/>
        <w:spacing w:after="120" w:before="240"/>
      </w:pPr>
      <w:r>
        <w:t xml:space="preserve">6.1 Common Issues and Fixes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400"/>
            <w:shd w:fill="DDE3F0" w:val="clear"/>
            <w:vAlign w:val="center"/>
          </w:tcPr>
          <w:p>
            <w:r>
              <w:rPr>
                <w:b/>
                <w:bCs/>
                <w:sz w:val="20"/>
                <w:szCs w:val="20"/>
              </w:rPr>
              <w:t xml:space="preserve">Issue</w:t>
            </w:r>
          </w:p>
        </w:tc>
        <w:tc>
          <w:tcPr>
            <w:tcW w:type="dxa" w:w="2400"/>
            <w:shd w:fill="DDE3F0" w:val="clear"/>
            <w:vAlign w:val="center"/>
          </w:tcPr>
          <w:p>
            <w:r>
              <w:rPr>
                <w:b/>
                <w:bCs/>
                <w:sz w:val="20"/>
                <w:szCs w:val="20"/>
              </w:rPr>
              <w:t xml:space="preserve">Root Cause</w:t>
            </w:r>
          </w:p>
        </w:tc>
        <w:tc>
          <w:tcPr>
            <w:tcW w:type="dxa" w:w="2400"/>
            <w:shd w:fill="DDE3F0" w:val="clear"/>
            <w:vAlign w:val="center"/>
          </w:tcPr>
          <w:p>
            <w:r>
              <w:rPr>
                <w:b/>
                <w:bCs/>
                <w:sz w:val="20"/>
                <w:szCs w:val="20"/>
              </w:rPr>
              <w:t xml:space="preserve">Fix Applied</w:t>
            </w:r>
          </w:p>
        </w:tc>
        <w:tc>
          <w:tcPr>
            <w:tcW w:type="dxa" w:w="2400"/>
            <w:shd w:fill="DDE3F0" w:val="clear"/>
            <w:vAlign w:val="center"/>
          </w:tcPr>
          <w:p>
            <w:r>
              <w:rPr>
                <w:b/>
                <w:bCs/>
                <w:sz w:val="20"/>
                <w:szCs w:val="20"/>
              </w:rPr>
              <w:t xml:space="preserve">Verification</w:t>
            </w:r>
          </w:p>
        </w:tc>
      </w:tr>
      <w:tr>
        <w:tc>
          <w:tcPr>
            <w:tcW w:type="dxa" w:w="2400"/>
            <w:vAlign w:val="center"/>
          </w:tcPr>
          <w:p>
            <w:r>
              <w:rPr>
                <w:b w:val="false"/>
                <w:bCs w:val="false"/>
                <w:sz w:val="20"/>
                <w:szCs w:val="20"/>
              </w:rPr>
              <w:t xml:space="preserve">Cache Coherence Deadlock</w:t>
            </w:r>
          </w:p>
        </w:tc>
        <w:tc>
          <w:tcPr>
            <w:tcW w:type="dxa" w:w="2400"/>
            <w:vAlign w:val="center"/>
          </w:tcPr>
          <w:p>
            <w:r>
              <w:rPr>
                <w:b w:val="false"/>
                <w:bCs w:val="false"/>
                <w:sz w:val="20"/>
                <w:szCs w:val="20"/>
              </w:rPr>
              <w:t xml:space="preserve">Incorrect MESI state transitions.</w:t>
            </w:r>
          </w:p>
        </w:tc>
        <w:tc>
          <w:tcPr>
            <w:tcW w:type="dxa" w:w="2400"/>
            <w:vAlign w:val="center"/>
          </w:tcPr>
          <w:p>
            <w:r>
              <w:rPr>
                <w:b w:val="false"/>
                <w:bCs w:val="false"/>
                <w:sz w:val="20"/>
                <w:szCs w:val="20"/>
              </w:rPr>
              <w:t xml:space="preserve">Fixed state machine logic.</w:t>
            </w:r>
          </w:p>
        </w:tc>
        <w:tc>
          <w:tcPr>
            <w:tcW w:type="dxa" w:w="2400"/>
            <w:vAlign w:val="center"/>
          </w:tcPr>
          <w:p>
            <w:r>
              <w:rPr>
                <w:b w:val="false"/>
                <w:bCs w:val="false"/>
                <w:sz w:val="20"/>
                <w:szCs w:val="20"/>
              </w:rPr>
              <w:t xml:space="preserve">Re-ran coherence_mesi_transitions.</w:t>
            </w:r>
          </w:p>
        </w:tc>
      </w:tr>
      <w:tr>
        <w:tc>
          <w:tcPr>
            <w:tcW w:type="dxa" w:w="2400"/>
            <w:vAlign w:val="center"/>
          </w:tcPr>
          <w:p>
            <w:r>
              <w:rPr>
                <w:b w:val="false"/>
                <w:bCs w:val="false"/>
                <w:sz w:val="20"/>
                <w:szCs w:val="20"/>
              </w:rPr>
              <w:t xml:space="preserve">AXI-Lite Data Corruption</w:t>
            </w:r>
          </w:p>
        </w:tc>
        <w:tc>
          <w:tcPr>
            <w:tcW w:type="dxa" w:w="2400"/>
            <w:vAlign w:val="center"/>
          </w:tcPr>
          <w:p>
            <w:r>
              <w:rPr>
                <w:b w:val="false"/>
                <w:bCs w:val="false"/>
                <w:sz w:val="20"/>
                <w:szCs w:val="20"/>
              </w:rPr>
              <w:t xml:space="preserve">Missing handshake in write channel.</w:t>
            </w:r>
          </w:p>
        </w:tc>
        <w:tc>
          <w:tcPr>
            <w:tcW w:type="dxa" w:w="2400"/>
            <w:vAlign w:val="center"/>
          </w:tcPr>
          <w:p>
            <w:r>
              <w:rPr>
                <w:b w:val="false"/>
                <w:bCs w:val="false"/>
                <w:sz w:val="20"/>
                <w:szCs w:val="20"/>
              </w:rPr>
              <w:t xml:space="preserve">Added assertions for wvalid/wready.</w:t>
            </w:r>
          </w:p>
        </w:tc>
        <w:tc>
          <w:tcPr>
            <w:tcW w:type="dxa" w:w="2400"/>
            <w:vAlign w:val="center"/>
          </w:tcPr>
          <w:p>
            <w:r>
              <w:rPr>
                <w:b w:val="false"/>
                <w:bCs w:val="false"/>
                <w:sz w:val="20"/>
                <w:szCs w:val="20"/>
              </w:rPr>
              <w:t xml:space="preserve">Re-ran axi_lite_burst.</w:t>
            </w:r>
          </w:p>
        </w:tc>
      </w:tr>
      <w:tr>
        <w:tc>
          <w:tcPr>
            <w:tcW w:type="dxa" w:w="2400"/>
            <w:vAlign w:val="center"/>
          </w:tcPr>
          <w:p>
            <w:r>
              <w:rPr>
                <w:b w:val="false"/>
                <w:bCs w:val="false"/>
                <w:sz w:val="20"/>
                <w:szCs w:val="20"/>
              </w:rPr>
              <w:t xml:space="preserve">RISC-V Pipeline Stall</w:t>
            </w:r>
          </w:p>
        </w:tc>
        <w:tc>
          <w:tcPr>
            <w:tcW w:type="dxa" w:w="2400"/>
            <w:vAlign w:val="center"/>
          </w:tcPr>
          <w:p>
            <w:r>
              <w:rPr>
                <w:b w:val="false"/>
                <w:bCs w:val="false"/>
                <w:sz w:val="20"/>
                <w:szCs w:val="20"/>
              </w:rPr>
              <w:t xml:space="preserve">Hazard detection logic error.</w:t>
            </w:r>
          </w:p>
        </w:tc>
        <w:tc>
          <w:tcPr>
            <w:tcW w:type="dxa" w:w="2400"/>
            <w:vAlign w:val="center"/>
          </w:tcPr>
          <w:p>
            <w:r>
              <w:rPr>
                <w:b w:val="false"/>
                <w:bCs w:val="false"/>
                <w:sz w:val="20"/>
                <w:szCs w:val="20"/>
              </w:rPr>
              <w:t xml:space="preserve">Updated forwarding logic.</w:t>
            </w:r>
          </w:p>
        </w:tc>
        <w:tc>
          <w:tcPr>
            <w:tcW w:type="dxa" w:w="2400"/>
            <w:vAlign w:val="center"/>
          </w:tcPr>
          <w:p>
            <w:r>
              <w:rPr>
                <w:b w:val="false"/>
                <w:bCs w:val="false"/>
                <w:sz w:val="20"/>
                <w:szCs w:val="20"/>
              </w:rPr>
              <w:t xml:space="preserve">Re-ran riscv_basic_instructions.</w:t>
            </w:r>
          </w:p>
        </w:tc>
      </w:tr>
      <w:tr>
        <w:tc>
          <w:tcPr>
            <w:tcW w:type="dxa" w:w="2400"/>
            <w:vAlign w:val="center"/>
          </w:tcPr>
          <w:p>
            <w:r>
              <w:rPr>
                <w:b w:val="false"/>
                <w:bCs w:val="false"/>
                <w:sz w:val="20"/>
                <w:szCs w:val="20"/>
              </w:rPr>
              <w:t xml:space="preserve">UART FIFO Overflow</w:t>
            </w:r>
          </w:p>
        </w:tc>
        <w:tc>
          <w:tcPr>
            <w:tcW w:type="dxa" w:w="2400"/>
            <w:vAlign w:val="center"/>
          </w:tcPr>
          <w:p>
            <w:r>
              <w:rPr>
                <w:b w:val="false"/>
                <w:bCs w:val="false"/>
                <w:sz w:val="20"/>
                <w:szCs w:val="20"/>
              </w:rPr>
              <w:t xml:space="preserve">FIFO full flag not checked.</w:t>
            </w:r>
          </w:p>
        </w:tc>
        <w:tc>
          <w:tcPr>
            <w:tcW w:type="dxa" w:w="2400"/>
            <w:vAlign w:val="center"/>
          </w:tcPr>
          <w:p>
            <w:r>
              <w:rPr>
                <w:b w:val="false"/>
                <w:bCs w:val="false"/>
                <w:sz w:val="20"/>
                <w:szCs w:val="20"/>
              </w:rPr>
              <w:t xml:space="preserve">Added overflow check in driver.</w:t>
            </w:r>
          </w:p>
        </w:tc>
        <w:tc>
          <w:tcPr>
            <w:tcW w:type="dxa" w:w="2400"/>
            <w:vAlign w:val="center"/>
          </w:tcPr>
          <w:p>
            <w:r>
              <w:rPr>
                <w:b w:val="false"/>
                <w:bCs w:val="false"/>
                <w:sz w:val="20"/>
                <w:szCs w:val="20"/>
              </w:rPr>
              <w:t xml:space="preserve">Re-ran uart_loopback.</w:t>
            </w:r>
          </w:p>
        </w:tc>
      </w:tr>
      <w:tr>
        <w:tc>
          <w:tcPr>
            <w:tcW w:type="dxa" w:w="2400"/>
            <w:vAlign w:val="center"/>
          </w:tcPr>
          <w:p>
            <w:r>
              <w:rPr>
                <w:b w:val="false"/>
                <w:bCs w:val="false"/>
                <w:sz w:val="20"/>
                <w:szCs w:val="20"/>
              </w:rPr>
              <w:t xml:space="preserve">GPIO Interrupt Misfire</w:t>
            </w:r>
          </w:p>
        </w:tc>
        <w:tc>
          <w:tcPr>
            <w:tcW w:type="dxa" w:w="2400"/>
            <w:vAlign w:val="center"/>
          </w:tcPr>
          <w:p>
            <w:r>
              <w:rPr>
                <w:b w:val="false"/>
                <w:bCs w:val="false"/>
                <w:sz w:val="20"/>
                <w:szCs w:val="20"/>
              </w:rPr>
              <w:t xml:space="preserve">Incorrect edge detection.</w:t>
            </w:r>
          </w:p>
        </w:tc>
        <w:tc>
          <w:tcPr>
            <w:tcW w:type="dxa" w:w="2400"/>
            <w:vAlign w:val="center"/>
          </w:tcPr>
          <w:p>
            <w:r>
              <w:rPr>
                <w:b w:val="false"/>
                <w:bCs w:val="false"/>
                <w:sz w:val="20"/>
                <w:szCs w:val="20"/>
              </w:rPr>
              <w:t xml:space="preserve">Fixed interrupt sensitivity logic.</w:t>
            </w:r>
          </w:p>
        </w:tc>
        <w:tc>
          <w:tcPr>
            <w:tcW w:type="dxa" w:w="2400"/>
            <w:vAlign w:val="center"/>
          </w:tcPr>
          <w:p>
            <w:r>
              <w:rPr>
                <w:b w:val="false"/>
                <w:bCs w:val="false"/>
                <w:sz w:val="20"/>
                <w:szCs w:val="20"/>
              </w:rPr>
              <w:t xml:space="preserve">Re-ran gpio_toggle.</w:t>
            </w:r>
          </w:p>
        </w:tc>
      </w:tr>
    </w:tbl>
    <w:p>
      <w:pPr>
        <w:spacing w:after="200"/>
      </w:pPr>
    </w:p>
    <w:p>
      <w:pPr>
        <w:pStyle w:val="Heading2"/>
        <w:spacing w:after="120" w:before="240"/>
      </w:pPr>
      <w:r>
        <w:t xml:space="preserve">6.2 Waveform Analysis</w:t>
      </w:r>
    </w:p>
    <w:p>
      <w:pPr>
        <w:spacing w:after="120"/>
      </w:pPr>
      <w:r>
        <w:t xml:space="preserve">Key Waveforms Captured:</w:t>
      </w:r>
    </w:p>
    <w:p>
      <w:pPr>
        <w:pStyle w:val="ListParagraph"/>
        <w:numPr>
          <w:ilvl w:val="0"/>
          <w:numId w:val="1"/>
        </w:numPr>
        <w:spacing w:after="60"/>
      </w:pPr>
      <w:r>
        <w:t xml:space="preserve">RISC-V Pipeline: Instruction fetch, decode, execute, memory, writeback.</w:t>
      </w:r>
    </w:p>
    <w:p>
      <w:pPr>
        <w:pStyle w:val="ListParagraph"/>
        <w:numPr>
          <w:ilvl w:val="0"/>
          <w:numId w:val="1"/>
        </w:numPr>
        <w:spacing w:after="60"/>
      </w:pPr>
      <w:r>
        <w:t xml:space="preserve">Cache Coherence: MESI state transitions during read/write operations.</w:t>
      </w:r>
    </w:p>
    <w:p>
      <w:pPr>
        <w:pStyle w:val="ListParagraph"/>
        <w:numPr>
          <w:ilvl w:val="0"/>
          <w:numId w:val="1"/>
        </w:numPr>
        <w:spacing w:after="60"/>
      </w:pPr>
      <w:r>
        <w:t xml:space="preserve">AXI-Lite Transactions: Burst transfers, arbitration, and decoding.</w:t>
      </w:r>
    </w:p>
    <w:p>
      <w:pPr>
        <w:pStyle w:val="ListParagraph"/>
        <w:numPr>
          <w:ilvl w:val="0"/>
          <w:numId w:val="1"/>
        </w:numPr>
        <w:spacing w:after="60"/>
      </w:pPr>
      <w:r>
        <w:t xml:space="preserve">UART Loopback: Transmit and receive FIFO behavior.</w:t>
      </w:r>
    </w:p>
    <w:p>
      <w:pPr>
        <w:pStyle w:val="ListParagraph"/>
        <w:numPr>
          <w:ilvl w:val="0"/>
          <w:numId w:val="1"/>
        </w:numPr>
        <w:spacing w:after="60"/>
      </w:pPr>
      <w:r>
        <w:t xml:space="preserve">GPIO Toggling: Input/output signal transitions.</w:t>
      </w:r>
    </w:p>
    <w:p>
      <w:pPr>
        <w:spacing w:after="120"/>
      </w:pPr>
      <w:r>
        <w:rPr>
          <w:i/>
          <w:iCs/>
          <w:sz w:val="20"/>
          <w:szCs w:val="20"/>
        </w:rPr>
        <w:t xml:space="preserve">No GTKWave/Verdi waveform screenshot was supplied with the source material for this report — the original draft carried only a placeholder note (“Replace with actual waveform screenshot from your simulations”) and no image was ever attached. As with the RTL report, treat this as an open item rather than completed evidence until an actual capture is inserted.</w:t>
      </w:r>
    </w:p>
    <w:p>
      <w:pPr>
        <w:pStyle w:val="Heading1"/>
        <w:spacing w:after="150" w:before="300"/>
      </w:pPr>
      <w:r>
        <w:t xml:space="preserve">7. Regression Testing</w:t>
      </w:r>
    </w:p>
    <w:p>
      <w:pPr>
        <w:pStyle w:val="Heading2"/>
        <w:spacing w:after="120" w:before="240"/>
      </w:pPr>
      <w:r>
        <w:t xml:space="preserve">7.1 Regression Suite</w:t>
      </w:r>
    </w:p>
    <w:p>
      <w:pPr>
        <w:pStyle w:val="ListParagraph"/>
        <w:numPr>
          <w:ilvl w:val="0"/>
          <w:numId w:val="1"/>
        </w:numPr>
        <w:spacing w:after="60"/>
      </w:pPr>
      <w:r>
        <w:t xml:space="preserve">Test List: All 8 test cases included in the regression suite.</w:t>
      </w:r>
    </w:p>
    <w:p>
      <w:pPr>
        <w:pStyle w:val="ListParagraph"/>
        <w:numPr>
          <w:ilvl w:val="0"/>
          <w:numId w:val="1"/>
        </w:numPr>
        <w:spacing w:after="60"/>
      </w:pPr>
      <w:r>
        <w:t xml:space="preserve">Execution Time: ~2 hours (full suite).</w:t>
      </w:r>
    </w:p>
    <w:p>
      <w:pPr>
        <w:pStyle w:val="ListParagraph"/>
        <w:numPr>
          <w:ilvl w:val="0"/>
          <w:numId w:val="1"/>
        </w:numPr>
        <w:spacing w:after="60"/>
      </w:pPr>
      <w:r>
        <w:t xml:space="preserve">Automation: Scripts for nightly regression (e.g., using Makefile or Python).</w:t>
      </w:r>
    </w:p>
    <w:p>
      <w:pPr>
        <w:spacing w:after="120"/>
      </w:pPr>
      <w:r>
        <w:rPr>
          <w:b/>
          <w:bCs/>
        </w:rPr>
        <w:t xml:space="preserve">Example Regression Script (run_regression.sh):</w:t>
      </w:r>
    </w:p>
    <w:p>
      <w:pPr>
        <w:pBdr>
          <w:top w:val="single" w:color="CCCCCC" w:sz="2"/>
          <w:bottom w:val="single" w:color="CCCCCC" w:sz="2"/>
          <w:left w:val="single" w:color="CCCCCC" w:sz="2"/>
          <w:right w:val="single" w:color="CCCCCC" w:sz="2"/>
        </w:pBdr>
        <w:shd w:fill="F2F2F2" w:val="clear"/>
        <w:spacing w:after="200" w:before="120"/>
      </w:pPr>
      <w:r>
        <w:rPr>
          <w:rFonts w:ascii="Consolas" w:cs="Consolas" w:eastAsia="Consolas" w:hAnsi="Consolas"/>
          <w:sz w:val="18"/>
          <w:szCs w:val="18"/>
        </w:rPr>
        <w:t xml:space="preserve">#!/bin/bash</w:t>
      </w:r>
      <w:r>
        <w:rPr>
          <w:rFonts w:ascii="Consolas" w:cs="Consolas" w:eastAsia="Consolas" w:hAnsi="Consolas"/>
          <w:sz w:val="18"/>
          <w:szCs w:val="18"/>
        </w:rPr>
        <w:br/>
        <w:t xml:space="preserve"># Compile UVM Testbench</w:t>
      </w:r>
      <w:r>
        <w:rPr>
          <w:rFonts w:ascii="Consolas" w:cs="Consolas" w:eastAsia="Consolas" w:hAnsi="Consolas"/>
          <w:sz w:val="18"/>
          <w:szCs w:val="18"/>
        </w:rPr>
        <w:br/>
        <w:t xml:space="preserve">vcs -R -debug_access+all -cm line+cond+fsm+assert \</w:t>
      </w:r>
      <w:r>
        <w:rPr>
          <w:rFonts w:ascii="Consolas" w:cs="Consolas" w:eastAsia="Consolas" w:hAnsi="Consolas"/>
          <w:sz w:val="18"/>
          <w:szCs w:val="18"/>
        </w:rPr>
        <w:br/>
        <w:t xml:space="preserve">    riscv_soc_top.v \</w:t>
      </w:r>
      <w:r>
        <w:rPr>
          <w:rFonts w:ascii="Consolas" w:cs="Consolas" w:eastAsia="Consolas" w:hAnsi="Consolas"/>
          <w:sz w:val="18"/>
          <w:szCs w:val="18"/>
        </w:rPr>
        <w:br/>
        <w:t xml:space="preserve">    uvm_tests/*.sv \</w:t>
      </w:r>
      <w:r>
        <w:rPr>
          <w:rFonts w:ascii="Consolas" w:cs="Consolas" w:eastAsia="Consolas" w:hAnsi="Consolas"/>
          <w:sz w:val="18"/>
          <w:szCs w:val="18"/>
        </w:rPr>
        <w:br/>
        <w:t xml:space="preserve">    -l vcs.log</w:t>
      </w:r>
      <w:r>
        <w:rPr>
          <w:rFonts w:ascii="Consolas" w:cs="Consolas" w:eastAsia="Consolas" w:hAnsi="Consolas"/>
          <w:sz w:val="18"/>
          <w:szCs w:val="18"/>
        </w:rPr>
        <w:br/>
        <w:t xml:space="preserve"/>
      </w:r>
      <w:r>
        <w:rPr>
          <w:rFonts w:ascii="Consolas" w:cs="Consolas" w:eastAsia="Consolas" w:hAnsi="Consolas"/>
          <w:sz w:val="18"/>
          <w:szCs w:val="18"/>
        </w:rPr>
        <w:br/>
        <w:t xml:space="preserve"># Run All Test Cases</w:t>
      </w:r>
      <w:r>
        <w:rPr>
          <w:rFonts w:ascii="Consolas" w:cs="Consolas" w:eastAsia="Consolas" w:hAnsi="Consolas"/>
          <w:sz w:val="18"/>
          <w:szCs w:val="18"/>
        </w:rPr>
        <w:br/>
        <w:t xml:space="preserve">echo "Running riscv_basic_instructions..."</w:t>
      </w:r>
      <w:r>
        <w:rPr>
          <w:rFonts w:ascii="Consolas" w:cs="Consolas" w:eastAsia="Consolas" w:hAnsi="Consolas"/>
          <w:sz w:val="18"/>
          <w:szCs w:val="18"/>
        </w:rPr>
        <w:br/>
        <w:t xml:space="preserve">./simv +UVM_TESTNAME=riscv_basic_instructions</w:t>
      </w:r>
      <w:r>
        <w:rPr>
          <w:rFonts w:ascii="Consolas" w:cs="Consolas" w:eastAsia="Consolas" w:hAnsi="Consolas"/>
          <w:sz w:val="18"/>
          <w:szCs w:val="18"/>
        </w:rPr>
        <w:br/>
        <w:t xml:space="preserve"/>
      </w:r>
      <w:r>
        <w:rPr>
          <w:rFonts w:ascii="Consolas" w:cs="Consolas" w:eastAsia="Consolas" w:hAnsi="Consolas"/>
          <w:sz w:val="18"/>
          <w:szCs w:val="18"/>
        </w:rPr>
        <w:br/>
        <w:t xml:space="preserve">echo "Running cache_hit_miss..."</w:t>
      </w:r>
      <w:r>
        <w:rPr>
          <w:rFonts w:ascii="Consolas" w:cs="Consolas" w:eastAsia="Consolas" w:hAnsi="Consolas"/>
          <w:sz w:val="18"/>
          <w:szCs w:val="18"/>
        </w:rPr>
        <w:br/>
        <w:t xml:space="preserve">./simv +UVM_TESTNAME=cache_hit_miss</w:t>
      </w:r>
      <w:r>
        <w:rPr>
          <w:rFonts w:ascii="Consolas" w:cs="Consolas" w:eastAsia="Consolas" w:hAnsi="Consolas"/>
          <w:sz w:val="18"/>
          <w:szCs w:val="18"/>
        </w:rPr>
        <w:br/>
        <w:t xml:space="preserve"># ... (Add all test cases)</w:t>
      </w:r>
      <w:r>
        <w:rPr>
          <w:rFonts w:ascii="Consolas" w:cs="Consolas" w:eastAsia="Consolas" w:hAnsi="Consolas"/>
          <w:sz w:val="18"/>
          <w:szCs w:val="18"/>
        </w:rPr>
        <w:br/>
        <w:t xml:space="preserve"/>
      </w:r>
      <w:r>
        <w:rPr>
          <w:rFonts w:ascii="Consolas" w:cs="Consolas" w:eastAsia="Consolas" w:hAnsi="Consolas"/>
          <w:sz w:val="18"/>
          <w:szCs w:val="18"/>
        </w:rPr>
        <w:br/>
        <w:t xml:space="preserve"># Generate Coverage Report</w:t>
      </w:r>
      <w:r>
        <w:rPr>
          <w:rFonts w:ascii="Consolas" w:cs="Consolas" w:eastAsia="Consolas" w:hAnsi="Consolas"/>
          <w:sz w:val="18"/>
          <w:szCs w:val="18"/>
        </w:rPr>
        <w:br/>
        <w:t xml:space="preserve">urg -dir simv.vdb -report coverage_report</w:t>
      </w:r>
    </w:p>
    <w:p>
      <w:pPr>
        <w:pStyle w:val="Heading2"/>
        <w:spacing w:after="120" w:before="240"/>
      </w:pPr>
      <w:r>
        <w:t xml:space="preserve">7.2 Regression Results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2400"/>
            <w:shd w:fill="DDE3F0" w:val="clear"/>
            <w:vAlign w:val="center"/>
          </w:tcPr>
          <w:p>
            <w:r>
              <w:rPr>
                <w:b/>
                <w:bCs/>
                <w:sz w:val="20"/>
                <w:szCs w:val="20"/>
              </w:rPr>
              <w:t xml:space="preserve">Date</w:t>
            </w:r>
          </w:p>
        </w:tc>
        <w:tc>
          <w:tcPr>
            <w:tcW w:type="dxa" w:w="2200"/>
            <w:shd w:fill="DDE3F0" w:val="clear"/>
            <w:vAlign w:val="center"/>
          </w:tcPr>
          <w:p>
            <w:r>
              <w:rPr>
                <w:b/>
                <w:bCs/>
                <w:sz w:val="20"/>
                <w:szCs w:val="20"/>
              </w:rPr>
              <w:t xml:space="preserve">Test Cases Passed</w:t>
            </w:r>
          </w:p>
        </w:tc>
        <w:tc>
          <w:tcPr>
            <w:tcW w:type="dxa" w:w="2200"/>
            <w:shd w:fill="DDE3F0" w:val="clear"/>
            <w:vAlign w:val="center"/>
          </w:tcPr>
          <w:p>
            <w:r>
              <w:rPr>
                <w:b/>
                <w:bCs/>
                <w:sz w:val="20"/>
                <w:szCs w:val="20"/>
              </w:rPr>
              <w:t xml:space="preserve">Test Cases Failed</w:t>
            </w:r>
          </w:p>
        </w:tc>
        <w:tc>
          <w:tcPr>
            <w:tcW w:type="dxa" w:w="1400"/>
            <w:shd w:fill="DDE3F0" w:val="clear"/>
            <w:vAlign w:val="center"/>
          </w:tcPr>
          <w:p>
            <w:r>
              <w:rPr>
                <w:b/>
                <w:bCs/>
                <w:sz w:val="20"/>
                <w:szCs w:val="20"/>
              </w:rPr>
              <w:t xml:space="preserve">Coverage</w:t>
            </w:r>
          </w:p>
        </w:tc>
        <w:tc>
          <w:tcPr>
            <w:tcW w:type="dxa" w:w="1400"/>
            <w:shd w:fill="DDE3F0" w:val="clear"/>
            <w:vAlign w:val="center"/>
          </w:tcPr>
          <w:p>
            <w:r>
              <w:rPr>
                <w:b/>
                <w:bCs/>
                <w:sz w:val="20"/>
                <w:szCs w:val="20"/>
              </w:rPr>
              <w:t xml:space="preserve">Notes</w:t>
            </w:r>
          </w:p>
        </w:tc>
      </w:tr>
      <w:tr>
        <w:tc>
          <w:tcPr>
            <w:tcW w:type="dxa" w:w="2400"/>
            <w:vAlign w:val="center"/>
          </w:tcPr>
          <w:p>
            <w:r>
              <w:rPr>
                <w:b w:val="false"/>
                <w:bCs w:val="false"/>
                <w:sz w:val="20"/>
                <w:szCs w:val="20"/>
              </w:rPr>
              <w:t xml:space="preserve">2026-09-01</w:t>
            </w:r>
          </w:p>
        </w:tc>
        <w:tc>
          <w:tcPr>
            <w:tcW w:type="dxa" w:w="2200"/>
            <w:vAlign w:val="center"/>
          </w:tcPr>
          <w:p>
            <w:r>
              <w:rPr>
                <w:b w:val="false"/>
                <w:bCs w:val="false"/>
                <w:sz w:val="20"/>
                <w:szCs w:val="20"/>
              </w:rPr>
              <w:t xml:space="preserve">8/8</w:t>
            </w:r>
          </w:p>
        </w:tc>
        <w:tc>
          <w:tcPr>
            <w:tcW w:type="dxa" w:w="2200"/>
            <w:vAlign w:val="center"/>
          </w:tcPr>
          <w:p>
            <w:r>
              <w:rPr>
                <w:b w:val="false"/>
                <w:bCs w:val="false"/>
                <w:sz w:val="20"/>
                <w:szCs w:val="20"/>
              </w:rPr>
              <w:t xml:space="preserve">0</w:t>
            </w:r>
          </w:p>
        </w:tc>
        <w:tc>
          <w:tcPr>
            <w:tcW w:type="dxa" w:w="1400"/>
            <w:vAlign w:val="center"/>
          </w:tcPr>
          <w:p>
            <w:r>
              <w:rPr>
                <w:b w:val="false"/>
                <w:bCs w:val="false"/>
                <w:sz w:val="20"/>
                <w:szCs w:val="20"/>
              </w:rPr>
              <w:t xml:space="preserve">85%</w:t>
            </w:r>
          </w:p>
        </w:tc>
        <w:tc>
          <w:tcPr>
            <w:tcW w:type="dxa" w:w="1400"/>
            <w:vAlign w:val="center"/>
          </w:tcPr>
          <w:p>
            <w:r>
              <w:rPr>
                <w:b w:val="false"/>
                <w:bCs w:val="false"/>
                <w:sz w:val="20"/>
                <w:szCs w:val="20"/>
              </w:rPr>
              <w:t xml:space="preserve">Initial regression run.</w:t>
            </w:r>
          </w:p>
        </w:tc>
      </w:tr>
      <w:tr>
        <w:tc>
          <w:tcPr>
            <w:tcW w:type="dxa" w:w="2400"/>
            <w:vAlign w:val="center"/>
          </w:tcPr>
          <w:p>
            <w:r>
              <w:rPr>
                <w:b w:val="false"/>
                <w:bCs w:val="false"/>
                <w:sz w:val="20"/>
                <w:szCs w:val="20"/>
              </w:rPr>
              <w:t xml:space="preserve">2026-09-05</w:t>
            </w:r>
          </w:p>
        </w:tc>
        <w:tc>
          <w:tcPr>
            <w:tcW w:type="dxa" w:w="2200"/>
            <w:vAlign w:val="center"/>
          </w:tcPr>
          <w:p>
            <w:r>
              <w:rPr>
                <w:b w:val="false"/>
                <w:bCs w:val="false"/>
                <w:sz w:val="20"/>
                <w:szCs w:val="20"/>
              </w:rPr>
              <w:t xml:space="preserve">8/8</w:t>
            </w:r>
          </w:p>
        </w:tc>
        <w:tc>
          <w:tcPr>
            <w:tcW w:type="dxa" w:w="2200"/>
            <w:vAlign w:val="center"/>
          </w:tcPr>
          <w:p>
            <w:r>
              <w:rPr>
                <w:b w:val="false"/>
                <w:bCs w:val="false"/>
                <w:sz w:val="20"/>
                <w:szCs w:val="20"/>
              </w:rPr>
              <w:t xml:space="preserve">0</w:t>
            </w:r>
          </w:p>
        </w:tc>
        <w:tc>
          <w:tcPr>
            <w:tcW w:type="dxa" w:w="1400"/>
            <w:vAlign w:val="center"/>
          </w:tcPr>
          <w:p>
            <w:r>
              <w:rPr>
                <w:b w:val="false"/>
                <w:bCs w:val="false"/>
                <w:sz w:val="20"/>
                <w:szCs w:val="20"/>
              </w:rPr>
              <w:t xml:space="preserve">88%</w:t>
            </w:r>
          </w:p>
        </w:tc>
        <w:tc>
          <w:tcPr>
            <w:tcW w:type="dxa" w:w="1400"/>
            <w:vAlign w:val="center"/>
          </w:tcPr>
          <w:p>
            <w:r>
              <w:rPr>
                <w:b w:val="false"/>
                <w:bCs w:val="false"/>
                <w:sz w:val="20"/>
                <w:szCs w:val="20"/>
              </w:rPr>
              <w:t xml:space="preserve">Added assertions for AXI-Lite.</w:t>
            </w:r>
          </w:p>
        </w:tc>
      </w:tr>
      <w:tr>
        <w:tc>
          <w:tcPr>
            <w:tcW w:type="dxa" w:w="2400"/>
            <w:vAlign w:val="center"/>
          </w:tcPr>
          <w:p>
            <w:r>
              <w:rPr>
                <w:b w:val="false"/>
                <w:bCs w:val="false"/>
                <w:sz w:val="20"/>
                <w:szCs w:val="20"/>
              </w:rPr>
              <w:t xml:space="preserve">2026-09-10</w:t>
            </w:r>
          </w:p>
        </w:tc>
        <w:tc>
          <w:tcPr>
            <w:tcW w:type="dxa" w:w="2200"/>
            <w:vAlign w:val="center"/>
          </w:tcPr>
          <w:p>
            <w:r>
              <w:rPr>
                <w:b w:val="false"/>
                <w:bCs w:val="false"/>
                <w:sz w:val="20"/>
                <w:szCs w:val="20"/>
              </w:rPr>
              <w:t xml:space="preserve">8/8</w:t>
            </w:r>
          </w:p>
        </w:tc>
        <w:tc>
          <w:tcPr>
            <w:tcW w:type="dxa" w:w="2200"/>
            <w:vAlign w:val="center"/>
          </w:tcPr>
          <w:p>
            <w:r>
              <w:rPr>
                <w:b w:val="false"/>
                <w:bCs w:val="false"/>
                <w:sz w:val="20"/>
                <w:szCs w:val="20"/>
              </w:rPr>
              <w:t xml:space="preserve">0</w:t>
            </w:r>
          </w:p>
        </w:tc>
        <w:tc>
          <w:tcPr>
            <w:tcW w:type="dxa" w:w="1400"/>
            <w:vAlign w:val="center"/>
          </w:tcPr>
          <w:p>
            <w:r>
              <w:rPr>
                <w:b w:val="false"/>
                <w:bCs w:val="false"/>
                <w:sz w:val="20"/>
                <w:szCs w:val="20"/>
              </w:rPr>
              <w:t xml:space="preserve">90%</w:t>
            </w:r>
          </w:p>
        </w:tc>
        <w:tc>
          <w:tcPr>
            <w:tcW w:type="dxa" w:w="1400"/>
            <w:vAlign w:val="center"/>
          </w:tcPr>
          <w:p>
            <w:r>
              <w:rPr>
                <w:b w:val="false"/>
                <w:bCs w:val="false"/>
                <w:sz w:val="20"/>
                <w:szCs w:val="20"/>
              </w:rPr>
              <w:t xml:space="preserve">Improved cache coverage.</w:t>
            </w:r>
          </w:p>
        </w:tc>
      </w:tr>
      <w:tr>
        <w:tc>
          <w:tcPr>
            <w:tcW w:type="dxa" w:w="2400"/>
            <w:vAlign w:val="center"/>
          </w:tcPr>
          <w:p>
            <w:r>
              <w:rPr>
                <w:b w:val="false"/>
                <w:bCs w:val="false"/>
                <w:sz w:val="20"/>
                <w:szCs w:val="20"/>
              </w:rPr>
              <w:t xml:space="preserve">Latest (2026-09-13)</w:t>
            </w:r>
          </w:p>
        </w:tc>
        <w:tc>
          <w:tcPr>
            <w:tcW w:type="dxa" w:w="2200"/>
            <w:vAlign w:val="center"/>
          </w:tcPr>
          <w:p>
            <w:r>
              <w:rPr>
                <w:b w:val="false"/>
                <w:bCs w:val="false"/>
                <w:sz w:val="20"/>
                <w:szCs w:val="20"/>
              </w:rPr>
              <w:t xml:space="preserve">8/8</w:t>
            </w:r>
          </w:p>
        </w:tc>
        <w:tc>
          <w:tcPr>
            <w:tcW w:type="dxa" w:w="2200"/>
            <w:vAlign w:val="center"/>
          </w:tcPr>
          <w:p>
            <w:r>
              <w:rPr>
                <w:b w:val="false"/>
                <w:bCs w:val="false"/>
                <w:sz w:val="20"/>
                <w:szCs w:val="20"/>
              </w:rPr>
              <w:t xml:space="preserve">0</w:t>
            </w:r>
          </w:p>
        </w:tc>
        <w:tc>
          <w:tcPr>
            <w:tcW w:type="dxa" w:w="1400"/>
            <w:vAlign w:val="center"/>
          </w:tcPr>
          <w:p>
            <w:r>
              <w:rPr>
                <w:b w:val="false"/>
                <w:bCs w:val="false"/>
                <w:sz w:val="20"/>
                <w:szCs w:val="20"/>
              </w:rPr>
              <w:t xml:space="preserve">92%</w:t>
            </w:r>
          </w:p>
        </w:tc>
        <w:tc>
          <w:tcPr>
            <w:tcW w:type="dxa" w:w="1400"/>
            <w:vAlign w:val="center"/>
          </w:tcPr>
          <w:p>
            <w:r>
              <w:rPr>
                <w:b w:val="false"/>
                <w:bCs w:val="false"/>
                <w:sz w:val="20"/>
                <w:szCs w:val="20"/>
              </w:rPr>
              <w:t xml:space="preserve">All tests passing.</w:t>
            </w:r>
          </w:p>
        </w:tc>
      </w:tr>
    </w:tbl>
    <w:p>
      <w:pPr>
        <w:spacing w:after="160"/>
      </w:pPr>
    </w:p>
    <w:p>
      <w:pPr>
        <w:spacing w:after="120"/>
      </w:pPr>
      <w:r>
        <w:rPr>
          <w:i/>
          <w:iCs/>
          <w:sz w:val="20"/>
          <w:szCs w:val="20"/>
        </w:rPr>
        <w:t xml:space="preserve">Trend: Continuous improvement in coverage and stability.</w:t>
      </w:r>
    </w:p>
    <w:p>
      <w:pPr>
        <w:pStyle w:val="Heading1"/>
        <w:spacing w:after="150" w:before="300"/>
      </w:pPr>
      <w:r>
        <w:t xml:space="preserve">8. Challenges and Solutions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800"/>
            <w:shd w:fill="DDE3F0" w:val="clear"/>
            <w:vAlign w:val="center"/>
          </w:tcPr>
          <w:p>
            <w:r>
              <w:rPr>
                <w:b/>
                <w:bCs/>
                <w:sz w:val="20"/>
                <w:szCs w:val="20"/>
              </w:rPr>
              <w:t xml:space="preserve">Challenge</w:t>
            </w:r>
          </w:p>
        </w:tc>
        <w:tc>
          <w:tcPr>
            <w:tcW w:type="dxa" w:w="4000"/>
            <w:shd w:fill="DDE3F0" w:val="clear"/>
            <w:vAlign w:val="center"/>
          </w:tcPr>
          <w:p>
            <w:r>
              <w:rPr>
                <w:b/>
                <w:bCs/>
                <w:sz w:val="20"/>
                <w:szCs w:val="20"/>
              </w:rPr>
              <w:t xml:space="preserve">Solution</w:t>
            </w:r>
          </w:p>
        </w:tc>
        <w:tc>
          <w:tcPr>
            <w:tcW w:type="dxa" w:w="2800"/>
            <w:shd w:fill="DDE3F0" w:val="clear"/>
            <w:vAlign w:val="center"/>
          </w:tcPr>
          <w:p>
            <w:r>
              <w:rPr>
                <w:b/>
                <w:bCs/>
                <w:sz w:val="20"/>
                <w:szCs w:val="20"/>
              </w:rPr>
              <w:t xml:space="preserve">Outcome</w:t>
            </w:r>
          </w:p>
        </w:tc>
      </w:tr>
      <w:tr>
        <w:tc>
          <w:tcPr>
            <w:tcW w:type="dxa" w:w="2800"/>
            <w:vAlign w:val="center"/>
          </w:tcPr>
          <w:p>
            <w:r>
              <w:rPr>
                <w:b w:val="false"/>
                <w:bCs w:val="false"/>
                <w:sz w:val="20"/>
                <w:szCs w:val="20"/>
              </w:rPr>
              <w:t xml:space="preserve">UVM Learning Curve</w:t>
            </w:r>
          </w:p>
        </w:tc>
        <w:tc>
          <w:tcPr>
            <w:tcW w:type="dxa" w:w="4000"/>
            <w:vAlign w:val="center"/>
          </w:tcPr>
          <w:p>
            <w:r>
              <w:rPr>
                <w:b w:val="false"/>
                <w:bCs w:val="false"/>
                <w:sz w:val="20"/>
                <w:szCs w:val="20"/>
              </w:rPr>
              <w:t xml:space="preserve">Studied UVM 1.2 standard and mentor tutorials.</w:t>
            </w:r>
          </w:p>
        </w:tc>
        <w:tc>
          <w:tcPr>
            <w:tcW w:type="dxa" w:w="2800"/>
            <w:vAlign w:val="center"/>
          </w:tcPr>
          <w:p>
            <w:r>
              <w:rPr>
                <w:b w:val="false"/>
                <w:bCs w:val="false"/>
                <w:sz w:val="20"/>
                <w:szCs w:val="20"/>
              </w:rPr>
              <w:t xml:space="preserve">Proficient in UVM in 2 weeks.</w:t>
            </w:r>
          </w:p>
        </w:tc>
      </w:tr>
      <w:tr>
        <w:tc>
          <w:tcPr>
            <w:tcW w:type="dxa" w:w="2800"/>
            <w:vAlign w:val="center"/>
          </w:tcPr>
          <w:p>
            <w:r>
              <w:rPr>
                <w:b w:val="false"/>
                <w:bCs w:val="false"/>
                <w:sz w:val="20"/>
                <w:szCs w:val="20"/>
              </w:rPr>
              <w:t xml:space="preserve">Cache Coherence Complexity</w:t>
            </w:r>
          </w:p>
        </w:tc>
        <w:tc>
          <w:tcPr>
            <w:tcW w:type="dxa" w:w="4000"/>
            <w:vAlign w:val="center"/>
          </w:tcPr>
          <w:p>
            <w:r>
              <w:rPr>
                <w:b w:val="false"/>
                <w:bCs w:val="false"/>
                <w:sz w:val="20"/>
                <w:szCs w:val="20"/>
              </w:rPr>
              <w:t xml:space="preserve">Implemented MESI protocol with state machines and assertions.</w:t>
            </w:r>
          </w:p>
        </w:tc>
        <w:tc>
          <w:tcPr>
            <w:tcW w:type="dxa" w:w="2800"/>
            <w:vAlign w:val="center"/>
          </w:tcPr>
          <w:p>
            <w:r>
              <w:rPr>
                <w:b w:val="false"/>
                <w:bCs w:val="false"/>
                <w:sz w:val="20"/>
                <w:szCs w:val="20"/>
              </w:rPr>
              <w:t xml:space="preserve">100% compliance with coherence rules.</w:t>
            </w:r>
          </w:p>
        </w:tc>
      </w:tr>
      <w:tr>
        <w:tc>
          <w:tcPr>
            <w:tcW w:type="dxa" w:w="2800"/>
            <w:vAlign w:val="center"/>
          </w:tcPr>
          <w:p>
            <w:r>
              <w:rPr>
                <w:b w:val="false"/>
                <w:bCs w:val="false"/>
                <w:sz w:val="20"/>
                <w:szCs w:val="20"/>
              </w:rPr>
              <w:t xml:space="preserve">AXI-Lite Protocol Violations</w:t>
            </w:r>
          </w:p>
        </w:tc>
        <w:tc>
          <w:tcPr>
            <w:tcW w:type="dxa" w:w="4000"/>
            <w:vAlign w:val="center"/>
          </w:tcPr>
          <w:p>
            <w:r>
              <w:rPr>
                <w:b w:val="false"/>
                <w:bCs w:val="false"/>
                <w:sz w:val="20"/>
                <w:szCs w:val="20"/>
              </w:rPr>
              <w:t xml:space="preserve">Added SVA assertions for all AXI-Lite channels.</w:t>
            </w:r>
          </w:p>
        </w:tc>
        <w:tc>
          <w:tcPr>
            <w:tcW w:type="dxa" w:w="2800"/>
            <w:vAlign w:val="center"/>
          </w:tcPr>
          <w:p>
            <w:r>
              <w:rPr>
                <w:b w:val="false"/>
                <w:bCs w:val="false"/>
                <w:sz w:val="20"/>
                <w:szCs w:val="20"/>
              </w:rPr>
              <w:t xml:space="preserve">0 protocol violations.</w:t>
            </w:r>
          </w:p>
        </w:tc>
      </w:tr>
      <w:tr>
        <w:tc>
          <w:tcPr>
            <w:tcW w:type="dxa" w:w="2800"/>
            <w:vAlign w:val="center"/>
          </w:tcPr>
          <w:p>
            <w:r>
              <w:rPr>
                <w:b w:val="false"/>
                <w:bCs w:val="false"/>
                <w:sz w:val="20"/>
                <w:szCs w:val="20"/>
              </w:rPr>
              <w:t xml:space="preserve">Performance Bottlenecks</w:t>
            </w:r>
          </w:p>
        </w:tc>
        <w:tc>
          <w:tcPr>
            <w:tcW w:type="dxa" w:w="4000"/>
            <w:vAlign w:val="center"/>
          </w:tcPr>
          <w:p>
            <w:r>
              <w:rPr>
                <w:b w:val="false"/>
                <w:bCs w:val="false"/>
                <w:sz w:val="20"/>
                <w:szCs w:val="20"/>
              </w:rPr>
              <w:t xml:space="preserve">Optimized testbench with parallel sequences.</w:t>
            </w:r>
          </w:p>
        </w:tc>
        <w:tc>
          <w:tcPr>
            <w:tcW w:type="dxa" w:w="2800"/>
            <w:vAlign w:val="center"/>
          </w:tcPr>
          <w:p>
            <w:r>
              <w:rPr>
                <w:b w:val="false"/>
                <w:bCs w:val="false"/>
                <w:sz w:val="20"/>
                <w:szCs w:val="20"/>
              </w:rPr>
              <w:t xml:space="preserve">50% faster simulations.</w:t>
            </w:r>
          </w:p>
        </w:tc>
      </w:tr>
      <w:tr>
        <w:tc>
          <w:tcPr>
            <w:tcW w:type="dxa" w:w="2800"/>
            <w:vAlign w:val="center"/>
          </w:tcPr>
          <w:p>
            <w:r>
              <w:rPr>
                <w:b w:val="false"/>
                <w:bCs w:val="false"/>
                <w:sz w:val="20"/>
                <w:szCs w:val="20"/>
              </w:rPr>
              <w:t xml:space="preserve">Coverage Closure</w:t>
            </w:r>
          </w:p>
        </w:tc>
        <w:tc>
          <w:tcPr>
            <w:tcW w:type="dxa" w:w="4000"/>
            <w:vAlign w:val="center"/>
          </w:tcPr>
          <w:p>
            <w:r>
              <w:rPr>
                <w:b w:val="false"/>
                <w:bCs w:val="false"/>
                <w:sz w:val="20"/>
                <w:szCs w:val="20"/>
              </w:rPr>
              <w:t xml:space="preserve">Added directed tests for uncovered bins.</w:t>
            </w:r>
          </w:p>
        </w:tc>
        <w:tc>
          <w:tcPr>
            <w:tcW w:type="dxa" w:w="2800"/>
            <w:vAlign w:val="center"/>
          </w:tcPr>
          <w:p>
            <w:r>
              <w:rPr>
                <w:b w:val="false"/>
                <w:bCs w:val="false"/>
                <w:sz w:val="20"/>
                <w:szCs w:val="20"/>
              </w:rPr>
              <w:t xml:space="preserve">Coverage improved to 92%.</w:t>
            </w:r>
          </w:p>
        </w:tc>
      </w:tr>
      <w:tr>
        <w:tc>
          <w:tcPr>
            <w:tcW w:type="dxa" w:w="2800"/>
            <w:vAlign w:val="center"/>
          </w:tcPr>
          <w:p>
            <w:r>
              <w:rPr>
                <w:b w:val="false"/>
                <w:bCs w:val="false"/>
                <w:sz w:val="20"/>
                <w:szCs w:val="20"/>
              </w:rPr>
              <w:t xml:space="preserve">Debugging Complex Issues</w:t>
            </w:r>
          </w:p>
        </w:tc>
        <w:tc>
          <w:tcPr>
            <w:tcW w:type="dxa" w:w="4000"/>
            <w:vAlign w:val="center"/>
          </w:tcPr>
          <w:p>
            <w:r>
              <w:rPr>
                <w:b w:val="false"/>
                <w:bCs w:val="false"/>
                <w:sz w:val="20"/>
                <w:szCs w:val="20"/>
              </w:rPr>
              <w:t xml:space="preserve">Used Verdi for waveform debugging and assertion tracing.</w:t>
            </w:r>
          </w:p>
        </w:tc>
        <w:tc>
          <w:tcPr>
            <w:tcW w:type="dxa" w:w="2800"/>
            <w:vAlign w:val="center"/>
          </w:tcPr>
          <w:p>
            <w:r>
              <w:rPr>
                <w:b w:val="false"/>
                <w:bCs w:val="false"/>
                <w:sz w:val="20"/>
                <w:szCs w:val="20"/>
              </w:rPr>
              <w:t xml:space="preserve">Faster root-cause analysis.</w:t>
            </w:r>
          </w:p>
        </w:tc>
      </w:tr>
    </w:tbl>
    <w:p>
      <w:pPr>
        <w:spacing w:after="200"/>
      </w:pPr>
    </w:p>
    <w:p>
      <w:pPr>
        <w:pStyle w:val="Heading1"/>
        <w:spacing w:after="150" w:before="300"/>
      </w:pPr>
      <w:r>
        <w:t xml:space="preserve">9. Conclusion</w:t>
      </w:r>
    </w:p>
    <w:p>
      <w:pPr>
        <w:spacing w:after="120"/>
      </w:pPr>
      <w:r>
        <w:t xml:space="preserve">The UVM-based verification of the RISC-V SoC with Coherent Memory Subsystem was highly successful, achieving:</w:t>
      </w:r>
    </w:p>
    <w:p>
      <w:pPr>
        <w:pStyle w:val="ListParagraph"/>
        <w:numPr>
          <w:ilvl w:val="0"/>
          <w:numId w:val="1"/>
        </w:numPr>
        <w:spacing w:after="60"/>
      </w:pPr>
      <w:r>
        <w:t xml:space="preserve">100% Test Pass Rate: All 8 test cases passed without errors.</w:t>
      </w:r>
    </w:p>
    <w:p>
      <w:pPr>
        <w:pStyle w:val="ListParagraph"/>
        <w:numPr>
          <w:ilvl w:val="0"/>
          <w:numId w:val="1"/>
        </w:numPr>
        <w:spacing w:after="60"/>
      </w:pPr>
      <w:r>
        <w:t xml:space="preserve">92% Functional Coverage: Close to 100% coverage with room for minor improvements.</w:t>
      </w:r>
    </w:p>
    <w:p>
      <w:pPr>
        <w:pStyle w:val="ListParagraph"/>
        <w:numPr>
          <w:ilvl w:val="0"/>
          <w:numId w:val="1"/>
        </w:numPr>
        <w:spacing w:after="60"/>
      </w:pPr>
      <w:r>
        <w:t xml:space="preserve">0 Assertion Failures: All 110 assertions passed, ensuring protocol compliance.</w:t>
      </w:r>
    </w:p>
    <w:p>
      <w:pPr>
        <w:pStyle w:val="ListParagraph"/>
        <w:numPr>
          <w:ilvl w:val="0"/>
          <w:numId w:val="1"/>
        </w:numPr>
        <w:spacing w:after="60"/>
      </w:pPr>
      <w:r>
        <w:t xml:space="preserve">Robust Debugging: Waveform analysis and assertion-based checks enabled quick issue resolution.</w:t>
      </w:r>
    </w:p>
    <w:p>
      <w:pPr>
        <w:pStyle w:val="ListParagraph"/>
        <w:numPr>
          <w:ilvl w:val="0"/>
          <w:numId w:val="1"/>
        </w:numPr>
        <w:spacing w:after="60"/>
      </w:pPr>
      <w:r>
        <w:t xml:space="preserve">Regression-Ready: Automated regression suite for continuous validation.</w:t>
      </w:r>
    </w:p>
    <w:p>
      <w:pPr>
        <w:pStyle w:val="Heading3"/>
        <w:spacing w:after="100" w:before="200"/>
      </w:pPr>
      <w:r>
        <w:t xml:space="preserve">Future Work</w:t>
      </w:r>
    </w:p>
    <w:p>
      <w:pPr>
        <w:pStyle w:val="ListParagraph"/>
        <w:numPr>
          <w:ilvl w:val="0"/>
          <w:numId w:val="1"/>
        </w:numPr>
        <w:spacing w:after="60"/>
      </w:pPr>
      <w:r>
        <w:t xml:space="preserve">Achieve 100% Coverage: Add directed tests for uncovered bins (e.g., JALR instruction, cache eviction).</w:t>
      </w:r>
    </w:p>
    <w:p>
      <w:pPr>
        <w:pStyle w:val="ListParagraph"/>
        <w:numPr>
          <w:ilvl w:val="0"/>
          <w:numId w:val="1"/>
        </w:numPr>
        <w:spacing w:after="60"/>
      </w:pPr>
      <w:r>
        <w:t xml:space="preserve">Enhance Assertions: Add more temporal checks for corner cases (e.g., back-to-back transactions).</w:t>
      </w:r>
    </w:p>
    <w:p>
      <w:pPr>
        <w:pStyle w:val="ListParagraph"/>
        <w:numPr>
          <w:ilvl w:val="0"/>
          <w:numId w:val="1"/>
        </w:numPr>
        <w:spacing w:after="60"/>
      </w:pPr>
      <w:r>
        <w:t xml:space="preserve">Integrate Formal Verification: Use Synopsys VC Formal or Cadence JasperGold for formal property checking.</w:t>
      </w:r>
    </w:p>
    <w:p>
      <w:pPr>
        <w:pStyle w:val="ListParagraph"/>
        <w:numPr>
          <w:ilvl w:val="0"/>
          <w:numId w:val="1"/>
        </w:numPr>
        <w:spacing w:after="60"/>
      </w:pPr>
      <w:r>
        <w:t xml:space="preserve">Port to FPGA: Validate the UVM testbench on an FPGA prototype for real-world testing.</w:t>
      </w:r>
    </w:p>
    <w:p>
      <w:pPr>
        <w:pStyle w:val="ListParagraph"/>
        <w:numPr>
          <w:ilvl w:val="0"/>
          <w:numId w:val="1"/>
        </w:numPr>
        <w:spacing w:after="60"/>
      </w:pPr>
      <w:r>
        <w:t xml:space="preserve">Add Performance Metrics: Measure latency, throughput, and power during verification.</w:t>
      </w:r>
    </w:p>
    <w:p>
      <w:pPr>
        <w:pStyle w:val="Heading1"/>
        <w:spacing w:after="150" w:before="300"/>
      </w:pPr>
      <w:r>
        <w:t xml:space="preserve">10. References</w:t>
      </w:r>
    </w:p>
    <w:p>
      <w:pPr>
        <w:pStyle w:val="ListParagraph"/>
        <w:numPr>
          <w:ilvl w:val="0"/>
          <w:numId w:val="1"/>
        </w:numPr>
        <w:spacing w:after="60"/>
      </w:pPr>
      <w:r>
        <w:t xml:space="preserve">UVM 1.2 Standard (Accellera)</w:t>
      </w:r>
    </w:p>
    <w:p>
      <w:pPr>
        <w:pStyle w:val="ListParagraph"/>
        <w:numPr>
          <w:ilvl w:val="0"/>
          <w:numId w:val="1"/>
        </w:numPr>
        <w:spacing w:after="60"/>
      </w:pPr>
      <w:r>
        <w:t xml:space="preserve">Synopsys UVM Documentation</w:t>
      </w:r>
    </w:p>
    <w:p>
      <w:pPr>
        <w:pStyle w:val="ListParagraph"/>
        <w:numPr>
          <w:ilvl w:val="0"/>
          <w:numId w:val="1"/>
        </w:numPr>
        <w:spacing w:after="60"/>
      </w:pPr>
      <w:r>
        <w:t xml:space="preserve">Cadence UVM Methodology</w:t>
      </w:r>
    </w:p>
    <w:p>
      <w:pPr>
        <w:pStyle w:val="ListParagraph"/>
        <w:numPr>
          <w:ilvl w:val="0"/>
          <w:numId w:val="1"/>
        </w:numPr>
        <w:spacing w:after="60"/>
      </w:pPr>
      <w:r>
        <w:t xml:space="preserve">GitHub Repository: RISC-V SoC with Coherent Memory Subsystem</w:t>
      </w:r>
    </w:p>
    <w:p>
      <w:pPr>
        <w:pStyle w:val="ListParagraph"/>
        <w:numPr>
          <w:ilvl w:val="0"/>
          <w:numId w:val="1"/>
        </w:numPr>
        <w:spacing w:after="60"/>
      </w:pPr>
      <w:r>
        <w:t xml:space="preserve">SystemVerilog Assertions (SVA) Tutorial</w:t>
      </w:r>
    </w:p>
    <w:p>
      <w:pPr>
        <w:pStyle w:val="ListParagraph"/>
        <w:numPr>
          <w:ilvl w:val="0"/>
          <w:numId w:val="1"/>
        </w:numPr>
        <w:spacing w:after="60"/>
      </w:pPr>
      <w:r>
        <w:t xml:space="preserve">RISC-V ISA Specification</w:t>
      </w:r>
    </w:p>
    <w:p>
      <w:pPr>
        <w:pStyle w:val="Heading1"/>
        <w:spacing w:after="150" w:before="300"/>
      </w:pPr>
      <w:r>
        <w:t xml:space="preserve">11. Appendices</w:t>
      </w:r>
    </w:p>
    <w:p>
      <w:pPr>
        <w:pStyle w:val="Heading2"/>
        <w:spacing w:after="120" w:before="240"/>
      </w:pPr>
      <w:r>
        <w:t xml:space="preserve">11.1 File Structure (UVM Testbench)</w:t>
      </w:r>
    </w:p>
    <w:p>
      <w:pPr>
        <w:pBdr>
          <w:top w:val="single" w:color="CCCCCC" w:sz="2"/>
          <w:bottom w:val="single" w:color="CCCCCC" w:sz="2"/>
          <w:left w:val="single" w:color="CCCCCC" w:sz="2"/>
          <w:right w:val="single" w:color="CCCCCC" w:sz="2"/>
        </w:pBdr>
        <w:shd w:fill="F2F2F2" w:val="clear"/>
        <w:spacing w:after="200" w:before="120"/>
      </w:pPr>
      <w:r>
        <w:rPr>
          <w:rFonts w:ascii="Consolas" w:cs="Consolas" w:eastAsia="Consolas" w:hAnsi="Consolas"/>
          <w:sz w:val="18"/>
          <w:szCs w:val="18"/>
        </w:rPr>
        <w:t xml:space="preserve">RISC-V-SoC-with-Coherent-Memory-Subsystem/</w:t>
      </w:r>
      <w:r>
        <w:rPr>
          <w:rFonts w:ascii="Consolas" w:cs="Consolas" w:eastAsia="Consolas" w:hAnsi="Consolas"/>
          <w:sz w:val="18"/>
          <w:szCs w:val="18"/>
        </w:rPr>
        <w:br/>
        <w:t xml:space="preserve">├── rtl/</w:t>
      </w:r>
      <w:r>
        <w:rPr>
          <w:rFonts w:ascii="Consolas" w:cs="Consolas" w:eastAsia="Consolas" w:hAnsi="Consolas"/>
          <w:sz w:val="18"/>
          <w:szCs w:val="18"/>
        </w:rPr>
        <w:br/>
        <w:t xml:space="preserve">│   └── ... (RTL files)</w:t>
      </w:r>
      <w:r>
        <w:rPr>
          <w:rFonts w:ascii="Consolas" w:cs="Consolas" w:eastAsia="Consolas" w:hAnsi="Consolas"/>
          <w:sz w:val="18"/>
          <w:szCs w:val="18"/>
        </w:rPr>
        <w:br/>
        <w:t xml:space="preserve">├── uvm_tests/</w:t>
      </w:r>
      <w:r>
        <w:rPr>
          <w:rFonts w:ascii="Consolas" w:cs="Consolas" w:eastAsia="Consolas" w:hAnsi="Consolas"/>
          <w:sz w:val="18"/>
          <w:szCs w:val="18"/>
        </w:rPr>
        <w:br/>
        <w:t xml:space="preserve">│   ├── sequences/</w:t>
      </w:r>
      <w:r>
        <w:rPr>
          <w:rFonts w:ascii="Consolas" w:cs="Consolas" w:eastAsia="Consolas" w:hAnsi="Consolas"/>
          <w:sz w:val="18"/>
          <w:szCs w:val="18"/>
        </w:rPr>
        <w:br/>
        <w:t xml:space="preserve">│   │   ├── riscv_basic_instructions.sv</w:t>
      </w:r>
      <w:r>
        <w:rPr>
          <w:rFonts w:ascii="Consolas" w:cs="Consolas" w:eastAsia="Consolas" w:hAnsi="Consolas"/>
          <w:sz w:val="18"/>
          <w:szCs w:val="18"/>
        </w:rPr>
        <w:br/>
        <w:t xml:space="preserve">│   │   ├── cache_hit_miss.sv</w:t>
      </w:r>
      <w:r>
        <w:rPr>
          <w:rFonts w:ascii="Consolas" w:cs="Consolas" w:eastAsia="Consolas" w:hAnsi="Consolas"/>
          <w:sz w:val="18"/>
          <w:szCs w:val="18"/>
        </w:rPr>
        <w:br/>
        <w:t xml:space="preserve">│   │   ├── coherence_mesi_transitions.sv</w:t>
      </w:r>
      <w:r>
        <w:rPr>
          <w:rFonts w:ascii="Consolas" w:cs="Consolas" w:eastAsia="Consolas" w:hAnsi="Consolas"/>
          <w:sz w:val="18"/>
          <w:szCs w:val="18"/>
        </w:rPr>
        <w:br/>
        <w:t xml:space="preserve">│   │   ├── uart_loopback.sv</w:t>
      </w:r>
      <w:r>
        <w:rPr>
          <w:rFonts w:ascii="Consolas" w:cs="Consolas" w:eastAsia="Consolas" w:hAnsi="Consolas"/>
          <w:sz w:val="18"/>
          <w:szCs w:val="18"/>
        </w:rPr>
        <w:br/>
        <w:t xml:space="preserve">│   │   ├── gpio_toggle.sv</w:t>
      </w:r>
      <w:r>
        <w:rPr>
          <w:rFonts w:ascii="Consolas" w:cs="Consolas" w:eastAsia="Consolas" w:hAnsi="Consolas"/>
          <w:sz w:val="18"/>
          <w:szCs w:val="18"/>
        </w:rPr>
        <w:br/>
        <w:t xml:space="preserve">│   │   ├── axi_lite_burst.sv</w:t>
      </w:r>
      <w:r>
        <w:rPr>
          <w:rFonts w:ascii="Consolas" w:cs="Consolas" w:eastAsia="Consolas" w:hAnsi="Consolas"/>
          <w:sz w:val="18"/>
          <w:szCs w:val="18"/>
        </w:rPr>
        <w:br/>
        <w:t xml:space="preserve">│   │   └── top_level_integration.sv</w:t>
      </w:r>
      <w:r>
        <w:rPr>
          <w:rFonts w:ascii="Consolas" w:cs="Consolas" w:eastAsia="Consolas" w:hAnsi="Consolas"/>
          <w:sz w:val="18"/>
          <w:szCs w:val="18"/>
        </w:rPr>
        <w:br/>
        <w:t xml:space="preserve">│   ├── agents/</w:t>
      </w:r>
      <w:r>
        <w:rPr>
          <w:rFonts w:ascii="Consolas" w:cs="Consolas" w:eastAsia="Consolas" w:hAnsi="Consolas"/>
          <w:sz w:val="18"/>
          <w:szCs w:val="18"/>
        </w:rPr>
        <w:br/>
        <w:t xml:space="preserve">│   │   ├── cpu_agent.sv</w:t>
      </w:r>
      <w:r>
        <w:rPr>
          <w:rFonts w:ascii="Consolas" w:cs="Consolas" w:eastAsia="Consolas" w:hAnsi="Consolas"/>
          <w:sz w:val="18"/>
          <w:szCs w:val="18"/>
        </w:rPr>
        <w:br/>
        <w:t xml:space="preserve">│   │   ├── cache_agent.sv</w:t>
      </w:r>
      <w:r>
        <w:rPr>
          <w:rFonts w:ascii="Consolas" w:cs="Consolas" w:eastAsia="Consolas" w:hAnsi="Consolas"/>
          <w:sz w:val="18"/>
          <w:szCs w:val="18"/>
        </w:rPr>
        <w:br/>
        <w:t xml:space="preserve">│   │   ├── uart_agent.sv</w:t>
      </w:r>
      <w:r>
        <w:rPr>
          <w:rFonts w:ascii="Consolas" w:cs="Consolas" w:eastAsia="Consolas" w:hAnsi="Consolas"/>
          <w:sz w:val="18"/>
          <w:szCs w:val="18"/>
        </w:rPr>
        <w:br/>
        <w:t xml:space="preserve">│   │   └── axi_lite_agent.sv</w:t>
      </w:r>
      <w:r>
        <w:rPr>
          <w:rFonts w:ascii="Consolas" w:cs="Consolas" w:eastAsia="Consolas" w:hAnsi="Consolas"/>
          <w:sz w:val="18"/>
          <w:szCs w:val="18"/>
        </w:rPr>
        <w:br/>
        <w:t xml:space="preserve">│   ├── env/</w:t>
      </w:r>
      <w:r>
        <w:rPr>
          <w:rFonts w:ascii="Consolas" w:cs="Consolas" w:eastAsia="Consolas" w:hAnsi="Consolas"/>
          <w:sz w:val="18"/>
          <w:szCs w:val="18"/>
        </w:rPr>
        <w:br/>
        <w:t xml:space="preserve">│   │   └── riscv_soc_env.sv</w:t>
      </w:r>
      <w:r>
        <w:rPr>
          <w:rFonts w:ascii="Consolas" w:cs="Consolas" w:eastAsia="Consolas" w:hAnsi="Consolas"/>
          <w:sz w:val="18"/>
          <w:szCs w:val="18"/>
        </w:rPr>
        <w:br/>
        <w:t xml:space="preserve">│   ├── scoreboard/</w:t>
      </w:r>
      <w:r>
        <w:rPr>
          <w:rFonts w:ascii="Consolas" w:cs="Consolas" w:eastAsia="Consolas" w:hAnsi="Consolas"/>
          <w:sz w:val="18"/>
          <w:szCs w:val="18"/>
        </w:rPr>
        <w:br/>
        <w:t xml:space="preserve">│   │   └── scoreboard.sv</w:t>
      </w:r>
      <w:r>
        <w:rPr>
          <w:rFonts w:ascii="Consolas" w:cs="Consolas" w:eastAsia="Consolas" w:hAnsi="Consolas"/>
          <w:sz w:val="18"/>
          <w:szCs w:val="18"/>
        </w:rPr>
        <w:br/>
        <w:t xml:space="preserve">│   ├── reference_model/</w:t>
      </w:r>
      <w:r>
        <w:rPr>
          <w:rFonts w:ascii="Consolas" w:cs="Consolas" w:eastAsia="Consolas" w:hAnsi="Consolas"/>
          <w:sz w:val="18"/>
          <w:szCs w:val="18"/>
        </w:rPr>
        <w:br/>
        <w:t xml:space="preserve">│   │   └── riscv_reference_model.sv</w:t>
      </w:r>
      <w:r>
        <w:rPr>
          <w:rFonts w:ascii="Consolas" w:cs="Consolas" w:eastAsia="Consolas" w:hAnsi="Consolas"/>
          <w:sz w:val="18"/>
          <w:szCs w:val="18"/>
        </w:rPr>
        <w:br/>
        <w:t xml:space="preserve">│   ├── tests/</w:t>
      </w:r>
      <w:r>
        <w:rPr>
          <w:rFonts w:ascii="Consolas" w:cs="Consolas" w:eastAsia="Consolas" w:hAnsi="Consolas"/>
          <w:sz w:val="18"/>
          <w:szCs w:val="18"/>
        </w:rPr>
        <w:br/>
        <w:t xml:space="preserve">│   │   └── riscv_soc_test.sv</w:t>
      </w:r>
      <w:r>
        <w:rPr>
          <w:rFonts w:ascii="Consolas" w:cs="Consolas" w:eastAsia="Consolas" w:hAnsi="Consolas"/>
          <w:sz w:val="18"/>
          <w:szCs w:val="18"/>
        </w:rPr>
        <w:br/>
        <w:t xml:space="preserve">│   ├── transactions/</w:t>
      </w:r>
      <w:r>
        <w:rPr>
          <w:rFonts w:ascii="Consolas" w:cs="Consolas" w:eastAsia="Consolas" w:hAnsi="Consolas"/>
          <w:sz w:val="18"/>
          <w:szCs w:val="18"/>
        </w:rPr>
        <w:br/>
        <w:t xml:space="preserve">│   │   ├── cpu_transaction.sv</w:t>
      </w:r>
      <w:r>
        <w:rPr>
          <w:rFonts w:ascii="Consolas" w:cs="Consolas" w:eastAsia="Consolas" w:hAnsi="Consolas"/>
          <w:sz w:val="18"/>
          <w:szCs w:val="18"/>
        </w:rPr>
        <w:br/>
        <w:t xml:space="preserve">│   │   ├── cache_transaction.sv</w:t>
      </w:r>
      <w:r>
        <w:rPr>
          <w:rFonts w:ascii="Consolas" w:cs="Consolas" w:eastAsia="Consolas" w:hAnsi="Consolas"/>
          <w:sz w:val="18"/>
          <w:szCs w:val="18"/>
        </w:rPr>
        <w:br/>
        <w:t xml:space="preserve">│   │   ├── uart_transaction.sv</w:t>
      </w:r>
      <w:r>
        <w:rPr>
          <w:rFonts w:ascii="Consolas" w:cs="Consolas" w:eastAsia="Consolas" w:hAnsi="Consolas"/>
          <w:sz w:val="18"/>
          <w:szCs w:val="18"/>
        </w:rPr>
        <w:br/>
        <w:t xml:space="preserve">│   │   └── axi_lite_transaction.sv</w:t>
      </w:r>
      <w:r>
        <w:rPr>
          <w:rFonts w:ascii="Consolas" w:cs="Consolas" w:eastAsia="Consolas" w:hAnsi="Consolas"/>
          <w:sz w:val="18"/>
          <w:szCs w:val="18"/>
        </w:rPr>
        <w:br/>
        <w:t xml:space="preserve">│   └── interfaces/</w:t>
      </w:r>
      <w:r>
        <w:rPr>
          <w:rFonts w:ascii="Consolas" w:cs="Consolas" w:eastAsia="Consolas" w:hAnsi="Consolas"/>
          <w:sz w:val="18"/>
          <w:szCs w:val="18"/>
        </w:rPr>
        <w:br/>
        <w:t xml:space="preserve">│       ├── cpu_if.sv</w:t>
      </w:r>
      <w:r>
        <w:rPr>
          <w:rFonts w:ascii="Consolas" w:cs="Consolas" w:eastAsia="Consolas" w:hAnsi="Consolas"/>
          <w:sz w:val="18"/>
          <w:szCs w:val="18"/>
        </w:rPr>
        <w:br/>
        <w:t xml:space="preserve">│       ├── cache_if.sv</w:t>
      </w:r>
      <w:r>
        <w:rPr>
          <w:rFonts w:ascii="Consolas" w:cs="Consolas" w:eastAsia="Consolas" w:hAnsi="Consolas"/>
          <w:sz w:val="18"/>
          <w:szCs w:val="18"/>
        </w:rPr>
        <w:br/>
        <w:t xml:space="preserve">│       ├── uart_if.sv</w:t>
      </w:r>
      <w:r>
        <w:rPr>
          <w:rFonts w:ascii="Consolas" w:cs="Consolas" w:eastAsia="Consolas" w:hAnsi="Consolas"/>
          <w:sz w:val="18"/>
          <w:szCs w:val="18"/>
        </w:rPr>
        <w:br/>
        <w:t xml:space="preserve">│       └── axi_lite_if.sv</w:t>
      </w:r>
      <w:r>
        <w:rPr>
          <w:rFonts w:ascii="Consolas" w:cs="Consolas" w:eastAsia="Consolas" w:hAnsi="Consolas"/>
          <w:sz w:val="18"/>
          <w:szCs w:val="18"/>
        </w:rPr>
        <w:br/>
        <w:t xml:space="preserve">├── scripts/</w:t>
      </w:r>
      <w:r>
        <w:rPr>
          <w:rFonts w:ascii="Consolas" w:cs="Consolas" w:eastAsia="Consolas" w:hAnsi="Consolas"/>
          <w:sz w:val="18"/>
          <w:szCs w:val="18"/>
        </w:rPr>
        <w:br/>
        <w:t xml:space="preserve">│   └── run_regression.sh</w:t>
      </w:r>
      <w:r>
        <w:rPr>
          <w:rFonts w:ascii="Consolas" w:cs="Consolas" w:eastAsia="Consolas" w:hAnsi="Consolas"/>
          <w:sz w:val="18"/>
          <w:szCs w:val="18"/>
        </w:rPr>
        <w:br/>
        <w:t xml:space="preserve">└── coverage/</w:t>
      </w:r>
      <w:r>
        <w:rPr>
          <w:rFonts w:ascii="Consolas" w:cs="Consolas" w:eastAsia="Consolas" w:hAnsi="Consolas"/>
          <w:sz w:val="18"/>
          <w:szCs w:val="18"/>
        </w:rPr>
        <w:br/>
        <w:t xml:space="preserve">    ├── coverage_report.html</w:t>
      </w:r>
      <w:r>
        <w:rPr>
          <w:rFonts w:ascii="Consolas" w:cs="Consolas" w:eastAsia="Consolas" w:hAnsi="Consolas"/>
          <w:sz w:val="18"/>
          <w:szCs w:val="18"/>
        </w:rPr>
        <w:br/>
        <w:t xml:space="preserve">    └── coverage_db/</w:t>
      </w:r>
    </w:p>
    <w:p>
      <w:pPr>
        <w:pStyle w:val="Heading2"/>
        <w:spacing w:after="120" w:before="240"/>
      </w:pPr>
      <w:r>
        <w:t xml:space="preserve">11.2 UVM Class Hierarchy</w:t>
      </w:r>
    </w:p>
    <w:p>
      <w:pPr>
        <w:pBdr>
          <w:top w:val="single" w:color="CCCCCC" w:sz="2"/>
          <w:bottom w:val="single" w:color="CCCCCC" w:sz="2"/>
          <w:left w:val="single" w:color="CCCCCC" w:sz="2"/>
          <w:right w:val="single" w:color="CCCCCC" w:sz="2"/>
        </w:pBdr>
        <w:shd w:fill="F2F2F2" w:val="clear"/>
        <w:spacing w:after="200" w:before="120"/>
      </w:pPr>
      <w:r>
        <w:rPr>
          <w:rFonts w:ascii="Consolas" w:cs="Consolas" w:eastAsia="Consolas" w:hAnsi="Consolas"/>
          <w:sz w:val="18"/>
          <w:szCs w:val="18"/>
        </w:rPr>
        <w:t xml:space="preserve">uvm_test</w:t>
      </w:r>
      <w:r>
        <w:rPr>
          <w:rFonts w:ascii="Consolas" w:cs="Consolas" w:eastAsia="Consolas" w:hAnsi="Consolas"/>
          <w:sz w:val="18"/>
          <w:szCs w:val="18"/>
        </w:rPr>
        <w:br/>
        <w:t xml:space="preserve">└── riscv_soc_test</w:t>
      </w:r>
      <w:r>
        <w:rPr>
          <w:rFonts w:ascii="Consolas" w:cs="Consolas" w:eastAsia="Consolas" w:hAnsi="Consolas"/>
          <w:sz w:val="18"/>
          <w:szCs w:val="18"/>
        </w:rPr>
        <w:br/>
        <w:t xml:space="preserve">    └── riscv_soc_env</w:t>
      </w:r>
      <w:r>
        <w:rPr>
          <w:rFonts w:ascii="Consolas" w:cs="Consolas" w:eastAsia="Consolas" w:hAnsi="Consolas"/>
          <w:sz w:val="18"/>
          <w:szCs w:val="18"/>
        </w:rPr>
        <w:br/>
        <w:t xml:space="preserve">        ├── cpu_agent</w:t>
      </w:r>
      <w:r>
        <w:rPr>
          <w:rFonts w:ascii="Consolas" w:cs="Consolas" w:eastAsia="Consolas" w:hAnsi="Consolas"/>
          <w:sz w:val="18"/>
          <w:szCs w:val="18"/>
        </w:rPr>
        <w:br/>
        <w:t xml:space="preserve">        │   ├── uvm_driver    (cpu_transaction)</w:t>
      </w:r>
      <w:r>
        <w:rPr>
          <w:rFonts w:ascii="Consolas" w:cs="Consolas" w:eastAsia="Consolas" w:hAnsi="Consolas"/>
          <w:sz w:val="18"/>
          <w:szCs w:val="18"/>
        </w:rPr>
        <w:br/>
        <w:t xml:space="preserve">        │   ├── uvm_monitor   (cpu_transaction)</w:t>
      </w:r>
      <w:r>
        <w:rPr>
          <w:rFonts w:ascii="Consolas" w:cs="Consolas" w:eastAsia="Consolas" w:hAnsi="Consolas"/>
          <w:sz w:val="18"/>
          <w:szCs w:val="18"/>
        </w:rPr>
        <w:br/>
        <w:t xml:space="preserve">        │   └── uvm_sequencer (cpu_transaction)</w:t>
      </w:r>
      <w:r>
        <w:rPr>
          <w:rFonts w:ascii="Consolas" w:cs="Consolas" w:eastAsia="Consolas" w:hAnsi="Consolas"/>
          <w:sz w:val="18"/>
          <w:szCs w:val="18"/>
        </w:rPr>
        <w:br/>
        <w:t xml:space="preserve">        ├── cache_agent</w:t>
      </w:r>
      <w:r>
        <w:rPr>
          <w:rFonts w:ascii="Consolas" w:cs="Consolas" w:eastAsia="Consolas" w:hAnsi="Consolas"/>
          <w:sz w:val="18"/>
          <w:szCs w:val="18"/>
        </w:rPr>
        <w:br/>
        <w:t xml:space="preserve">        │   ├── uvm_driver    (cache_transaction)</w:t>
      </w:r>
      <w:r>
        <w:rPr>
          <w:rFonts w:ascii="Consolas" w:cs="Consolas" w:eastAsia="Consolas" w:hAnsi="Consolas"/>
          <w:sz w:val="18"/>
          <w:szCs w:val="18"/>
        </w:rPr>
        <w:br/>
        <w:t xml:space="preserve">        │   ├── uvm_monitor   (cache_transaction)</w:t>
      </w:r>
      <w:r>
        <w:rPr>
          <w:rFonts w:ascii="Consolas" w:cs="Consolas" w:eastAsia="Consolas" w:hAnsi="Consolas"/>
          <w:sz w:val="18"/>
          <w:szCs w:val="18"/>
        </w:rPr>
        <w:br/>
        <w:t xml:space="preserve">        │   └── uvm_sequencer (cache_transaction)</w:t>
      </w:r>
      <w:r>
        <w:rPr>
          <w:rFonts w:ascii="Consolas" w:cs="Consolas" w:eastAsia="Consolas" w:hAnsi="Consolas"/>
          <w:sz w:val="18"/>
          <w:szCs w:val="18"/>
        </w:rPr>
        <w:br/>
        <w:t xml:space="preserve">        ├── uart_agent</w:t>
      </w:r>
      <w:r>
        <w:rPr>
          <w:rFonts w:ascii="Consolas" w:cs="Consolas" w:eastAsia="Consolas" w:hAnsi="Consolas"/>
          <w:sz w:val="18"/>
          <w:szCs w:val="18"/>
        </w:rPr>
        <w:br/>
        <w:t xml:space="preserve">        │   ├── uvm_driver    (uart_transaction)</w:t>
      </w:r>
      <w:r>
        <w:rPr>
          <w:rFonts w:ascii="Consolas" w:cs="Consolas" w:eastAsia="Consolas" w:hAnsi="Consolas"/>
          <w:sz w:val="18"/>
          <w:szCs w:val="18"/>
        </w:rPr>
        <w:br/>
        <w:t xml:space="preserve">        │   ├── uvm_monitor   (uart_transaction)</w:t>
      </w:r>
      <w:r>
        <w:rPr>
          <w:rFonts w:ascii="Consolas" w:cs="Consolas" w:eastAsia="Consolas" w:hAnsi="Consolas"/>
          <w:sz w:val="18"/>
          <w:szCs w:val="18"/>
        </w:rPr>
        <w:br/>
        <w:t xml:space="preserve">        │   └── uvm_sequencer (uart_transaction)</w:t>
      </w:r>
      <w:r>
        <w:rPr>
          <w:rFonts w:ascii="Consolas" w:cs="Consolas" w:eastAsia="Consolas" w:hAnsi="Consolas"/>
          <w:sz w:val="18"/>
          <w:szCs w:val="18"/>
        </w:rPr>
        <w:br/>
        <w:t xml:space="preserve">        ├── axi_lite_agent</w:t>
      </w:r>
      <w:r>
        <w:rPr>
          <w:rFonts w:ascii="Consolas" w:cs="Consolas" w:eastAsia="Consolas" w:hAnsi="Consolas"/>
          <w:sz w:val="18"/>
          <w:szCs w:val="18"/>
        </w:rPr>
        <w:br/>
        <w:t xml:space="preserve">        │   ├── uvm_driver    (axi_lite_transaction)</w:t>
      </w:r>
      <w:r>
        <w:rPr>
          <w:rFonts w:ascii="Consolas" w:cs="Consolas" w:eastAsia="Consolas" w:hAnsi="Consolas"/>
          <w:sz w:val="18"/>
          <w:szCs w:val="18"/>
        </w:rPr>
        <w:br/>
        <w:t xml:space="preserve">        │   ├── uvm_monitor   (axi_lite_transaction)</w:t>
      </w:r>
      <w:r>
        <w:rPr>
          <w:rFonts w:ascii="Consolas" w:cs="Consolas" w:eastAsia="Consolas" w:hAnsi="Consolas"/>
          <w:sz w:val="18"/>
          <w:szCs w:val="18"/>
        </w:rPr>
        <w:br/>
        <w:t xml:space="preserve">        │   └── uvm_sequencer (axi_lite_transaction)</w:t>
      </w:r>
      <w:r>
        <w:rPr>
          <w:rFonts w:ascii="Consolas" w:cs="Consolas" w:eastAsia="Consolas" w:hAnsi="Consolas"/>
          <w:sz w:val="18"/>
          <w:szCs w:val="18"/>
        </w:rPr>
        <w:br/>
        <w:t xml:space="preserve">        └── scoreboard</w:t>
      </w:r>
      <w:r>
        <w:rPr>
          <w:rFonts w:ascii="Consolas" w:cs="Consolas" w:eastAsia="Consolas" w:hAnsi="Consolas"/>
          <w:sz w:val="18"/>
          <w:szCs w:val="18"/>
        </w:rPr>
        <w:br/>
        <w:t xml:space="preserve">            └── riscv_reference_model</w:t>
      </w:r>
    </w:p>
    <w:p>
      <w:pPr>
        <w:pStyle w:val="Heading2"/>
        <w:spacing w:after="120" w:before="240"/>
      </w:pPr>
      <w:r>
        <w:t xml:space="preserve">11.3 Example Test Sequence (riscv_basic_instructions)</w:t>
      </w:r>
    </w:p>
    <w:p>
      <w:pPr>
        <w:pBdr>
          <w:top w:val="single" w:color="CCCCCC" w:sz="2"/>
          <w:bottom w:val="single" w:color="CCCCCC" w:sz="2"/>
          <w:left w:val="single" w:color="CCCCCC" w:sz="2"/>
          <w:right w:val="single" w:color="CCCCCC" w:sz="2"/>
        </w:pBdr>
        <w:shd w:fill="F2F2F2" w:val="clear"/>
        <w:spacing w:after="200" w:before="120"/>
      </w:pPr>
      <w:r>
        <w:rPr>
          <w:rFonts w:ascii="Consolas" w:cs="Consolas" w:eastAsia="Consolas" w:hAnsi="Consolas"/>
          <w:sz w:val="18"/>
          <w:szCs w:val="18"/>
        </w:rPr>
        <w:t xml:space="preserve">class riscv_basic_instructions extends uvm_sequence #(cpu_transaction);</w:t>
      </w:r>
      <w:r>
        <w:rPr>
          <w:rFonts w:ascii="Consolas" w:cs="Consolas" w:eastAsia="Consolas" w:hAnsi="Consolas"/>
          <w:sz w:val="18"/>
          <w:szCs w:val="18"/>
        </w:rPr>
        <w:br/>
        <w:t xml:space="preserve">  `uvm_object_utils(riscv_basic_instructions)</w:t>
      </w:r>
      <w:r>
        <w:rPr>
          <w:rFonts w:ascii="Consolas" w:cs="Consolas" w:eastAsia="Consolas" w:hAnsi="Consolas"/>
          <w:sz w:val="18"/>
          <w:szCs w:val="18"/>
        </w:rPr>
        <w:br/>
        <w:t xml:space="preserve"/>
      </w:r>
      <w:r>
        <w:rPr>
          <w:rFonts w:ascii="Consolas" w:cs="Consolas" w:eastAsia="Consolas" w:hAnsi="Consolas"/>
          <w:sz w:val="18"/>
          <w:szCs w:val="18"/>
        </w:rPr>
        <w:br/>
        <w:t xml:space="preserve">  function new(string name = "riscv_basic_instructions");</w:t>
      </w:r>
      <w:r>
        <w:rPr>
          <w:rFonts w:ascii="Consolas" w:cs="Consolas" w:eastAsia="Consolas" w:hAnsi="Consolas"/>
          <w:sz w:val="18"/>
          <w:szCs w:val="18"/>
        </w:rPr>
        <w:br/>
        <w:t xml:space="preserve">    super.new(name);</w:t>
      </w:r>
      <w:r>
        <w:rPr>
          <w:rFonts w:ascii="Consolas" w:cs="Consolas" w:eastAsia="Consolas" w:hAnsi="Consolas"/>
          <w:sz w:val="18"/>
          <w:szCs w:val="18"/>
        </w:rPr>
        <w:br/>
        <w:t xml:space="preserve">  endfunction</w:t>
      </w:r>
      <w:r>
        <w:rPr>
          <w:rFonts w:ascii="Consolas" w:cs="Consolas" w:eastAsia="Consolas" w:hAnsi="Consolas"/>
          <w:sz w:val="18"/>
          <w:szCs w:val="18"/>
        </w:rPr>
        <w:br/>
        <w:t xml:space="preserve"/>
      </w:r>
      <w:r>
        <w:rPr>
          <w:rFonts w:ascii="Consolas" w:cs="Consolas" w:eastAsia="Consolas" w:hAnsi="Consolas"/>
          <w:sz w:val="18"/>
          <w:szCs w:val="18"/>
        </w:rPr>
        <w:br/>
        <w:t xml:space="preserve">  task body();</w:t>
      </w:r>
      <w:r>
        <w:rPr>
          <w:rFonts w:ascii="Consolas" w:cs="Consolas" w:eastAsia="Consolas" w:hAnsi="Consolas"/>
          <w:sz w:val="18"/>
          <w:szCs w:val="18"/>
        </w:rPr>
        <w:br/>
        <w:t xml:space="preserve">    cpu_transaction tx;</w:t>
      </w:r>
      <w:r>
        <w:rPr>
          <w:rFonts w:ascii="Consolas" w:cs="Consolas" w:eastAsia="Consolas" w:hAnsi="Consolas"/>
          <w:sz w:val="18"/>
          <w:szCs w:val="18"/>
        </w:rPr>
        <w:br/>
        <w:t xml:space="preserve"/>
      </w:r>
      <w:r>
        <w:rPr>
          <w:rFonts w:ascii="Consolas" w:cs="Consolas" w:eastAsia="Consolas" w:hAnsi="Consolas"/>
          <w:sz w:val="18"/>
          <w:szCs w:val="18"/>
        </w:rPr>
        <w:br/>
        <w:t xml:space="preserve">    // Test ADDI</w:t>
      </w:r>
      <w:r>
        <w:rPr>
          <w:rFonts w:ascii="Consolas" w:cs="Consolas" w:eastAsia="Consolas" w:hAnsi="Consolas"/>
          <w:sz w:val="18"/>
          <w:szCs w:val="18"/>
        </w:rPr>
        <w:br/>
        <w:t xml:space="preserve">    tx = cpu_transaction::type_id::create("tx");</w:t>
      </w:r>
      <w:r>
        <w:rPr>
          <w:rFonts w:ascii="Consolas" w:cs="Consolas" w:eastAsia="Consolas" w:hAnsi="Consolas"/>
          <w:sz w:val="18"/>
          <w:szCs w:val="18"/>
        </w:rPr>
        <w:br/>
        <w:t xml:space="preserve">    tx.instr = 32'h001102B3; // ADDI x5, x1, 2</w:t>
      </w:r>
      <w:r>
        <w:rPr>
          <w:rFonts w:ascii="Consolas" w:cs="Consolas" w:eastAsia="Consolas" w:hAnsi="Consolas"/>
          <w:sz w:val="18"/>
          <w:szCs w:val="18"/>
        </w:rPr>
        <w:br/>
        <w:t xml:space="preserve">    tx.reg_write_en = 1;</w:t>
      </w:r>
      <w:r>
        <w:rPr>
          <w:rFonts w:ascii="Consolas" w:cs="Consolas" w:eastAsia="Consolas" w:hAnsi="Consolas"/>
          <w:sz w:val="18"/>
          <w:szCs w:val="18"/>
        </w:rPr>
        <w:br/>
        <w:t xml:space="preserve">    tx.reg_write_addr = 5;</w:t>
      </w:r>
      <w:r>
        <w:rPr>
          <w:rFonts w:ascii="Consolas" w:cs="Consolas" w:eastAsia="Consolas" w:hAnsi="Consolas"/>
          <w:sz w:val="18"/>
          <w:szCs w:val="18"/>
        </w:rPr>
        <w:br/>
        <w:t xml:space="preserve">    start_item(tx); finish_item(tx);</w:t>
      </w:r>
      <w:r>
        <w:rPr>
          <w:rFonts w:ascii="Consolas" w:cs="Consolas" w:eastAsia="Consolas" w:hAnsi="Consolas"/>
          <w:sz w:val="18"/>
          <w:szCs w:val="18"/>
        </w:rPr>
        <w:br/>
        <w:t xml:space="preserve"/>
      </w:r>
      <w:r>
        <w:rPr>
          <w:rFonts w:ascii="Consolas" w:cs="Consolas" w:eastAsia="Consolas" w:hAnsi="Consolas"/>
          <w:sz w:val="18"/>
          <w:szCs w:val="18"/>
        </w:rPr>
        <w:br/>
        <w:t xml:space="preserve">    // Test SUB</w:t>
      </w:r>
      <w:r>
        <w:rPr>
          <w:rFonts w:ascii="Consolas" w:cs="Consolas" w:eastAsia="Consolas" w:hAnsi="Consolas"/>
          <w:sz w:val="18"/>
          <w:szCs w:val="18"/>
        </w:rPr>
        <w:br/>
        <w:t xml:space="preserve">    tx = cpu_transaction::type_id::create("tx");</w:t>
      </w:r>
      <w:r>
        <w:rPr>
          <w:rFonts w:ascii="Consolas" w:cs="Consolas" w:eastAsia="Consolas" w:hAnsi="Consolas"/>
          <w:sz w:val="18"/>
          <w:szCs w:val="18"/>
        </w:rPr>
        <w:br/>
        <w:t xml:space="preserve">    tx.instr = 32'h403102B3; // SUB x5, x1, x3</w:t>
      </w:r>
      <w:r>
        <w:rPr>
          <w:rFonts w:ascii="Consolas" w:cs="Consolas" w:eastAsia="Consolas" w:hAnsi="Consolas"/>
          <w:sz w:val="18"/>
          <w:szCs w:val="18"/>
        </w:rPr>
        <w:br/>
        <w:t xml:space="preserve">    tx.reg_write_en = 1;</w:t>
      </w:r>
      <w:r>
        <w:rPr>
          <w:rFonts w:ascii="Consolas" w:cs="Consolas" w:eastAsia="Consolas" w:hAnsi="Consolas"/>
          <w:sz w:val="18"/>
          <w:szCs w:val="18"/>
        </w:rPr>
        <w:br/>
        <w:t xml:space="preserve">    tx.reg_write_addr = 5;</w:t>
      </w:r>
      <w:r>
        <w:rPr>
          <w:rFonts w:ascii="Consolas" w:cs="Consolas" w:eastAsia="Consolas" w:hAnsi="Consolas"/>
          <w:sz w:val="18"/>
          <w:szCs w:val="18"/>
        </w:rPr>
        <w:br/>
        <w:t xml:space="preserve">    start_item(tx); finish_item(tx);</w:t>
      </w:r>
      <w:r>
        <w:rPr>
          <w:rFonts w:ascii="Consolas" w:cs="Consolas" w:eastAsia="Consolas" w:hAnsi="Consolas"/>
          <w:sz w:val="18"/>
          <w:szCs w:val="18"/>
        </w:rPr>
        <w:br/>
        <w:t xml:space="preserve"/>
      </w:r>
      <w:r>
        <w:rPr>
          <w:rFonts w:ascii="Consolas" w:cs="Consolas" w:eastAsia="Consolas" w:hAnsi="Consolas"/>
          <w:sz w:val="18"/>
          <w:szCs w:val="18"/>
        </w:rPr>
        <w:br/>
        <w:t xml:space="preserve">    // Test LW (Load Word)</w:t>
      </w:r>
      <w:r>
        <w:rPr>
          <w:rFonts w:ascii="Consolas" w:cs="Consolas" w:eastAsia="Consolas" w:hAnsi="Consolas"/>
          <w:sz w:val="18"/>
          <w:szCs w:val="18"/>
        </w:rPr>
        <w:br/>
        <w:t xml:space="preserve">    tx = cpu_transaction::type_id::create("tx");</w:t>
      </w:r>
      <w:r>
        <w:rPr>
          <w:rFonts w:ascii="Consolas" w:cs="Consolas" w:eastAsia="Consolas" w:hAnsi="Consolas"/>
          <w:sz w:val="18"/>
          <w:szCs w:val="18"/>
        </w:rPr>
        <w:br/>
        <w:t xml:space="preserve">    tx.instr = 32'h00012283; // LW x5, 0(x2)</w:t>
      </w:r>
      <w:r>
        <w:rPr>
          <w:rFonts w:ascii="Consolas" w:cs="Consolas" w:eastAsia="Consolas" w:hAnsi="Consolas"/>
          <w:sz w:val="18"/>
          <w:szCs w:val="18"/>
        </w:rPr>
        <w:br/>
        <w:t xml:space="preserve">    tx.reg_write_en = 1;</w:t>
      </w:r>
      <w:r>
        <w:rPr>
          <w:rFonts w:ascii="Consolas" w:cs="Consolas" w:eastAsia="Consolas" w:hAnsi="Consolas"/>
          <w:sz w:val="18"/>
          <w:szCs w:val="18"/>
        </w:rPr>
        <w:br/>
        <w:t xml:space="preserve">    tx.reg_write_addr = 5;</w:t>
      </w:r>
      <w:r>
        <w:rPr>
          <w:rFonts w:ascii="Consolas" w:cs="Consolas" w:eastAsia="Consolas" w:hAnsi="Consolas"/>
          <w:sz w:val="18"/>
          <w:szCs w:val="18"/>
        </w:rPr>
        <w:br/>
        <w:t xml:space="preserve">    start_item(tx); finish_item(tx);</w:t>
      </w:r>
      <w:r>
        <w:rPr>
          <w:rFonts w:ascii="Consolas" w:cs="Consolas" w:eastAsia="Consolas" w:hAnsi="Consolas"/>
          <w:sz w:val="18"/>
          <w:szCs w:val="18"/>
        </w:rPr>
        <w:br/>
        <w:t xml:space="preserve"/>
      </w:r>
      <w:r>
        <w:rPr>
          <w:rFonts w:ascii="Consolas" w:cs="Consolas" w:eastAsia="Consolas" w:hAnsi="Consolas"/>
          <w:sz w:val="18"/>
          <w:szCs w:val="18"/>
        </w:rPr>
        <w:br/>
        <w:t xml:space="preserve">    // Test SW (Store Word)</w:t>
      </w:r>
      <w:r>
        <w:rPr>
          <w:rFonts w:ascii="Consolas" w:cs="Consolas" w:eastAsia="Consolas" w:hAnsi="Consolas"/>
          <w:sz w:val="18"/>
          <w:szCs w:val="18"/>
        </w:rPr>
        <w:br/>
        <w:t xml:space="preserve">    tx = cpu_transaction::type_id::create("tx");</w:t>
      </w:r>
      <w:r>
        <w:rPr>
          <w:rFonts w:ascii="Consolas" w:cs="Consolas" w:eastAsia="Consolas" w:hAnsi="Consolas"/>
          <w:sz w:val="18"/>
          <w:szCs w:val="18"/>
        </w:rPr>
        <w:br/>
        <w:t xml:space="preserve">    tx.instr = 32'h00512023; // SW x5, 0(x2)</w:t>
      </w:r>
      <w:r>
        <w:rPr>
          <w:rFonts w:ascii="Consolas" w:cs="Consolas" w:eastAsia="Consolas" w:hAnsi="Consolas"/>
          <w:sz w:val="18"/>
          <w:szCs w:val="18"/>
        </w:rPr>
        <w:br/>
        <w:t xml:space="preserve">    tx.reg_write_en = 0;</w:t>
      </w:r>
      <w:r>
        <w:rPr>
          <w:rFonts w:ascii="Consolas" w:cs="Consolas" w:eastAsia="Consolas" w:hAnsi="Consolas"/>
          <w:sz w:val="18"/>
          <w:szCs w:val="18"/>
        </w:rPr>
        <w:br/>
        <w:t xml:space="preserve">    start_item(tx); finish_item(tx);</w:t>
      </w:r>
      <w:r>
        <w:rPr>
          <w:rFonts w:ascii="Consolas" w:cs="Consolas" w:eastAsia="Consolas" w:hAnsi="Consolas"/>
          <w:sz w:val="18"/>
          <w:szCs w:val="18"/>
        </w:rPr>
        <w:br/>
        <w:t xml:space="preserve"/>
      </w:r>
      <w:r>
        <w:rPr>
          <w:rFonts w:ascii="Consolas" w:cs="Consolas" w:eastAsia="Consolas" w:hAnsi="Consolas"/>
          <w:sz w:val="18"/>
          <w:szCs w:val="18"/>
        </w:rPr>
        <w:br/>
        <w:t xml:space="preserve">    // Test BEQ (Branch if Equal)</w:t>
      </w:r>
      <w:r>
        <w:rPr>
          <w:rFonts w:ascii="Consolas" w:cs="Consolas" w:eastAsia="Consolas" w:hAnsi="Consolas"/>
          <w:sz w:val="18"/>
          <w:szCs w:val="18"/>
        </w:rPr>
        <w:br/>
        <w:t xml:space="preserve">    tx = cpu_transaction::type_id::create("tx");</w:t>
      </w:r>
      <w:r>
        <w:rPr>
          <w:rFonts w:ascii="Consolas" w:cs="Consolas" w:eastAsia="Consolas" w:hAnsi="Consolas"/>
          <w:sz w:val="18"/>
          <w:szCs w:val="18"/>
        </w:rPr>
        <w:br/>
        <w:t xml:space="preserve">    tx.instr = 32'h00110663; // BEQ x1, x2, +8</w:t>
      </w:r>
      <w:r>
        <w:rPr>
          <w:rFonts w:ascii="Consolas" w:cs="Consolas" w:eastAsia="Consolas" w:hAnsi="Consolas"/>
          <w:sz w:val="18"/>
          <w:szCs w:val="18"/>
        </w:rPr>
        <w:br/>
        <w:t xml:space="preserve">    tx.reg_write_en = 0;</w:t>
      </w:r>
      <w:r>
        <w:rPr>
          <w:rFonts w:ascii="Consolas" w:cs="Consolas" w:eastAsia="Consolas" w:hAnsi="Consolas"/>
          <w:sz w:val="18"/>
          <w:szCs w:val="18"/>
        </w:rPr>
        <w:br/>
        <w:t xml:space="preserve">    start_item(tx); finish_item(tx);</w:t>
      </w:r>
      <w:r>
        <w:rPr>
          <w:rFonts w:ascii="Consolas" w:cs="Consolas" w:eastAsia="Consolas" w:hAnsi="Consolas"/>
          <w:sz w:val="18"/>
          <w:szCs w:val="18"/>
        </w:rPr>
        <w:br/>
        <w:t xml:space="preserve">  endtask</w:t>
      </w:r>
      <w:r>
        <w:rPr>
          <w:rFonts w:ascii="Consolas" w:cs="Consolas" w:eastAsia="Consolas" w:hAnsi="Consolas"/>
          <w:sz w:val="18"/>
          <w:szCs w:val="18"/>
        </w:rPr>
        <w:br/>
        <w:t xml:space="preserve">endclass</w:t>
      </w:r>
    </w:p>
    <w:p>
      <w:pPr>
        <w:pStyle w:val="Heading2"/>
        <w:spacing w:after="120" w:before="240"/>
      </w:pPr>
      <w:r>
        <w:t xml:space="preserve">11.4 Example Assertion (AXI-Lite Write Channel)</w:t>
      </w:r>
    </w:p>
    <w:p>
      <w:pPr>
        <w:pBdr>
          <w:top w:val="single" w:color="CCCCCC" w:sz="2"/>
          <w:bottom w:val="single" w:color="CCCCCC" w:sz="2"/>
          <w:left w:val="single" w:color="CCCCCC" w:sz="2"/>
          <w:right w:val="single" w:color="CCCCCC" w:sz="2"/>
        </w:pBdr>
        <w:shd w:fill="F2F2F2" w:val="clear"/>
        <w:spacing w:after="200" w:before="120"/>
      </w:pPr>
      <w:r>
        <w:rPr>
          <w:rFonts w:ascii="Consolas" w:cs="Consolas" w:eastAsia="Consolas" w:hAnsi="Consolas"/>
          <w:sz w:val="18"/>
          <w:szCs w:val="18"/>
        </w:rPr>
        <w:t xml:space="preserve">// AXI-Lite Write Address Channel</w:t>
      </w:r>
      <w:r>
        <w:rPr>
          <w:rFonts w:ascii="Consolas" w:cs="Consolas" w:eastAsia="Consolas" w:hAnsi="Consolas"/>
          <w:sz w:val="18"/>
          <w:szCs w:val="18"/>
        </w:rPr>
        <w:br/>
        <w:t xml:space="preserve">assert property (@(posedge clk) disable iff (!rst_n)</w:t>
      </w:r>
      <w:r>
        <w:rPr>
          <w:rFonts w:ascii="Consolas" w:cs="Consolas" w:eastAsia="Consolas" w:hAnsi="Consolas"/>
          <w:sz w:val="18"/>
          <w:szCs w:val="18"/>
        </w:rPr>
        <w:br/>
        <w:t xml:space="preserve">  (awvalid &amp;&amp; !awready) |=&gt; !awvalid until (awready));</w:t>
      </w:r>
      <w:r>
        <w:rPr>
          <w:rFonts w:ascii="Consolas" w:cs="Consolas" w:eastAsia="Consolas" w:hAnsi="Consolas"/>
          <w:sz w:val="18"/>
          <w:szCs w:val="18"/>
        </w:rPr>
        <w:br/>
        <w:t xml:space="preserve"/>
      </w:r>
      <w:r>
        <w:rPr>
          <w:rFonts w:ascii="Consolas" w:cs="Consolas" w:eastAsia="Consolas" w:hAnsi="Consolas"/>
          <w:sz w:val="18"/>
          <w:szCs w:val="18"/>
        </w:rPr>
        <w:br/>
        <w:t xml:space="preserve">// AXI-Lite Write Data Channel</w:t>
      </w:r>
      <w:r>
        <w:rPr>
          <w:rFonts w:ascii="Consolas" w:cs="Consolas" w:eastAsia="Consolas" w:hAnsi="Consolas"/>
          <w:sz w:val="18"/>
          <w:szCs w:val="18"/>
        </w:rPr>
        <w:br/>
        <w:t xml:space="preserve">assert property (@(posedge clk) disable iff (!rst_n)</w:t>
      </w:r>
      <w:r>
        <w:rPr>
          <w:rFonts w:ascii="Consolas" w:cs="Consolas" w:eastAsia="Consolas" w:hAnsi="Consolas"/>
          <w:sz w:val="18"/>
          <w:szCs w:val="18"/>
        </w:rPr>
        <w:br/>
        <w:t xml:space="preserve">  (wvalid &amp;&amp; !wready) |=&gt; !wvalid until (wready));</w:t>
      </w:r>
      <w:r>
        <w:rPr>
          <w:rFonts w:ascii="Consolas" w:cs="Consolas" w:eastAsia="Consolas" w:hAnsi="Consolas"/>
          <w:sz w:val="18"/>
          <w:szCs w:val="18"/>
        </w:rPr>
        <w:br/>
        <w:t xml:space="preserve"/>
      </w:r>
      <w:r>
        <w:rPr>
          <w:rFonts w:ascii="Consolas" w:cs="Consolas" w:eastAsia="Consolas" w:hAnsi="Consolas"/>
          <w:sz w:val="18"/>
          <w:szCs w:val="18"/>
        </w:rPr>
        <w:br/>
        <w:t xml:space="preserve">// AXI-Lite Write Response Channel</w:t>
      </w:r>
      <w:r>
        <w:rPr>
          <w:rFonts w:ascii="Consolas" w:cs="Consolas" w:eastAsia="Consolas" w:hAnsi="Consolas"/>
          <w:sz w:val="18"/>
          <w:szCs w:val="18"/>
        </w:rPr>
        <w:br/>
        <w:t xml:space="preserve">assert property (@(posedge clk) disable iff (!rst_n)</w:t>
      </w:r>
      <w:r>
        <w:rPr>
          <w:rFonts w:ascii="Consolas" w:cs="Consolas" w:eastAsia="Consolas" w:hAnsi="Consolas"/>
          <w:sz w:val="18"/>
          <w:szCs w:val="18"/>
        </w:rPr>
        <w:br/>
        <w:t xml:space="preserve">  (bvalid &amp;&amp; !bready) |=&gt; !bvalid until (bready));</w:t>
      </w:r>
    </w:p>
    <w:p>
      <w:pPr>
        <w:pStyle w:val="Heading1"/>
        <w:spacing w:after="150" w:before="300"/>
      </w:pPr>
      <w:r>
        <w:t xml:space="preserve">12. Acknowledgments</w:t>
      </w:r>
    </w:p>
    <w:p>
      <w:pPr>
        <w:pStyle w:val="ListParagraph"/>
        <w:numPr>
          <w:ilvl w:val="0"/>
          <w:numId w:val="1"/>
        </w:numPr>
        <w:spacing w:after="60"/>
      </w:pPr>
      <w:r>
        <w:t xml:space="preserve">Mentors: Special thanks to professors and industry mentors for guidance on UVM and verification methodologies.</w:t>
      </w:r>
    </w:p>
    <w:p>
      <w:pPr>
        <w:pStyle w:val="ListParagraph"/>
        <w:numPr>
          <w:ilvl w:val="0"/>
          <w:numId w:val="1"/>
        </w:numPr>
        <w:spacing w:after="60"/>
      </w:pPr>
      <w:r>
        <w:t xml:space="preserve">Open-Source Community: Gratitude to Accellera (UVM standard), Synopsys, and Cadence for their tools and documentation.</w:t>
      </w:r>
    </w:p>
    <w:p>
      <w:pPr>
        <w:pStyle w:val="ListParagraph"/>
        <w:numPr>
          <w:ilvl w:val="0"/>
          <w:numId w:val="1"/>
        </w:numPr>
        <w:spacing w:after="60"/>
      </w:pPr>
      <w:r>
        <w:t xml:space="preserve">Peers: Collaboration with teammates for debugging, testbench development, and coverage closure.</w:t>
      </w:r>
    </w:p>
    <w:p>
      <w:pPr>
        <w:spacing w:after="200"/>
      </w:pPr>
    </w:p>
    <w:p>
      <w:pPr>
        <w:spacing w:after="120"/>
      </w:pPr>
      <w:r>
        <w:rPr>
          <w:b/>
          <w:bCs/>
        </w:rPr>
        <w:t xml:space="preserve">Authors: Muhammad Ahsan, Talib Shaikh</w:t>
      </w:r>
    </w:p>
    <w:p>
      <w:pPr>
        <w:spacing w:after="120"/>
      </w:pPr>
      <w:r>
        <w:t xml:space="preserve">Date: September 13, 2026</w:t>
      </w:r>
    </w:p>
    <w:p>
      <w:pPr>
        <w:spacing w:after="120"/>
      </w:pPr>
      <w:r>
        <w:t xml:space="preserve">Organization: Capstone Project</w:t>
      </w:r>
    </w:p>
    <w:p>
      <w:pPr>
        <w:spacing w:after="120"/>
      </w:pPr>
      <w:r>
        <w:t xml:space="preserve">Version: 1.1</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2026-09-13T11:23:22.720Z</dcterms:created>
  <dcterms:modified xsi:type="dcterms:W3CDTF">2026-09-13T11:23:22.731Z</dcterms:modified>
</cp:coreProperties>
</file>

<file path=docProps/custom.xml><?xml version="1.0" encoding="utf-8"?>
<Properties xmlns="http://schemas.openxmlformats.org/officeDocument/2006/custom-properties" xmlns:vt="http://schemas.openxmlformats.org/officeDocument/2006/docPropsVTypes"/>
</file>