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74EEB" w14:textId="09854CA0" w:rsidR="63AAEAA3" w:rsidRPr="00915010" w:rsidRDefault="63AAEAA3" w:rsidP="63AAEAA3">
      <w:pPr>
        <w:pStyle w:val="NoSpacing"/>
      </w:pPr>
    </w:p>
    <w:p w14:paraId="73CCCC73" w14:textId="16450F8E" w:rsidR="009303D9" w:rsidRPr="00915010" w:rsidRDefault="63AAEAA3" w:rsidP="27410B58">
      <w:pPr>
        <w:pStyle w:val="papertitle"/>
        <w:spacing w:before="100" w:beforeAutospacing="1" w:after="100" w:afterAutospacing="1"/>
        <w:rPr>
          <w:sz w:val="40"/>
          <w:szCs w:val="40"/>
        </w:rPr>
      </w:pPr>
      <w:bookmarkStart w:id="0" w:name="_Int_qjU9NrAt"/>
      <w:r w:rsidRPr="00915010">
        <w:rPr>
          <w:sz w:val="40"/>
          <w:szCs w:val="40"/>
        </w:rPr>
        <w:t>Approve Prediction of Multisequence Learning</w:t>
      </w:r>
      <w:bookmarkEnd w:id="0"/>
    </w:p>
    <w:p w14:paraId="12CC5DFA" w14:textId="77777777" w:rsidR="00D7522C" w:rsidRPr="00915010" w:rsidRDefault="00D7522C" w:rsidP="003B4E04">
      <w:pPr>
        <w:pStyle w:val="Author"/>
        <w:spacing w:before="100" w:beforeAutospacing="1" w:after="100" w:afterAutospacing="1" w:line="120" w:lineRule="auto"/>
        <w:rPr>
          <w:sz w:val="16"/>
          <w:szCs w:val="16"/>
        </w:rPr>
      </w:pPr>
    </w:p>
    <w:p w14:paraId="453DFF96" w14:textId="77777777" w:rsidR="00D7522C" w:rsidRPr="00915010" w:rsidRDefault="00D7522C" w:rsidP="00CA4392">
      <w:pPr>
        <w:pStyle w:val="Author"/>
        <w:spacing w:before="100" w:beforeAutospacing="1" w:after="100" w:afterAutospacing="1" w:line="120" w:lineRule="auto"/>
        <w:rPr>
          <w:sz w:val="16"/>
          <w:szCs w:val="16"/>
        </w:rPr>
        <w:sectPr w:rsidR="00D7522C" w:rsidRPr="00915010" w:rsidSect="00786277">
          <w:headerReference w:type="default" r:id="rId8"/>
          <w:footerReference w:type="default" r:id="rId9"/>
          <w:headerReference w:type="first" r:id="rId10"/>
          <w:footerReference w:type="first" r:id="rId11"/>
          <w:pgSz w:w="11906" w:h="16838" w:code="9"/>
          <w:pgMar w:top="540" w:right="893" w:bottom="1440" w:left="893" w:header="720" w:footer="720" w:gutter="0"/>
          <w:cols w:space="720"/>
          <w:titlePg/>
          <w:docGrid w:linePitch="360"/>
        </w:sectPr>
      </w:pPr>
    </w:p>
    <w:p w14:paraId="3C6020EB" w14:textId="7FF0B9BC" w:rsidR="00FA666B" w:rsidRPr="00915010" w:rsidRDefault="7FDB5542" w:rsidP="00FA666B">
      <w:pPr>
        <w:pStyle w:val="Author"/>
        <w:spacing w:before="100" w:beforeAutospacing="1"/>
        <w:rPr>
          <w:sz w:val="18"/>
          <w:szCs w:val="18"/>
        </w:rPr>
      </w:pPr>
      <w:r w:rsidRPr="00915010">
        <w:rPr>
          <w:sz w:val="18"/>
          <w:szCs w:val="18"/>
        </w:rPr>
        <w:t>Babar</w:t>
      </w:r>
      <w:r w:rsidR="00FA666B" w:rsidRPr="00915010">
        <w:rPr>
          <w:sz w:val="18"/>
          <w:szCs w:val="18"/>
        </w:rPr>
        <w:t xml:space="preserve"> </w:t>
      </w:r>
      <w:r w:rsidR="00FA666B" w:rsidRPr="00915010">
        <w:rPr>
          <w:sz w:val="18"/>
          <w:szCs w:val="18"/>
        </w:rPr>
        <w:t>Ali</w:t>
      </w:r>
      <w:r w:rsidR="009303D9" w:rsidRPr="00915010">
        <w:br/>
      </w:r>
      <w:hyperlink r:id="rId12" w:history="1">
        <w:r w:rsidR="00FA666B" w:rsidRPr="00915010">
          <w:rPr>
            <w:rStyle w:val="Hyperlink"/>
            <w:sz w:val="18"/>
            <w:szCs w:val="18"/>
          </w:rPr>
          <w:t>ali.babar@stud.fra-uas.de</w:t>
        </w:r>
      </w:hyperlink>
    </w:p>
    <w:p w14:paraId="16E7859E" w14:textId="06AF847C" w:rsidR="001A3B3D" w:rsidRPr="00915010" w:rsidRDefault="00BD670B" w:rsidP="7FDB5542">
      <w:pPr>
        <w:pStyle w:val="Author"/>
        <w:spacing w:before="100" w:beforeAutospacing="1"/>
        <w:rPr>
          <w:sz w:val="18"/>
          <w:szCs w:val="18"/>
        </w:rPr>
      </w:pPr>
      <w:r w:rsidRPr="00915010">
        <w:rPr>
          <w:sz w:val="18"/>
          <w:szCs w:val="18"/>
        </w:rPr>
        <w:br w:type="column"/>
      </w:r>
      <w:r w:rsidR="00F847A6" w:rsidRPr="00915010">
        <w:rPr>
          <w:sz w:val="18"/>
          <w:szCs w:val="18"/>
        </w:rPr>
        <w:t>Muhammad Ahsan</w:t>
      </w:r>
      <w:r w:rsidR="002C21E3" w:rsidRPr="00915010">
        <w:rPr>
          <w:sz w:val="18"/>
          <w:szCs w:val="18"/>
        </w:rPr>
        <w:t xml:space="preserve"> </w:t>
      </w:r>
      <w:r w:rsidR="002C21E3" w:rsidRPr="00915010">
        <w:rPr>
          <w:sz w:val="18"/>
          <w:szCs w:val="18"/>
        </w:rPr>
        <w:t>Tanveer</w:t>
      </w:r>
      <w:r w:rsidR="001A3B3D" w:rsidRPr="00915010">
        <w:rPr>
          <w:sz w:val="18"/>
          <w:szCs w:val="18"/>
        </w:rPr>
        <w:br/>
      </w:r>
      <w:hyperlink r:id="rId13" w:history="1">
        <w:r w:rsidR="002D0C70" w:rsidRPr="00915010">
          <w:rPr>
            <w:rStyle w:val="Hyperlink"/>
            <w:sz w:val="18"/>
            <w:szCs w:val="18"/>
          </w:rPr>
          <w:t>muhmmad.tanveer@stud.fra-uas.de</w:t>
        </w:r>
      </w:hyperlink>
      <w:r w:rsidR="002D0C70" w:rsidRPr="00915010">
        <w:rPr>
          <w:sz w:val="18"/>
          <w:szCs w:val="18"/>
        </w:rPr>
        <w:t xml:space="preserve"> </w:t>
      </w:r>
    </w:p>
    <w:p w14:paraId="4AFDBD6A" w14:textId="31016D5B" w:rsidR="001A3B3D" w:rsidRPr="00915010" w:rsidRDefault="00BD670B" w:rsidP="7FDB5542">
      <w:pPr>
        <w:pStyle w:val="Author"/>
        <w:spacing w:before="100" w:beforeAutospacing="1"/>
        <w:rPr>
          <w:sz w:val="18"/>
          <w:szCs w:val="18"/>
        </w:rPr>
      </w:pPr>
      <w:r w:rsidRPr="00915010">
        <w:rPr>
          <w:sz w:val="18"/>
          <w:szCs w:val="18"/>
        </w:rPr>
        <w:br w:type="column"/>
      </w:r>
      <w:r w:rsidR="00F847A6" w:rsidRPr="00915010">
        <w:rPr>
          <w:sz w:val="18"/>
          <w:szCs w:val="18"/>
        </w:rPr>
        <w:t>Fazal</w:t>
      </w:r>
      <w:r w:rsidR="002C21E3" w:rsidRPr="00915010">
        <w:rPr>
          <w:sz w:val="18"/>
          <w:szCs w:val="18"/>
        </w:rPr>
        <w:t xml:space="preserve"> </w:t>
      </w:r>
      <w:r w:rsidR="002C21E3" w:rsidRPr="00915010">
        <w:rPr>
          <w:sz w:val="18"/>
          <w:szCs w:val="18"/>
        </w:rPr>
        <w:t>Waheed</w:t>
      </w:r>
      <w:r w:rsidR="001A3B3D" w:rsidRPr="00915010">
        <w:rPr>
          <w:sz w:val="18"/>
          <w:szCs w:val="18"/>
        </w:rPr>
        <w:br/>
      </w:r>
      <w:hyperlink r:id="rId14" w:history="1">
        <w:r w:rsidR="00FA666B" w:rsidRPr="00915010">
          <w:rPr>
            <w:rStyle w:val="Hyperlink"/>
            <w:sz w:val="18"/>
            <w:szCs w:val="18"/>
          </w:rPr>
          <w:t>fazal.waheed@stud.fra-uas.de</w:t>
        </w:r>
      </w:hyperlink>
    </w:p>
    <w:p w14:paraId="03585C22" w14:textId="77777777" w:rsidR="009F1D79" w:rsidRPr="00915010" w:rsidRDefault="009F1D79" w:rsidP="008B5B71">
      <w:pPr>
        <w:jc w:val="both"/>
        <w:sectPr w:rsidR="009F1D79" w:rsidRPr="00915010" w:rsidSect="00786277">
          <w:headerReference w:type="default" r:id="rId15"/>
          <w:footerReference w:type="default" r:id="rId16"/>
          <w:type w:val="continuous"/>
          <w:pgSz w:w="11906" w:h="16838" w:code="9"/>
          <w:pgMar w:top="450" w:right="893" w:bottom="1440" w:left="893" w:header="720" w:footer="720" w:gutter="0"/>
          <w:cols w:num="3" w:space="720"/>
          <w:docGrid w:linePitch="360"/>
        </w:sectPr>
      </w:pPr>
    </w:p>
    <w:p w14:paraId="33E74B49" w14:textId="77777777" w:rsidR="001B5E9C" w:rsidRPr="00915010" w:rsidRDefault="001B5E9C" w:rsidP="008B5B71">
      <w:pPr>
        <w:jc w:val="both"/>
      </w:pPr>
    </w:p>
    <w:p w14:paraId="6FD348E9" w14:textId="4A5B8417" w:rsidR="009303D9" w:rsidRPr="00915010" w:rsidRDefault="00BD670B" w:rsidP="00FA666B">
      <w:pPr>
        <w:jc w:val="both"/>
        <w:sectPr w:rsidR="009303D9" w:rsidRPr="00915010" w:rsidSect="00786277">
          <w:headerReference w:type="default" r:id="rId17"/>
          <w:footerReference w:type="default" r:id="rId18"/>
          <w:type w:val="continuous"/>
          <w:pgSz w:w="11906" w:h="16838" w:code="9"/>
          <w:pgMar w:top="450" w:right="893" w:bottom="1440" w:left="893" w:header="720" w:footer="720" w:gutter="0"/>
          <w:cols w:num="3" w:space="720"/>
          <w:docGrid w:linePitch="360"/>
        </w:sectPr>
      </w:pPr>
      <w:r w:rsidRPr="00915010">
        <w:br w:type="column"/>
      </w:r>
    </w:p>
    <w:p w14:paraId="4ECF790E" w14:textId="665D46FD" w:rsidR="008156EA" w:rsidRPr="00915010" w:rsidRDefault="008156EA" w:rsidP="008156EA">
      <w:pPr>
        <w:pStyle w:val="BodyText"/>
        <w:rPr>
          <w:b/>
          <w:bCs/>
        </w:rPr>
      </w:pPr>
      <w:r w:rsidRPr="00915010">
        <w:rPr>
          <w:b/>
          <w:bCs/>
          <w:i/>
          <w:iCs/>
        </w:rPr>
        <w:t>Abstract</w:t>
      </w:r>
      <w:r w:rsidRPr="00915010">
        <w:rPr>
          <w:b/>
          <w:bCs/>
        </w:rPr>
        <w:t>—</w:t>
      </w:r>
      <w:r w:rsidRPr="00915010">
        <w:t xml:space="preserve"> </w:t>
      </w:r>
      <w:r w:rsidRPr="009E1410">
        <w:rPr>
          <w:b/>
          <w:bCs/>
        </w:rPr>
        <w:t>This paper is about a technique called Multisequence Learning, which helps computer learn and predict sequence of things. We look at how this technique is currently being used and propose a new way to make it better. Our new method automates the process of reading sequences from a .csv file and testing predictions, which saves time and reduces mistakes compared to doing it manually. We show how this can be useful in different industries, like power consumption predictions or cancer related predictions. By testing our method, we found it accurately predicts sequences, making it useful for many applications. Overall, our paper explains Multisequence Learning and introduces a new method to make sequence prediction faster and more reliable.</w:t>
      </w:r>
    </w:p>
    <w:p w14:paraId="7B62A192" w14:textId="77777777" w:rsidR="005C2C4F" w:rsidRPr="00915010" w:rsidRDefault="005C2C4F" w:rsidP="008156EA">
      <w:pPr>
        <w:pStyle w:val="BodyText"/>
        <w:rPr>
          <w:b/>
          <w:bCs/>
        </w:rPr>
      </w:pPr>
    </w:p>
    <w:p w14:paraId="57A5649E" w14:textId="4D8E09CC" w:rsidR="005C2C4F" w:rsidRPr="00915010" w:rsidRDefault="005C2C4F" w:rsidP="005C2C4F">
      <w:pPr>
        <w:pStyle w:val="Keywords"/>
      </w:pPr>
      <w:r w:rsidRPr="00915010">
        <w:t xml:space="preserve">Keywords—Hierarchical Temporal Memory (HTM), Prediction code, Local Area Density, </w:t>
      </w:r>
      <w:r w:rsidR="002D0C70" w:rsidRPr="00915010">
        <w:t>SDR</w:t>
      </w:r>
      <w:r w:rsidRPr="00915010">
        <w:t xml:space="preserve">, </w:t>
      </w:r>
      <w:r w:rsidR="002D0C70" w:rsidRPr="00915010">
        <w:t>AI</w:t>
      </w:r>
      <w:r w:rsidRPr="00915010">
        <w:t>, HTM Prediction Engine).</w:t>
      </w:r>
    </w:p>
    <w:p w14:paraId="383A27F7" w14:textId="0BE85FF6" w:rsidR="008156EA" w:rsidRPr="00915010" w:rsidRDefault="00915010" w:rsidP="008156EA">
      <w:pPr>
        <w:pStyle w:val="Heading1"/>
        <w:jc w:val="left"/>
        <w:rPr>
          <w:b/>
          <w:bCs/>
        </w:rPr>
      </w:pPr>
      <w:r w:rsidRPr="00915010">
        <w:rPr>
          <w:b/>
          <w:bCs/>
        </w:rPr>
        <w:t>INTRODUCTION</w:t>
      </w:r>
      <w:r w:rsidR="008156EA" w:rsidRPr="00915010">
        <w:rPr>
          <w:b/>
          <w:bCs/>
        </w:rPr>
        <w:t xml:space="preserve"> </w:t>
      </w:r>
    </w:p>
    <w:p w14:paraId="65482470" w14:textId="76867501" w:rsidR="003B391C" w:rsidRPr="00915010" w:rsidRDefault="008156EA" w:rsidP="008156EA">
      <w:pPr>
        <w:jc w:val="both"/>
      </w:pPr>
      <w:r w:rsidRPr="00915010">
        <w:t xml:space="preserve">Multi-sequence learning with HTM means teaching the computer to spot and guess patterns in </w:t>
      </w:r>
      <w:r w:rsidR="00653107" w:rsidRPr="00915010">
        <w:t>countless</w:t>
      </w:r>
      <w:r w:rsidRPr="00915010">
        <w:t xml:space="preserve"> sets of information. We start by turning the data into special codes called Sparse Distributed Representations (SDRs) using something called a scaler encoder. Once the data is coded, another part called the spatial pooler makes simple version of the input sets, which are then sent to the temporal memory part to learn and guess patterns. Using HTM for multisequence learning is a strong way to find and guess patterns in many different sets of Information.</w:t>
      </w:r>
    </w:p>
    <w:p w14:paraId="471A39A6" w14:textId="03DAB4A9" w:rsidR="005C2C4F" w:rsidRPr="00915010" w:rsidRDefault="008156EA" w:rsidP="008156EA">
      <w:pPr>
        <w:jc w:val="both"/>
      </w:pPr>
      <w:r w:rsidRPr="00915010">
        <w:t>Hierarchical Temporal Memory (HTM) is a special kind of computer model made to imitate how our brain´s neocortex works. Scientists developed it to understand how our brain recognizes patterns. HTM has shown that its good at recognizing pattern in data, especially when it comes to understanding the order and movement of information over time.</w:t>
      </w:r>
    </w:p>
    <w:p w14:paraId="6A94E530" w14:textId="77777777" w:rsidR="00971650" w:rsidRDefault="008156EA" w:rsidP="00971650">
      <w:pPr>
        <w:jc w:val="both"/>
      </w:pPr>
      <w:r w:rsidRPr="00915010">
        <w:t>In this project we have implemented new method along Multisequence Algorithm which can read dataset from .csv file for training the model. When the model is fully trained  and learning is completed then it fetch the datasets for testing and predicting the next elements with Accuracy. In this project we have performed this learning approach with predicting the next elements on three scenarios the cancer prediction, power consumption and heart disease prediction with accuracy.</w:t>
      </w:r>
      <w:sdt>
        <w:sdtPr>
          <w:id w:val="-1533330638"/>
          <w:citation/>
        </w:sdtPr>
        <w:sdtContent>
          <w:r w:rsidR="00E30B05" w:rsidRPr="00915010">
            <w:fldChar w:fldCharType="begin"/>
          </w:r>
          <w:r w:rsidR="00E30B05" w:rsidRPr="00915010">
            <w:instrText xml:space="preserve"> CITATION Dob \l 1031 </w:instrText>
          </w:r>
          <w:r w:rsidR="00E30B05" w:rsidRPr="00915010">
            <w:fldChar w:fldCharType="separate"/>
          </w:r>
          <w:r w:rsidR="00E30B05" w:rsidRPr="00915010">
            <w:rPr>
              <w:noProof/>
            </w:rPr>
            <w:t xml:space="preserve"> </w:t>
          </w:r>
          <w:r w:rsidR="00E30B05" w:rsidRPr="00915010">
            <w:rPr>
              <w:noProof/>
              <w:lang w:val="de-DE"/>
            </w:rPr>
            <w:t>[1]</w:t>
          </w:r>
          <w:r w:rsidR="00E30B05" w:rsidRPr="00915010">
            <w:fldChar w:fldCharType="end"/>
          </w:r>
        </w:sdtContent>
      </w:sdt>
    </w:p>
    <w:p w14:paraId="480BD03E" w14:textId="04A9364D" w:rsidR="005C2C4F" w:rsidRPr="00971650" w:rsidRDefault="003B391C" w:rsidP="00971650">
      <w:pPr>
        <w:ind w:firstLine="720"/>
        <w:jc w:val="both"/>
      </w:pPr>
      <w:r w:rsidRPr="00915010">
        <w:rPr>
          <w:b/>
          <w:bCs/>
        </w:rPr>
        <w:t>LITERATURE SURVEY</w:t>
      </w:r>
    </w:p>
    <w:p w14:paraId="71D26969" w14:textId="6EC7EC3A" w:rsidR="63AAEAA3" w:rsidRPr="00915010" w:rsidRDefault="1264C192" w:rsidP="63AAEAA3">
      <w:pPr>
        <w:pStyle w:val="Heading2"/>
      </w:pPr>
      <w:r w:rsidRPr="00915010">
        <w:t>Multisequence Learning</w:t>
      </w:r>
    </w:p>
    <w:p w14:paraId="35E0FF1F" w14:textId="3A41AC7A" w:rsidR="005C2C4F" w:rsidRPr="00915010" w:rsidRDefault="00BB70DA" w:rsidP="004553C5">
      <w:pPr>
        <w:ind w:firstLine="288"/>
        <w:jc w:val="both"/>
        <w:rPr>
          <w:noProof/>
          <w:color w:val="000000"/>
          <w:bdr w:val="none" w:sz="0" w:space="0" w:color="auto" w:frame="1"/>
        </w:rPr>
      </w:pPr>
      <w:r w:rsidRPr="00915010">
        <w:rPr>
          <w:rStyle w:val="normaltextrun"/>
          <w:color w:val="000000"/>
          <w:bdr w:val="none" w:sz="0" w:space="0" w:color="auto" w:frame="1"/>
        </w:rPr>
        <w:t>Multi-sequence learning is a machine learning paradigm that aims to learn from many data sequences at the same time. These sequences could be of many different forms, including time-series data, text documents, biological sequences (such as DNA or protein sequences), or any other sequential data. The basic purpose of multi-sequence learning is to model the dependencies and relationships inside and between multiple sequences to perform a task such as prediction, classification, generation, and clustering. This method is especially beneficial when there are interdependencies or correlations between multiple sequences that can offer context or information to the learning process.</w:t>
      </w:r>
      <w:r w:rsidR="000E1E48" w:rsidRPr="00915010">
        <w:rPr>
          <w:rStyle w:val="normaltextrun"/>
          <w:noProof/>
          <w:color w:val="000000"/>
          <w:bdr w:val="none" w:sz="0" w:space="0" w:color="auto" w:frame="1"/>
        </w:rPr>
        <w:t xml:space="preserve"> </w:t>
      </w:r>
    </w:p>
    <w:p w14:paraId="398F7A2A" w14:textId="28E20717" w:rsidR="63AAEAA3" w:rsidRPr="00915010" w:rsidRDefault="00E929DA" w:rsidP="7FDB5542">
      <w:pPr>
        <w:jc w:val="both"/>
        <w:rPr>
          <w:rFonts w:eastAsia="Times New Roman"/>
          <w:noProof/>
        </w:rPr>
      </w:pPr>
      <w:r w:rsidRPr="00915010">
        <w:rPr>
          <w:rStyle w:val="normaltextrun"/>
          <w:color w:val="000000"/>
          <w:bdr w:val="none" w:sz="0" w:space="0" w:color="auto" w:frame="1"/>
        </w:rPr>
        <w:t xml:space="preserve">Recurrent neural networks (RNNs), convolutional neural networks (CNNs) transformers, and various attention mechanisms are examples of common multi-sequence learning </w:t>
      </w:r>
      <w:r w:rsidR="008B4C14" w:rsidRPr="00915010">
        <w:rPr>
          <w:rStyle w:val="normaltextrun"/>
          <w:color w:val="000000"/>
          <w:bdr w:val="none" w:sz="0" w:space="0" w:color="auto" w:frame="1"/>
        </w:rPr>
        <w:t>techniques. These</w:t>
      </w:r>
      <w:r w:rsidRPr="00915010">
        <w:rPr>
          <w:rStyle w:val="normaltextrun"/>
          <w:color w:val="000000"/>
          <w:bdr w:val="none" w:sz="0" w:space="0" w:color="auto" w:frame="1"/>
        </w:rPr>
        <w:t xml:space="preserve"> models are capable of accurately expressing sequential patterns and interdependence over several sequences.</w:t>
      </w:r>
      <w:r w:rsidR="000E1E48" w:rsidRPr="00915010">
        <w:rPr>
          <w:noProof/>
          <w:color w:val="000000"/>
          <w:bdr w:val="none" w:sz="0" w:space="0" w:color="auto" w:frame="1"/>
        </w:rPr>
        <w:t xml:space="preserve"> </w:t>
      </w:r>
      <w:r w:rsidR="51A9433B" w:rsidRPr="00915010">
        <w:rPr>
          <w:rFonts w:eastAsia="Times New Roman"/>
          <w:noProof/>
        </w:rPr>
        <w:t>C# multi-sequence learning can be implemented utilizing several tools and frameworks that allow sequence modeling and machine learning tasks.</w:t>
      </w:r>
    </w:p>
    <w:p w14:paraId="329BC35A" w14:textId="77777777" w:rsidR="005C2C4F" w:rsidRPr="00915010" w:rsidRDefault="005C2C4F" w:rsidP="7FDB5542">
      <w:pPr>
        <w:jc w:val="both"/>
      </w:pPr>
    </w:p>
    <w:p w14:paraId="51B36DD9" w14:textId="0F3D4A3D" w:rsidR="009303D9" w:rsidRPr="00915010" w:rsidRDefault="1264C192" w:rsidP="00ED0149">
      <w:pPr>
        <w:pStyle w:val="Heading2"/>
      </w:pPr>
      <w:r w:rsidRPr="00915010">
        <w:t>Hierarchical Temporal Memory</w:t>
      </w:r>
    </w:p>
    <w:p w14:paraId="4AF20018" w14:textId="72CAF395" w:rsidR="63AAEAA3" w:rsidRPr="00915010" w:rsidRDefault="7FDB5542" w:rsidP="7FDB5542">
      <w:pPr>
        <w:pStyle w:val="BodyText"/>
        <w:spacing w:line="240" w:lineRule="auto"/>
        <w:rPr>
          <w:rFonts w:eastAsia="Times New Roman"/>
          <w:lang w:val="en-US"/>
        </w:rPr>
      </w:pPr>
      <w:r w:rsidRPr="00915010">
        <w:rPr>
          <w:rFonts w:eastAsia="Times New Roman"/>
          <w:lang w:val="en-US"/>
        </w:rPr>
        <w:t>HTM is a biologically inspired method that is based on the architecture of the neocortex and attempts to simulate how the human brain processes information about vision, hearing, behavior, and so on, ultimately leading to memory and prediction. An HTM system is trained rather than programmed; the basic learning techniques utilized are not limited to specific sensory domains and can be used to a wide range of challenges involving the modeling of complicated sensory input.HTM has come a long way from its humble beginnings to its current success.</w:t>
      </w:r>
      <w:r w:rsidR="00E30B05" w:rsidRPr="00915010">
        <w:rPr>
          <w:rFonts w:eastAsia="Times New Roman"/>
          <w:lang w:val="en-US"/>
        </w:rPr>
        <w:t xml:space="preserve"> </w:t>
      </w:r>
      <w:r w:rsidRPr="00915010">
        <w:rPr>
          <w:rFonts w:eastAsia="Times New Roman"/>
          <w:lang w:val="en-US"/>
        </w:rPr>
        <w:t>An HTM network is made up of hierarchically arranged regions with neurons organized in columns. The functional principle is captured in two algorithms, which are detailed in the original whitepaper [Hawkins et al., 2011].</w:t>
      </w:r>
    </w:p>
    <w:p w14:paraId="10D0A832" w14:textId="63B5AC56" w:rsidR="00007EB2" w:rsidRPr="00915010" w:rsidRDefault="00007EB2" w:rsidP="00007EB2">
      <w:pPr>
        <w:pStyle w:val="BodyText"/>
        <w:rPr>
          <w:lang w:val="en-IN"/>
        </w:rPr>
      </w:pPr>
      <w:r w:rsidRPr="00915010">
        <w:rPr>
          <w:lang w:val="en-GB" w:eastAsia="ja-JP"/>
        </w:rPr>
        <w:t>In a few iterations, HTM analyses a distinct pattern and compares it to the preceding ones. To enable the training of diverse input pattern sequences that can be predicted, it is crucial that the input patterns are unique and not repetitive.</w:t>
      </w:r>
      <w:r w:rsidRPr="00915010">
        <w:rPr>
          <w:lang w:val="en-IN"/>
        </w:rPr>
        <w:t xml:space="preserve"> </w:t>
      </w:r>
      <w:sdt>
        <w:sdtPr>
          <w:rPr>
            <w:lang w:val="en-IN"/>
          </w:rPr>
          <w:id w:val="1402329231"/>
          <w:citation/>
        </w:sdtPr>
        <w:sdtContent>
          <w:r w:rsidR="00E30B05" w:rsidRPr="00915010">
            <w:rPr>
              <w:lang w:val="en-IN"/>
            </w:rPr>
            <w:fldChar w:fldCharType="begin"/>
          </w:r>
          <w:r w:rsidR="00E30B05" w:rsidRPr="00915010">
            <w:rPr>
              <w:lang w:val="de-DE"/>
            </w:rPr>
            <w:instrText xml:space="preserve"> CITATION Cso20 \l 1031 </w:instrText>
          </w:r>
          <w:r w:rsidR="00E30B05" w:rsidRPr="00915010">
            <w:rPr>
              <w:lang w:val="en-IN"/>
            </w:rPr>
            <w:fldChar w:fldCharType="separate"/>
          </w:r>
          <w:r w:rsidR="00E30B05" w:rsidRPr="00915010">
            <w:rPr>
              <w:noProof/>
              <w:lang w:val="de-DE"/>
            </w:rPr>
            <w:t>[2]</w:t>
          </w:r>
          <w:r w:rsidR="00E30B05" w:rsidRPr="00915010">
            <w:rPr>
              <w:lang w:val="en-IN"/>
            </w:rPr>
            <w:fldChar w:fldCharType="end"/>
          </w:r>
        </w:sdtContent>
      </w:sdt>
    </w:p>
    <w:p w14:paraId="367A9783" w14:textId="77777777" w:rsidR="002D0C70" w:rsidRDefault="002D0C70" w:rsidP="005C2C4F">
      <w:pPr>
        <w:pStyle w:val="BodyText"/>
        <w:spacing w:line="240" w:lineRule="auto"/>
        <w:ind w:firstLine="0"/>
        <w:rPr>
          <w:rFonts w:eastAsia="Times New Roman"/>
          <w:lang w:val="en-US"/>
        </w:rPr>
      </w:pPr>
    </w:p>
    <w:p w14:paraId="644786F3" w14:textId="77777777" w:rsidR="00971650" w:rsidRPr="00915010" w:rsidRDefault="00971650" w:rsidP="005C2C4F">
      <w:pPr>
        <w:pStyle w:val="BodyText"/>
        <w:spacing w:line="240" w:lineRule="auto"/>
        <w:ind w:firstLine="0"/>
        <w:rPr>
          <w:rFonts w:eastAsia="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1856"/>
      </w:tblGrid>
      <w:tr w:rsidR="002F62D2" w:rsidRPr="00915010" w14:paraId="7B0D77F4" w14:textId="77777777">
        <w:tc>
          <w:tcPr>
            <w:tcW w:w="3000" w:type="dxa"/>
            <w:shd w:val="clear" w:color="auto" w:fill="BDD6EE"/>
          </w:tcPr>
          <w:p w14:paraId="52869D7E" w14:textId="77777777" w:rsidR="00C21E9F" w:rsidRPr="00915010" w:rsidRDefault="00C21E9F">
            <w:pPr>
              <w:jc w:val="both"/>
            </w:pPr>
            <w:r w:rsidRPr="00915010">
              <w:rPr>
                <w:b/>
                <w:bCs/>
              </w:rPr>
              <w:lastRenderedPageBreak/>
              <w:t>Parameters</w:t>
            </w:r>
          </w:p>
        </w:tc>
        <w:tc>
          <w:tcPr>
            <w:tcW w:w="1856" w:type="dxa"/>
            <w:shd w:val="clear" w:color="auto" w:fill="BDD6EE"/>
          </w:tcPr>
          <w:p w14:paraId="1154BE19" w14:textId="77777777" w:rsidR="00C21E9F" w:rsidRPr="00915010" w:rsidRDefault="00C21E9F">
            <w:pPr>
              <w:jc w:val="both"/>
            </w:pPr>
            <w:r w:rsidRPr="00915010">
              <w:rPr>
                <w:b/>
                <w:bCs/>
              </w:rPr>
              <w:t>Default value</w:t>
            </w:r>
          </w:p>
        </w:tc>
      </w:tr>
      <w:tr w:rsidR="002F62D2" w:rsidRPr="00915010" w14:paraId="3B208C83" w14:textId="77777777">
        <w:tc>
          <w:tcPr>
            <w:tcW w:w="3000" w:type="dxa"/>
            <w:shd w:val="clear" w:color="auto" w:fill="E2EFD9"/>
          </w:tcPr>
          <w:p w14:paraId="4EBFD8A8" w14:textId="77777777" w:rsidR="00C21E9F" w:rsidRPr="00915010" w:rsidRDefault="00C21E9F">
            <w:pPr>
              <w:jc w:val="both"/>
              <w:rPr>
                <w:color w:val="000000"/>
                <w:lang w:val="en-IN" w:eastAsia="ja-JP"/>
              </w:rPr>
            </w:pPr>
            <w:proofErr w:type="spellStart"/>
            <w:r w:rsidRPr="00915010">
              <w:rPr>
                <w:color w:val="000000"/>
                <w:lang w:val="en-IN" w:eastAsia="ja-JP"/>
              </w:rPr>
              <w:t>inputBits</w:t>
            </w:r>
            <w:proofErr w:type="spellEnd"/>
          </w:p>
        </w:tc>
        <w:tc>
          <w:tcPr>
            <w:tcW w:w="1856" w:type="dxa"/>
            <w:shd w:val="clear" w:color="auto" w:fill="E2EFD9"/>
          </w:tcPr>
          <w:p w14:paraId="30E7792D" w14:textId="77777777" w:rsidR="00C21E9F" w:rsidRPr="00915010" w:rsidRDefault="00C21E9F">
            <w:pPr>
              <w:jc w:val="both"/>
            </w:pPr>
            <w:r w:rsidRPr="00915010">
              <w:t>100</w:t>
            </w:r>
          </w:p>
        </w:tc>
      </w:tr>
      <w:tr w:rsidR="002F62D2" w:rsidRPr="00915010" w14:paraId="6CFEABB6" w14:textId="77777777">
        <w:tc>
          <w:tcPr>
            <w:tcW w:w="3000" w:type="dxa"/>
            <w:shd w:val="clear" w:color="auto" w:fill="E2EFD9"/>
          </w:tcPr>
          <w:p w14:paraId="6ABB5D45" w14:textId="77777777" w:rsidR="00C21E9F" w:rsidRPr="00915010" w:rsidRDefault="00C21E9F">
            <w:pPr>
              <w:jc w:val="both"/>
              <w:rPr>
                <w:color w:val="000000"/>
                <w:lang w:val="en-IN" w:eastAsia="ja-JP"/>
              </w:rPr>
            </w:pPr>
            <w:proofErr w:type="spellStart"/>
            <w:r w:rsidRPr="00915010">
              <w:rPr>
                <w:color w:val="000000"/>
                <w:lang w:val="en-IN" w:eastAsia="ja-JP"/>
              </w:rPr>
              <w:t>numColumns</w:t>
            </w:r>
            <w:proofErr w:type="spellEnd"/>
          </w:p>
        </w:tc>
        <w:tc>
          <w:tcPr>
            <w:tcW w:w="1856" w:type="dxa"/>
            <w:shd w:val="clear" w:color="auto" w:fill="E2EFD9"/>
          </w:tcPr>
          <w:p w14:paraId="30F61E8C" w14:textId="77777777" w:rsidR="00C21E9F" w:rsidRPr="00915010" w:rsidRDefault="00C21E9F">
            <w:pPr>
              <w:jc w:val="both"/>
            </w:pPr>
            <w:r w:rsidRPr="00915010">
              <w:t>1024</w:t>
            </w:r>
          </w:p>
        </w:tc>
      </w:tr>
      <w:tr w:rsidR="002F62D2" w:rsidRPr="00915010" w14:paraId="2AF2D049" w14:textId="77777777">
        <w:tc>
          <w:tcPr>
            <w:tcW w:w="3000" w:type="dxa"/>
            <w:shd w:val="clear" w:color="auto" w:fill="E2EFD9"/>
          </w:tcPr>
          <w:p w14:paraId="010E5092" w14:textId="77777777" w:rsidR="00C21E9F" w:rsidRPr="00915010" w:rsidRDefault="00C21E9F">
            <w:pPr>
              <w:jc w:val="both"/>
            </w:pPr>
            <w:proofErr w:type="spellStart"/>
            <w:r w:rsidRPr="00915010">
              <w:rPr>
                <w:color w:val="000000"/>
                <w:lang w:val="en-IN" w:eastAsia="ja-JP"/>
              </w:rPr>
              <w:t>CellsPerColumn</w:t>
            </w:r>
            <w:proofErr w:type="spellEnd"/>
          </w:p>
        </w:tc>
        <w:tc>
          <w:tcPr>
            <w:tcW w:w="1856" w:type="dxa"/>
            <w:shd w:val="clear" w:color="auto" w:fill="E2EFD9"/>
          </w:tcPr>
          <w:p w14:paraId="1D359070" w14:textId="77777777" w:rsidR="00C21E9F" w:rsidRPr="00915010" w:rsidRDefault="00C21E9F">
            <w:pPr>
              <w:jc w:val="both"/>
            </w:pPr>
            <w:r w:rsidRPr="00915010">
              <w:t>25</w:t>
            </w:r>
          </w:p>
        </w:tc>
      </w:tr>
      <w:tr w:rsidR="002F62D2" w:rsidRPr="00915010" w14:paraId="6FA7C1C0" w14:textId="77777777">
        <w:tc>
          <w:tcPr>
            <w:tcW w:w="3000" w:type="dxa"/>
            <w:shd w:val="clear" w:color="auto" w:fill="E2EFD9"/>
          </w:tcPr>
          <w:p w14:paraId="402D5D52" w14:textId="77777777" w:rsidR="00C21E9F" w:rsidRPr="00915010" w:rsidRDefault="00C21E9F">
            <w:pPr>
              <w:jc w:val="both"/>
            </w:pPr>
            <w:proofErr w:type="spellStart"/>
            <w:r w:rsidRPr="00915010">
              <w:rPr>
                <w:color w:val="000000"/>
                <w:lang w:val="en-IN" w:eastAsia="ja-JP"/>
              </w:rPr>
              <w:t>GlobalInhibition</w:t>
            </w:r>
            <w:proofErr w:type="spellEnd"/>
          </w:p>
        </w:tc>
        <w:tc>
          <w:tcPr>
            <w:tcW w:w="1856" w:type="dxa"/>
            <w:shd w:val="clear" w:color="auto" w:fill="E2EFD9"/>
          </w:tcPr>
          <w:p w14:paraId="2761D7FD" w14:textId="77777777" w:rsidR="00C21E9F" w:rsidRPr="00915010" w:rsidRDefault="00C21E9F">
            <w:pPr>
              <w:jc w:val="both"/>
            </w:pPr>
            <w:r w:rsidRPr="00915010">
              <w:t>true</w:t>
            </w:r>
          </w:p>
        </w:tc>
      </w:tr>
      <w:tr w:rsidR="002F62D2" w:rsidRPr="00915010" w14:paraId="466036C0" w14:textId="77777777">
        <w:tc>
          <w:tcPr>
            <w:tcW w:w="3000" w:type="dxa"/>
            <w:shd w:val="clear" w:color="auto" w:fill="E2EFD9"/>
          </w:tcPr>
          <w:p w14:paraId="11C0CF79" w14:textId="77777777" w:rsidR="00C21E9F" w:rsidRPr="00915010" w:rsidRDefault="00C21E9F">
            <w:pPr>
              <w:jc w:val="both"/>
            </w:pPr>
            <w:proofErr w:type="spellStart"/>
            <w:r w:rsidRPr="00915010">
              <w:rPr>
                <w:color w:val="000000"/>
                <w:lang w:val="en-IN" w:eastAsia="ja-JP"/>
              </w:rPr>
              <w:t>LocalAreaDensity</w:t>
            </w:r>
            <w:proofErr w:type="spellEnd"/>
          </w:p>
        </w:tc>
        <w:tc>
          <w:tcPr>
            <w:tcW w:w="1856" w:type="dxa"/>
            <w:shd w:val="clear" w:color="auto" w:fill="E2EFD9"/>
          </w:tcPr>
          <w:p w14:paraId="2CE41E03" w14:textId="77777777" w:rsidR="00C21E9F" w:rsidRPr="00915010" w:rsidRDefault="00C21E9F">
            <w:pPr>
              <w:jc w:val="both"/>
            </w:pPr>
            <w:r w:rsidRPr="00915010">
              <w:t>-1</w:t>
            </w:r>
          </w:p>
        </w:tc>
      </w:tr>
      <w:tr w:rsidR="002F62D2" w:rsidRPr="00915010" w14:paraId="28362497" w14:textId="77777777">
        <w:tc>
          <w:tcPr>
            <w:tcW w:w="3000" w:type="dxa"/>
            <w:shd w:val="clear" w:color="auto" w:fill="E2EFD9"/>
          </w:tcPr>
          <w:p w14:paraId="74213F89" w14:textId="77777777" w:rsidR="00C21E9F" w:rsidRPr="00915010" w:rsidRDefault="00C21E9F">
            <w:pPr>
              <w:jc w:val="both"/>
            </w:pPr>
            <w:proofErr w:type="spellStart"/>
            <w:r w:rsidRPr="00915010">
              <w:rPr>
                <w:color w:val="000000"/>
                <w:lang w:val="en-IN" w:eastAsia="ja-JP"/>
              </w:rPr>
              <w:t>NumActiveColumnsPerInhArea</w:t>
            </w:r>
            <w:proofErr w:type="spellEnd"/>
          </w:p>
        </w:tc>
        <w:tc>
          <w:tcPr>
            <w:tcW w:w="1856" w:type="dxa"/>
            <w:shd w:val="clear" w:color="auto" w:fill="E2EFD9"/>
          </w:tcPr>
          <w:p w14:paraId="3A8F582A" w14:textId="77777777" w:rsidR="00C21E9F" w:rsidRPr="00915010" w:rsidRDefault="00C21E9F">
            <w:pPr>
              <w:jc w:val="both"/>
            </w:pPr>
            <w:r w:rsidRPr="00915010">
              <w:rPr>
                <w:color w:val="000000"/>
                <w:lang w:val="en-IN" w:eastAsia="ja-JP"/>
              </w:rPr>
              <w:t xml:space="preserve">0.02 * </w:t>
            </w:r>
            <w:proofErr w:type="spellStart"/>
            <w:r w:rsidRPr="00915010">
              <w:rPr>
                <w:color w:val="000000"/>
                <w:lang w:val="en-IN" w:eastAsia="ja-JP"/>
              </w:rPr>
              <w:t>numColumns</w:t>
            </w:r>
            <w:proofErr w:type="spellEnd"/>
          </w:p>
        </w:tc>
      </w:tr>
      <w:tr w:rsidR="002F62D2" w:rsidRPr="00915010" w14:paraId="5761A95D" w14:textId="77777777">
        <w:tc>
          <w:tcPr>
            <w:tcW w:w="3000" w:type="dxa"/>
            <w:shd w:val="clear" w:color="auto" w:fill="E2EFD9"/>
          </w:tcPr>
          <w:p w14:paraId="40268CD2" w14:textId="77777777" w:rsidR="00C21E9F" w:rsidRPr="00915010" w:rsidRDefault="00C21E9F">
            <w:pPr>
              <w:jc w:val="both"/>
            </w:pPr>
            <w:proofErr w:type="spellStart"/>
            <w:r w:rsidRPr="00915010">
              <w:rPr>
                <w:color w:val="000000"/>
                <w:lang w:val="en-IN" w:eastAsia="ja-JP"/>
              </w:rPr>
              <w:t>PotentialRadius</w:t>
            </w:r>
            <w:proofErr w:type="spellEnd"/>
          </w:p>
        </w:tc>
        <w:tc>
          <w:tcPr>
            <w:tcW w:w="1856" w:type="dxa"/>
            <w:shd w:val="clear" w:color="auto" w:fill="E2EFD9"/>
          </w:tcPr>
          <w:p w14:paraId="21F53792" w14:textId="77777777" w:rsidR="00C21E9F" w:rsidRPr="00915010" w:rsidRDefault="00C21E9F">
            <w:pPr>
              <w:jc w:val="both"/>
            </w:pPr>
            <w:r w:rsidRPr="00915010">
              <w:rPr>
                <w:color w:val="000000"/>
                <w:lang w:val="en-IN" w:eastAsia="ja-JP"/>
              </w:rPr>
              <w:t xml:space="preserve">0.15 * </w:t>
            </w:r>
            <w:proofErr w:type="spellStart"/>
            <w:r w:rsidRPr="00915010">
              <w:rPr>
                <w:color w:val="000000"/>
                <w:lang w:val="en-IN" w:eastAsia="ja-JP"/>
              </w:rPr>
              <w:t>inputBits</w:t>
            </w:r>
            <w:proofErr w:type="spellEnd"/>
          </w:p>
        </w:tc>
      </w:tr>
      <w:tr w:rsidR="002F62D2" w:rsidRPr="00915010" w14:paraId="2ED83F22" w14:textId="77777777">
        <w:tc>
          <w:tcPr>
            <w:tcW w:w="3000" w:type="dxa"/>
            <w:shd w:val="clear" w:color="auto" w:fill="E2EFD9"/>
          </w:tcPr>
          <w:p w14:paraId="58AB4002" w14:textId="77777777" w:rsidR="00C21E9F" w:rsidRPr="00915010" w:rsidRDefault="00C21E9F">
            <w:pPr>
              <w:jc w:val="both"/>
            </w:pPr>
            <w:proofErr w:type="spellStart"/>
            <w:r w:rsidRPr="00915010">
              <w:rPr>
                <w:color w:val="000000"/>
                <w:lang w:val="en-IN" w:eastAsia="ja-JP"/>
              </w:rPr>
              <w:t>MaxBoost</w:t>
            </w:r>
            <w:proofErr w:type="spellEnd"/>
          </w:p>
        </w:tc>
        <w:tc>
          <w:tcPr>
            <w:tcW w:w="1856" w:type="dxa"/>
            <w:shd w:val="clear" w:color="auto" w:fill="E2EFD9"/>
          </w:tcPr>
          <w:p w14:paraId="3CC363CB" w14:textId="77777777" w:rsidR="00C21E9F" w:rsidRPr="00915010" w:rsidRDefault="00C21E9F">
            <w:pPr>
              <w:jc w:val="both"/>
            </w:pPr>
            <w:r w:rsidRPr="00915010">
              <w:t>10.0</w:t>
            </w:r>
          </w:p>
        </w:tc>
      </w:tr>
      <w:tr w:rsidR="002F62D2" w:rsidRPr="00915010" w14:paraId="1780416D" w14:textId="77777777">
        <w:tc>
          <w:tcPr>
            <w:tcW w:w="3000" w:type="dxa"/>
            <w:shd w:val="clear" w:color="auto" w:fill="E2EFD9"/>
          </w:tcPr>
          <w:p w14:paraId="38FAD3C5" w14:textId="77777777" w:rsidR="00C21E9F" w:rsidRPr="00915010" w:rsidRDefault="00C21E9F">
            <w:pPr>
              <w:jc w:val="both"/>
            </w:pPr>
            <w:proofErr w:type="spellStart"/>
            <w:r w:rsidRPr="00915010">
              <w:t>InhibitionRadius</w:t>
            </w:r>
            <w:proofErr w:type="spellEnd"/>
          </w:p>
        </w:tc>
        <w:tc>
          <w:tcPr>
            <w:tcW w:w="1856" w:type="dxa"/>
            <w:shd w:val="clear" w:color="auto" w:fill="E2EFD9"/>
          </w:tcPr>
          <w:p w14:paraId="099AECEF" w14:textId="77777777" w:rsidR="00C21E9F" w:rsidRPr="00915010" w:rsidRDefault="00C21E9F">
            <w:pPr>
              <w:jc w:val="both"/>
            </w:pPr>
            <w:r w:rsidRPr="00915010">
              <w:t>15</w:t>
            </w:r>
          </w:p>
        </w:tc>
      </w:tr>
      <w:tr w:rsidR="002F62D2" w:rsidRPr="00915010" w14:paraId="4ADA5825" w14:textId="77777777">
        <w:tc>
          <w:tcPr>
            <w:tcW w:w="3000" w:type="dxa"/>
            <w:shd w:val="clear" w:color="auto" w:fill="E2EFD9"/>
          </w:tcPr>
          <w:p w14:paraId="2E5AB9B5" w14:textId="77777777" w:rsidR="00C21E9F" w:rsidRPr="00915010" w:rsidRDefault="00C21E9F">
            <w:pPr>
              <w:jc w:val="both"/>
            </w:pPr>
            <w:proofErr w:type="spellStart"/>
            <w:r w:rsidRPr="00915010">
              <w:rPr>
                <w:color w:val="000000"/>
                <w:lang w:val="en-IN" w:eastAsia="ja-JP"/>
              </w:rPr>
              <w:t>DutyCyclePeriod</w:t>
            </w:r>
            <w:proofErr w:type="spellEnd"/>
          </w:p>
        </w:tc>
        <w:tc>
          <w:tcPr>
            <w:tcW w:w="1856" w:type="dxa"/>
            <w:shd w:val="clear" w:color="auto" w:fill="E2EFD9"/>
          </w:tcPr>
          <w:p w14:paraId="699316B0" w14:textId="77777777" w:rsidR="00C21E9F" w:rsidRPr="00915010" w:rsidRDefault="00C21E9F">
            <w:pPr>
              <w:jc w:val="both"/>
            </w:pPr>
            <w:r w:rsidRPr="00915010">
              <w:t>25</w:t>
            </w:r>
          </w:p>
        </w:tc>
      </w:tr>
      <w:tr w:rsidR="002F62D2" w:rsidRPr="00915010" w14:paraId="25D02215" w14:textId="77777777">
        <w:tc>
          <w:tcPr>
            <w:tcW w:w="3000" w:type="dxa"/>
            <w:shd w:val="clear" w:color="auto" w:fill="E2EFD9"/>
          </w:tcPr>
          <w:p w14:paraId="35746719" w14:textId="77777777" w:rsidR="00C21E9F" w:rsidRPr="00915010" w:rsidRDefault="00C21E9F">
            <w:pPr>
              <w:jc w:val="both"/>
            </w:pPr>
            <w:proofErr w:type="spellStart"/>
            <w:r w:rsidRPr="00915010">
              <w:rPr>
                <w:color w:val="000000"/>
                <w:lang w:val="en-IN" w:eastAsia="ja-JP"/>
              </w:rPr>
              <w:t>MinPctOverlapDutyCycles</w:t>
            </w:r>
            <w:proofErr w:type="spellEnd"/>
          </w:p>
        </w:tc>
        <w:tc>
          <w:tcPr>
            <w:tcW w:w="1856" w:type="dxa"/>
            <w:shd w:val="clear" w:color="auto" w:fill="E2EFD9"/>
          </w:tcPr>
          <w:p w14:paraId="4DA3F3E3" w14:textId="77777777" w:rsidR="00C21E9F" w:rsidRPr="00915010" w:rsidRDefault="00C21E9F">
            <w:pPr>
              <w:jc w:val="both"/>
            </w:pPr>
            <w:r w:rsidRPr="00915010">
              <w:t>0.75</w:t>
            </w:r>
          </w:p>
        </w:tc>
      </w:tr>
      <w:tr w:rsidR="002F62D2" w:rsidRPr="00915010" w14:paraId="09DB6D69" w14:textId="77777777">
        <w:tc>
          <w:tcPr>
            <w:tcW w:w="3000" w:type="dxa"/>
            <w:shd w:val="clear" w:color="auto" w:fill="E2EFD9"/>
          </w:tcPr>
          <w:p w14:paraId="3CB85892" w14:textId="77777777" w:rsidR="00C21E9F" w:rsidRPr="00915010" w:rsidRDefault="00C21E9F">
            <w:pPr>
              <w:jc w:val="both"/>
            </w:pPr>
            <w:proofErr w:type="spellStart"/>
            <w:r w:rsidRPr="00915010">
              <w:rPr>
                <w:color w:val="000000"/>
                <w:lang w:val="en-IN" w:eastAsia="ja-JP"/>
              </w:rPr>
              <w:t>MaxSynapsesPerSegment</w:t>
            </w:r>
            <w:proofErr w:type="spellEnd"/>
          </w:p>
        </w:tc>
        <w:tc>
          <w:tcPr>
            <w:tcW w:w="1856" w:type="dxa"/>
            <w:shd w:val="clear" w:color="auto" w:fill="E2EFD9"/>
          </w:tcPr>
          <w:p w14:paraId="072AA3D2" w14:textId="77777777" w:rsidR="00C21E9F" w:rsidRPr="00915010" w:rsidRDefault="00C21E9F">
            <w:pPr>
              <w:jc w:val="both"/>
            </w:pPr>
            <w:r w:rsidRPr="00915010">
              <w:rPr>
                <w:color w:val="000000"/>
                <w:lang w:val="en-IN" w:eastAsia="ja-JP"/>
              </w:rPr>
              <w:t xml:space="preserve">0.02 * </w:t>
            </w:r>
            <w:proofErr w:type="spellStart"/>
            <w:r w:rsidRPr="00915010">
              <w:rPr>
                <w:color w:val="000000"/>
                <w:lang w:val="en-IN" w:eastAsia="ja-JP"/>
              </w:rPr>
              <w:t>numColumns</w:t>
            </w:r>
            <w:proofErr w:type="spellEnd"/>
          </w:p>
        </w:tc>
      </w:tr>
      <w:tr w:rsidR="002F62D2" w:rsidRPr="00915010" w14:paraId="587FC638" w14:textId="77777777">
        <w:tc>
          <w:tcPr>
            <w:tcW w:w="3000" w:type="dxa"/>
            <w:shd w:val="clear" w:color="auto" w:fill="E2EFD9"/>
          </w:tcPr>
          <w:p w14:paraId="4200F883" w14:textId="77777777" w:rsidR="00C21E9F" w:rsidRPr="00915010" w:rsidRDefault="00C21E9F">
            <w:pPr>
              <w:jc w:val="both"/>
            </w:pPr>
            <w:r w:rsidRPr="00915010">
              <w:rPr>
                <w:color w:val="000000"/>
                <w:lang w:val="en-IN" w:eastAsia="ja-JP"/>
              </w:rPr>
              <w:t>Activation Threshold</w:t>
            </w:r>
          </w:p>
        </w:tc>
        <w:tc>
          <w:tcPr>
            <w:tcW w:w="1856" w:type="dxa"/>
            <w:shd w:val="clear" w:color="auto" w:fill="E2EFD9"/>
          </w:tcPr>
          <w:p w14:paraId="3A4A893D" w14:textId="77777777" w:rsidR="00C21E9F" w:rsidRPr="00915010" w:rsidRDefault="00C21E9F">
            <w:pPr>
              <w:jc w:val="both"/>
            </w:pPr>
            <w:r w:rsidRPr="00915010">
              <w:t>15</w:t>
            </w:r>
          </w:p>
        </w:tc>
      </w:tr>
      <w:tr w:rsidR="002F62D2" w:rsidRPr="00915010" w14:paraId="27D58352" w14:textId="77777777">
        <w:tc>
          <w:tcPr>
            <w:tcW w:w="3000" w:type="dxa"/>
            <w:shd w:val="clear" w:color="auto" w:fill="E2EFD9"/>
          </w:tcPr>
          <w:p w14:paraId="38E4431D" w14:textId="77777777" w:rsidR="00C21E9F" w:rsidRPr="00915010" w:rsidRDefault="00C21E9F">
            <w:pPr>
              <w:jc w:val="both"/>
            </w:pPr>
            <w:r w:rsidRPr="00915010">
              <w:rPr>
                <w:color w:val="000000"/>
                <w:lang w:val="en-IN" w:eastAsia="ja-JP"/>
              </w:rPr>
              <w:t>Connected Permanence</w:t>
            </w:r>
          </w:p>
        </w:tc>
        <w:tc>
          <w:tcPr>
            <w:tcW w:w="1856" w:type="dxa"/>
            <w:shd w:val="clear" w:color="auto" w:fill="E2EFD9"/>
          </w:tcPr>
          <w:p w14:paraId="27EF712D" w14:textId="77777777" w:rsidR="00C21E9F" w:rsidRPr="00915010" w:rsidRDefault="00C21E9F">
            <w:pPr>
              <w:jc w:val="both"/>
            </w:pPr>
            <w:r w:rsidRPr="00915010">
              <w:t>0.5</w:t>
            </w:r>
          </w:p>
        </w:tc>
      </w:tr>
      <w:tr w:rsidR="002F62D2" w:rsidRPr="00915010" w14:paraId="1A3959E4" w14:textId="77777777">
        <w:tc>
          <w:tcPr>
            <w:tcW w:w="3000" w:type="dxa"/>
            <w:shd w:val="clear" w:color="auto" w:fill="E2EFD9"/>
          </w:tcPr>
          <w:p w14:paraId="451BAE91" w14:textId="77777777" w:rsidR="00C21E9F" w:rsidRPr="00915010" w:rsidRDefault="00C21E9F">
            <w:pPr>
              <w:jc w:val="both"/>
            </w:pPr>
            <w:r w:rsidRPr="00915010">
              <w:rPr>
                <w:color w:val="000000"/>
                <w:lang w:val="en-IN" w:eastAsia="ja-JP"/>
              </w:rPr>
              <w:t>Permanence Decrement</w:t>
            </w:r>
          </w:p>
        </w:tc>
        <w:tc>
          <w:tcPr>
            <w:tcW w:w="1856" w:type="dxa"/>
            <w:shd w:val="clear" w:color="auto" w:fill="E2EFD9"/>
          </w:tcPr>
          <w:p w14:paraId="5204B8FB" w14:textId="77777777" w:rsidR="00C21E9F" w:rsidRPr="00915010" w:rsidRDefault="00C21E9F">
            <w:pPr>
              <w:jc w:val="both"/>
            </w:pPr>
            <w:r w:rsidRPr="00915010">
              <w:t>0.25</w:t>
            </w:r>
          </w:p>
        </w:tc>
      </w:tr>
      <w:tr w:rsidR="002F62D2" w:rsidRPr="00915010" w14:paraId="6733E41E" w14:textId="77777777">
        <w:tc>
          <w:tcPr>
            <w:tcW w:w="3000" w:type="dxa"/>
            <w:shd w:val="clear" w:color="auto" w:fill="E2EFD9"/>
          </w:tcPr>
          <w:p w14:paraId="253A381A" w14:textId="77777777" w:rsidR="00C21E9F" w:rsidRPr="00915010" w:rsidRDefault="00C21E9F">
            <w:pPr>
              <w:jc w:val="both"/>
            </w:pPr>
            <w:r w:rsidRPr="00915010">
              <w:rPr>
                <w:color w:val="000000"/>
                <w:lang w:val="en-IN" w:eastAsia="ja-JP"/>
              </w:rPr>
              <w:t>Permanence Increment</w:t>
            </w:r>
          </w:p>
        </w:tc>
        <w:tc>
          <w:tcPr>
            <w:tcW w:w="1856" w:type="dxa"/>
            <w:shd w:val="clear" w:color="auto" w:fill="E2EFD9"/>
          </w:tcPr>
          <w:p w14:paraId="458700BB" w14:textId="77777777" w:rsidR="00C21E9F" w:rsidRPr="00915010" w:rsidRDefault="00C21E9F">
            <w:pPr>
              <w:jc w:val="both"/>
            </w:pPr>
            <w:r w:rsidRPr="00915010">
              <w:t>0.15</w:t>
            </w:r>
          </w:p>
        </w:tc>
      </w:tr>
      <w:tr w:rsidR="002F62D2" w:rsidRPr="00915010" w14:paraId="587F763A" w14:textId="77777777">
        <w:tc>
          <w:tcPr>
            <w:tcW w:w="3000" w:type="dxa"/>
            <w:shd w:val="clear" w:color="auto" w:fill="E2EFD9"/>
          </w:tcPr>
          <w:p w14:paraId="4CC3391A" w14:textId="77777777" w:rsidR="00C21E9F" w:rsidRPr="00915010" w:rsidRDefault="00C21E9F">
            <w:pPr>
              <w:jc w:val="both"/>
            </w:pPr>
            <w:r w:rsidRPr="00915010">
              <w:rPr>
                <w:color w:val="000000"/>
                <w:lang w:val="en-IN" w:eastAsia="ja-JP"/>
              </w:rPr>
              <w:t>Predicted Segment Decrement</w:t>
            </w:r>
          </w:p>
        </w:tc>
        <w:tc>
          <w:tcPr>
            <w:tcW w:w="1856" w:type="dxa"/>
            <w:shd w:val="clear" w:color="auto" w:fill="E2EFD9"/>
          </w:tcPr>
          <w:p w14:paraId="78726AFD" w14:textId="77777777" w:rsidR="00C21E9F" w:rsidRPr="00915010" w:rsidRDefault="00C21E9F">
            <w:pPr>
              <w:jc w:val="both"/>
            </w:pPr>
            <w:r w:rsidRPr="00915010">
              <w:t>0.1</w:t>
            </w:r>
          </w:p>
        </w:tc>
      </w:tr>
    </w:tbl>
    <w:p w14:paraId="55D11E5C" w14:textId="661C9336" w:rsidR="00C21E9F" w:rsidRPr="00915010" w:rsidRDefault="00C21E9F" w:rsidP="7FDB5542">
      <w:pPr>
        <w:pStyle w:val="BodyText"/>
        <w:spacing w:line="240" w:lineRule="auto"/>
        <w:rPr>
          <w:i/>
          <w:iCs/>
          <w:lang w:val="en-US"/>
        </w:rPr>
      </w:pPr>
      <w:r w:rsidRPr="00915010">
        <w:rPr>
          <w:i/>
          <w:iCs/>
          <w:lang w:val="en-US"/>
        </w:rPr>
        <w:t xml:space="preserve">                </w:t>
      </w:r>
      <w:r w:rsidR="00C333E8" w:rsidRPr="00915010">
        <w:rPr>
          <w:i/>
          <w:iCs/>
          <w:lang w:val="en-US"/>
        </w:rPr>
        <w:t>Table.1:</w:t>
      </w:r>
      <w:r w:rsidR="00C333E8" w:rsidRPr="00915010">
        <w:rPr>
          <w:i/>
          <w:iCs/>
          <w:sz w:val="18"/>
          <w:szCs w:val="18"/>
          <w:lang w:val="en-IN"/>
        </w:rPr>
        <w:t xml:space="preserve"> </w:t>
      </w:r>
      <w:r w:rsidR="00C333E8" w:rsidRPr="00915010">
        <w:rPr>
          <w:i/>
          <w:iCs/>
        </w:rPr>
        <w:t xml:space="preserve"> HTM Config parameters</w:t>
      </w:r>
    </w:p>
    <w:p w14:paraId="0891831E" w14:textId="461BF4C1" w:rsidR="27410B58" w:rsidRPr="00915010" w:rsidRDefault="1264C192" w:rsidP="27410B58">
      <w:pPr>
        <w:pStyle w:val="Heading2"/>
      </w:pPr>
      <w:r w:rsidRPr="00915010">
        <w:t xml:space="preserve">Sparse Distributed Representation </w:t>
      </w:r>
    </w:p>
    <w:p w14:paraId="44C3EB1C" w14:textId="7EA2B49D" w:rsidR="27410B58" w:rsidRPr="00915010" w:rsidRDefault="51A9433B" w:rsidP="51A9433B">
      <w:pPr>
        <w:jc w:val="both"/>
        <w:rPr>
          <w:rFonts w:eastAsia="Times New Roman"/>
          <w:noProof/>
        </w:rPr>
      </w:pPr>
      <w:r w:rsidRPr="00915010">
        <w:rPr>
          <w:rFonts w:eastAsia="Times New Roman"/>
          <w:noProof/>
        </w:rPr>
        <w:t xml:space="preserve">         One of the most intriguing AI difficulties is the problem of knowledge representation.</w:t>
      </w:r>
      <w:r w:rsidR="002128C7">
        <w:rPr>
          <w:rFonts w:eastAsia="Times New Roman"/>
          <w:noProof/>
        </w:rPr>
        <w:t xml:space="preserve"> </w:t>
      </w:r>
      <w:r w:rsidRPr="00915010">
        <w:rPr>
          <w:rFonts w:eastAsia="Times New Roman"/>
          <w:noProof/>
        </w:rPr>
        <w:t>Traditional computer science methodologies make it challenging to represent everyday facts and relationships in a computer-readable format.</w:t>
      </w:r>
      <w:r w:rsidR="002128C7">
        <w:rPr>
          <w:rFonts w:eastAsia="Times New Roman"/>
          <w:noProof/>
        </w:rPr>
        <w:t xml:space="preserve"> </w:t>
      </w:r>
      <w:r w:rsidRPr="00915010">
        <w:rPr>
          <w:rFonts w:eastAsia="Times New Roman"/>
          <w:noProof/>
        </w:rPr>
        <w:t>The fundamental issue is that our understanding of the world is not organized into discrete facts with clear relationships.</w:t>
      </w:r>
      <w:r w:rsidR="002128C7">
        <w:rPr>
          <w:rFonts w:eastAsia="Times New Roman"/>
          <w:noProof/>
        </w:rPr>
        <w:t xml:space="preserve"> </w:t>
      </w:r>
      <w:r w:rsidRPr="00915010">
        <w:rPr>
          <w:rFonts w:eastAsia="Times New Roman"/>
          <w:noProof/>
        </w:rPr>
        <w:t>Traditional computer data formats cannot accurately represent the complex and ill-defined links between concepts.</w:t>
      </w:r>
      <w:r w:rsidR="00A0696A" w:rsidRPr="00915010">
        <w:rPr>
          <w:rFonts w:eastAsia="Times New Roman"/>
          <w:noProof/>
        </w:rPr>
        <w:t xml:space="preserve"> </w:t>
      </w:r>
      <w:r w:rsidRPr="00915010">
        <w:rPr>
          <w:rFonts w:eastAsia="Times New Roman"/>
          <w:noProof/>
        </w:rPr>
        <w:t>Brains do not have this issue.</w:t>
      </w:r>
      <w:r w:rsidR="002128C7">
        <w:rPr>
          <w:rFonts w:eastAsia="Times New Roman"/>
          <w:noProof/>
        </w:rPr>
        <w:t xml:space="preserve"> </w:t>
      </w:r>
      <w:r w:rsidRPr="00915010">
        <w:rPr>
          <w:rFonts w:eastAsia="Times New Roman"/>
          <w:noProof/>
        </w:rPr>
        <w:t>They represent datausing a technique known as Sparse Distributed Representations,or SDRs.</w:t>
      </w:r>
    </w:p>
    <w:p w14:paraId="73BCDA05" w14:textId="3D9DA299" w:rsidR="27410B58" w:rsidRPr="00915010" w:rsidRDefault="7FDB5542" w:rsidP="7FDB5542">
      <w:pPr>
        <w:ind w:firstLine="720"/>
        <w:jc w:val="both"/>
        <w:rPr>
          <w:rFonts w:eastAsia="Times New Roman"/>
          <w:noProof/>
        </w:rPr>
      </w:pPr>
      <w:r w:rsidRPr="00915010">
        <w:rPr>
          <w:rFonts w:eastAsia="Times New Roman"/>
          <w:noProof/>
        </w:rPr>
        <w:t>SDRs and their mathematical features are critical to biological intelligence.</w:t>
      </w:r>
      <w:r w:rsidR="002128C7">
        <w:rPr>
          <w:rFonts w:eastAsia="Times New Roman"/>
          <w:noProof/>
        </w:rPr>
        <w:t xml:space="preserve"> </w:t>
      </w:r>
      <w:r w:rsidRPr="00915010">
        <w:rPr>
          <w:rFonts w:eastAsia="Times New Roman"/>
          <w:noProof/>
        </w:rPr>
        <w:t>This book's principles are founded on SDRs, which underpin all brain functions. SDRs function as the brain's language.</w:t>
      </w:r>
      <w:r w:rsidR="002128C7">
        <w:rPr>
          <w:rFonts w:eastAsia="Times New Roman"/>
          <w:noProof/>
        </w:rPr>
        <w:t xml:space="preserve"> </w:t>
      </w:r>
      <w:r w:rsidRPr="00915010">
        <w:rPr>
          <w:rFonts w:eastAsia="Times New Roman"/>
          <w:noProof/>
        </w:rPr>
        <w:t>Human intelligence's adaptability and inventiveness are inextricably linked to this manner of representation.</w:t>
      </w:r>
      <w:r w:rsidR="00C35C70" w:rsidRPr="00915010">
        <w:rPr>
          <w:rFonts w:eastAsia="Times New Roman"/>
          <w:noProof/>
        </w:rPr>
        <w:t xml:space="preserve"> </w:t>
      </w:r>
      <w:r w:rsidRPr="00915010">
        <w:rPr>
          <w:rFonts w:eastAsia="Times New Roman"/>
          <w:noProof/>
        </w:rPr>
        <w:t>To achieve similar flexibility and creativity, intelligent robots should use the same representation mechanism,</w:t>
      </w:r>
      <w:r w:rsidR="002128C7">
        <w:rPr>
          <w:rFonts w:eastAsia="Times New Roman"/>
          <w:noProof/>
        </w:rPr>
        <w:t xml:space="preserve"> </w:t>
      </w:r>
      <w:r w:rsidRPr="00915010">
        <w:rPr>
          <w:rFonts w:eastAsia="Times New Roman"/>
          <w:noProof/>
        </w:rPr>
        <w:t>SDRs.</w:t>
      </w:r>
      <w:r w:rsidR="00C35C70" w:rsidRPr="00915010">
        <w:rPr>
          <w:rFonts w:eastAsia="Times New Roman"/>
          <w:noProof/>
        </w:rPr>
        <w:t xml:space="preserve"> </w:t>
      </w:r>
      <w:r w:rsidRPr="00915010">
        <w:rPr>
          <w:rFonts w:eastAsia="Times New Roman"/>
          <w:noProof/>
        </w:rPr>
        <w:t>An SDR is made up of hundreds of bits with just a small percentage being 1s and the remainder being 0.</w:t>
      </w:r>
      <w:r w:rsidR="00C35C70" w:rsidRPr="00915010">
        <w:rPr>
          <w:rFonts w:eastAsia="Times New Roman"/>
          <w:noProof/>
        </w:rPr>
        <w:t xml:space="preserve"> </w:t>
      </w:r>
      <w:r w:rsidRPr="00915010">
        <w:rPr>
          <w:rFonts w:eastAsia="Times New Roman"/>
          <w:noProof/>
        </w:rPr>
        <w:t>The bits in an SDR correspond to neurons in the brain, a 1 being a relatively active neuron and a 0 being a relatively inactive neuron.</w:t>
      </w:r>
      <w:r w:rsidR="00C35C70" w:rsidRPr="00915010">
        <w:rPr>
          <w:rFonts w:eastAsia="Times New Roman"/>
          <w:noProof/>
        </w:rPr>
        <w:t xml:space="preserve"> </w:t>
      </w:r>
      <w:r w:rsidRPr="00915010">
        <w:rPr>
          <w:rFonts w:eastAsia="Times New Roman"/>
          <w:noProof/>
        </w:rPr>
        <w:t>The most important property of SDRs is that each bit has meaning.</w:t>
      </w:r>
      <w:r w:rsidR="000E1E48" w:rsidRPr="00915010">
        <w:rPr>
          <w:rFonts w:eastAsia="Times New Roman"/>
          <w:noProof/>
        </w:rPr>
        <w:t xml:space="preserve"> </w:t>
      </w:r>
      <w:sdt>
        <w:sdtPr>
          <w:rPr>
            <w:rFonts w:eastAsia="Times New Roman"/>
            <w:noProof/>
          </w:rPr>
          <w:id w:val="-1150351269"/>
          <w:citation/>
        </w:sdtPr>
        <w:sdtContent>
          <w:r w:rsidR="00E30B05" w:rsidRPr="00915010">
            <w:rPr>
              <w:rFonts w:eastAsia="Times New Roman"/>
              <w:noProof/>
            </w:rPr>
            <w:fldChar w:fldCharType="begin"/>
          </w:r>
          <w:r w:rsidR="00E30B05" w:rsidRPr="00915010">
            <w:rPr>
              <w:rFonts w:eastAsia="Times New Roman"/>
              <w:noProof/>
            </w:rPr>
            <w:instrText xml:space="preserve"> CITATION Geo09 \l 1031 </w:instrText>
          </w:r>
          <w:r w:rsidR="00E30B05" w:rsidRPr="00915010">
            <w:rPr>
              <w:rFonts w:eastAsia="Times New Roman"/>
              <w:noProof/>
            </w:rPr>
            <w:fldChar w:fldCharType="separate"/>
          </w:r>
          <w:r w:rsidR="00E30B05" w:rsidRPr="00915010">
            <w:rPr>
              <w:rFonts w:eastAsia="Times New Roman"/>
              <w:noProof/>
            </w:rPr>
            <w:t>[3]</w:t>
          </w:r>
          <w:r w:rsidR="00E30B05" w:rsidRPr="00915010">
            <w:rPr>
              <w:rFonts w:eastAsia="Times New Roman"/>
              <w:noProof/>
            </w:rPr>
            <w:fldChar w:fldCharType="end"/>
          </w:r>
        </w:sdtContent>
      </w:sdt>
    </w:p>
    <w:p w14:paraId="67DCE474" w14:textId="23A1FCDF" w:rsidR="27410B58" w:rsidRPr="00915010" w:rsidRDefault="27410B58" w:rsidP="63AAEAA3">
      <w:pPr>
        <w:jc w:val="both"/>
        <w:rPr>
          <w:rFonts w:eastAsia="Times New Roman"/>
          <w:noProof/>
        </w:rPr>
      </w:pPr>
    </w:p>
    <w:p w14:paraId="126CFED1" w14:textId="4963CAB4" w:rsidR="27410B58" w:rsidRPr="00915010" w:rsidRDefault="00C7576C" w:rsidP="00C35C70">
      <w:pPr>
        <w:spacing w:line="259" w:lineRule="auto"/>
        <w:rPr>
          <w:rFonts w:eastAsia="Times New Roman"/>
        </w:rPr>
      </w:pPr>
      <w:r w:rsidRPr="00915010">
        <w:rPr>
          <w:noProof/>
        </w:rPr>
        <w:drawing>
          <wp:inline distT="0" distB="0" distL="0" distR="0" wp14:anchorId="5A7756D0" wp14:editId="1CE7F5DD">
            <wp:extent cx="2923948" cy="1555844"/>
            <wp:effectExtent l="0" t="0" r="0" b="635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440" cy="1560895"/>
                    </a:xfrm>
                    <a:prstGeom prst="rect">
                      <a:avLst/>
                    </a:prstGeom>
                    <a:noFill/>
                    <a:ln>
                      <a:noFill/>
                    </a:ln>
                  </pic:spPr>
                </pic:pic>
              </a:graphicData>
            </a:graphic>
          </wp:inline>
        </w:drawing>
      </w:r>
      <w:r w:rsidR="7FDB5542" w:rsidRPr="00915010">
        <w:rPr>
          <w:rFonts w:eastAsia="Times New Roman"/>
          <w:i/>
          <w:iCs/>
        </w:rPr>
        <w:t>Fig.1: SDR Representation</w:t>
      </w:r>
    </w:p>
    <w:p w14:paraId="031748A5" w14:textId="02500AED" w:rsidR="1264C192" w:rsidRPr="00915010" w:rsidRDefault="1264C192" w:rsidP="1264C192">
      <w:pPr>
        <w:spacing w:line="259" w:lineRule="auto"/>
        <w:jc w:val="both"/>
        <w:rPr>
          <w:rFonts w:eastAsia="Times New Roman"/>
          <w:sz w:val="18"/>
          <w:szCs w:val="18"/>
        </w:rPr>
      </w:pPr>
    </w:p>
    <w:p w14:paraId="5B31294D" w14:textId="0D053050" w:rsidR="27410B58" w:rsidRPr="00915010" w:rsidRDefault="7FDB5542" w:rsidP="1264C192">
      <w:pPr>
        <w:pStyle w:val="Heading2"/>
        <w:jc w:val="both"/>
        <w:rPr>
          <w:rFonts w:eastAsia="Times New Roman"/>
        </w:rPr>
      </w:pPr>
      <w:r w:rsidRPr="00915010">
        <w:rPr>
          <w:rFonts w:eastAsia="Times New Roman"/>
        </w:rPr>
        <w:t>Neocortex</w:t>
      </w:r>
    </w:p>
    <w:p w14:paraId="5335B94D" w14:textId="5741D86C" w:rsidR="7FDB5542" w:rsidRPr="00915010" w:rsidRDefault="7FDB5542" w:rsidP="004553C5">
      <w:pPr>
        <w:ind w:firstLine="288"/>
        <w:jc w:val="both"/>
        <w:rPr>
          <w:rFonts w:eastAsia="Times New Roman"/>
          <w:noProof/>
        </w:rPr>
      </w:pPr>
      <w:r w:rsidRPr="00915010">
        <w:rPr>
          <w:rFonts w:eastAsia="Times New Roman"/>
          <w:noProof/>
        </w:rPr>
        <w:t>The neocortex plays a crucial role in facilitating advanced cognitive processes, sensory interpretation,</w:t>
      </w:r>
      <w:r w:rsidR="00C35C70" w:rsidRPr="00915010">
        <w:rPr>
          <w:rFonts w:eastAsia="Times New Roman"/>
          <w:noProof/>
        </w:rPr>
        <w:t xml:space="preserve"> </w:t>
      </w:r>
      <w:r w:rsidRPr="00915010">
        <w:rPr>
          <w:rFonts w:eastAsia="Times New Roman"/>
          <w:noProof/>
        </w:rPr>
        <w:t>and intricate motor coordination within the brain. This part of the brain is primarily associated with higher-order functions, encompassing a wide range of mental activities such as thinking,</w:t>
      </w:r>
      <w:r w:rsidR="00752A8E">
        <w:rPr>
          <w:rFonts w:eastAsia="Times New Roman"/>
          <w:noProof/>
        </w:rPr>
        <w:t xml:space="preserve"> </w:t>
      </w:r>
      <w:r w:rsidRPr="00915010">
        <w:rPr>
          <w:rFonts w:eastAsia="Times New Roman"/>
          <w:noProof/>
        </w:rPr>
        <w:t>perception,</w:t>
      </w:r>
      <w:r w:rsidR="00C35C70" w:rsidRPr="00915010">
        <w:rPr>
          <w:rFonts w:eastAsia="Times New Roman"/>
          <w:noProof/>
        </w:rPr>
        <w:t xml:space="preserve"> </w:t>
      </w:r>
      <w:r w:rsidRPr="00915010">
        <w:rPr>
          <w:rFonts w:eastAsia="Times New Roman"/>
          <w:noProof/>
        </w:rPr>
        <w:t>and complex movement. The cortex exhibits distinct structural features at the cellular level,</w:t>
      </w:r>
      <w:r w:rsidR="00C35C70" w:rsidRPr="00915010">
        <w:rPr>
          <w:rFonts w:eastAsia="Times New Roman"/>
          <w:noProof/>
        </w:rPr>
        <w:t xml:space="preserve"> </w:t>
      </w:r>
      <w:r w:rsidRPr="00915010">
        <w:rPr>
          <w:rFonts w:eastAsia="Times New Roman"/>
          <w:noProof/>
        </w:rPr>
        <w:t>attributed to the arrangement and makeup of different cell types and neural circuits,</w:t>
      </w:r>
      <w:r w:rsidR="00C35C70" w:rsidRPr="00915010">
        <w:rPr>
          <w:rFonts w:eastAsia="Times New Roman"/>
          <w:noProof/>
        </w:rPr>
        <w:t xml:space="preserve"> </w:t>
      </w:r>
      <w:r w:rsidRPr="00915010">
        <w:rPr>
          <w:rFonts w:eastAsia="Times New Roman"/>
          <w:noProof/>
        </w:rPr>
        <w:t>leading to region-specific differences.</w:t>
      </w:r>
      <w:r w:rsidR="00C35C70" w:rsidRPr="00915010">
        <w:rPr>
          <w:rFonts w:eastAsia="Times New Roman"/>
          <w:noProof/>
        </w:rPr>
        <w:t xml:space="preserve"> </w:t>
      </w:r>
      <w:r w:rsidRPr="00915010">
        <w:rPr>
          <w:rFonts w:eastAsia="Times New Roman"/>
          <w:noProof/>
        </w:rPr>
        <w:t>These variations in the cortex's cytoarchitecture play a crucial role in defining the functionality and specialization of different brain regions</w:t>
      </w:r>
      <w:r w:rsidR="004D4C58">
        <w:rPr>
          <w:rFonts w:eastAsia="Times New Roman"/>
          <w:noProof/>
        </w:rPr>
        <w:t>.</w:t>
      </w:r>
    </w:p>
    <w:p w14:paraId="1EBD2A95" w14:textId="32406C0A" w:rsidR="7FDB5542" w:rsidRPr="00915010" w:rsidRDefault="7FDB5542" w:rsidP="7FDB5542">
      <w:pPr>
        <w:ind w:firstLine="720"/>
        <w:jc w:val="both"/>
        <w:rPr>
          <w:rFonts w:eastAsia="Times New Roman"/>
          <w:noProof/>
        </w:rPr>
      </w:pPr>
    </w:p>
    <w:p w14:paraId="667EAE74" w14:textId="14E29A65" w:rsidR="7FDB5542" w:rsidRPr="00915010" w:rsidRDefault="00C7576C" w:rsidP="7FDB5542">
      <w:pPr>
        <w:jc w:val="both"/>
        <w:rPr>
          <w:rFonts w:eastAsia="Times New Roman"/>
          <w:noProof/>
        </w:rPr>
      </w:pPr>
      <w:r w:rsidRPr="00915010">
        <w:rPr>
          <w:noProof/>
        </w:rPr>
        <w:drawing>
          <wp:inline distT="0" distB="0" distL="0" distR="0" wp14:anchorId="0BCD6B06" wp14:editId="025BC008">
            <wp:extent cx="3134995" cy="2078355"/>
            <wp:effectExtent l="0" t="0" r="0" b="0"/>
            <wp:docPr id="12" name="Picture 186601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0108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4995" cy="2078355"/>
                    </a:xfrm>
                    <a:prstGeom prst="rect">
                      <a:avLst/>
                    </a:prstGeom>
                    <a:noFill/>
                    <a:ln>
                      <a:noFill/>
                    </a:ln>
                  </pic:spPr>
                </pic:pic>
              </a:graphicData>
            </a:graphic>
          </wp:inline>
        </w:drawing>
      </w:r>
    </w:p>
    <w:p w14:paraId="723BBDC8" w14:textId="68AB1269" w:rsidR="7FDB5542" w:rsidRPr="00915010" w:rsidRDefault="7FDB5542" w:rsidP="7FDB5542">
      <w:pPr>
        <w:rPr>
          <w:rFonts w:eastAsia="Times New Roman"/>
          <w:i/>
          <w:iCs/>
          <w:noProof/>
        </w:rPr>
      </w:pPr>
      <w:r w:rsidRPr="00915010">
        <w:rPr>
          <w:rFonts w:eastAsia="Times New Roman"/>
          <w:i/>
          <w:iCs/>
          <w:noProof/>
        </w:rPr>
        <w:t>Fig.2: Neocortex Layers</w:t>
      </w:r>
    </w:p>
    <w:p w14:paraId="028361D4" w14:textId="6CB61304" w:rsidR="7FDB5542" w:rsidRPr="00915010" w:rsidRDefault="7FDB5542" w:rsidP="002C4818">
      <w:pPr>
        <w:jc w:val="both"/>
        <w:rPr>
          <w:rFonts w:eastAsia="Times New Roman"/>
          <w:noProof/>
        </w:rPr>
      </w:pPr>
      <w:r w:rsidRPr="00915010">
        <w:rPr>
          <w:rFonts w:eastAsia="Times New Roman"/>
          <w:noProof/>
        </w:rPr>
        <w:t>In the realm of cognitive science,</w:t>
      </w:r>
      <w:r w:rsidR="00915010">
        <w:rPr>
          <w:rFonts w:eastAsia="Times New Roman"/>
          <w:noProof/>
        </w:rPr>
        <w:t xml:space="preserve"> </w:t>
      </w:r>
      <w:r w:rsidRPr="00915010">
        <w:rPr>
          <w:rFonts w:eastAsia="Times New Roman"/>
          <w:noProof/>
        </w:rPr>
        <w:t>the Hierarchical Temporal Memory (HTM) stands as a conceptual framework designed to mirror various structural and algorithmic aspects observed in the neocortex,</w:t>
      </w:r>
      <w:r w:rsidR="00C35C70" w:rsidRPr="00915010">
        <w:rPr>
          <w:rFonts w:eastAsia="Times New Roman"/>
          <w:noProof/>
        </w:rPr>
        <w:t xml:space="preserve"> </w:t>
      </w:r>
      <w:r w:rsidRPr="00915010">
        <w:rPr>
          <w:rFonts w:eastAsia="Times New Roman"/>
          <w:noProof/>
        </w:rPr>
        <w:t>as elucidated by Hawkins et al. in 2011</w:t>
      </w:r>
      <w:r w:rsidR="00E30B05" w:rsidRPr="00915010">
        <w:rPr>
          <w:rFonts w:eastAsia="Times New Roman"/>
          <w:noProof/>
        </w:rPr>
        <w:t xml:space="preserve">. </w:t>
      </w:r>
      <w:r w:rsidRPr="00915010">
        <w:rPr>
          <w:rFonts w:eastAsia="Times New Roman"/>
          <w:noProof/>
        </w:rPr>
        <w:t>HTM networks boast the capability to grasp time-ordered sequences through a continuous real-time learning process.HTM networks have displayed exceptional prowess in the domains of anomaly detection and sequence prediction when dealing with dat</w:t>
      </w:r>
      <w:r w:rsidR="004553C5" w:rsidRPr="00915010">
        <w:rPr>
          <w:rFonts w:eastAsia="Times New Roman"/>
          <w:noProof/>
        </w:rPr>
        <w:t xml:space="preserve">a </w:t>
      </w:r>
      <w:r w:rsidRPr="00915010">
        <w:rPr>
          <w:rFonts w:eastAsia="Times New Roman"/>
          <w:noProof/>
        </w:rPr>
        <w:t>streams,</w:t>
      </w:r>
      <w:r w:rsidR="004553C5" w:rsidRPr="00915010">
        <w:rPr>
          <w:rFonts w:eastAsia="Times New Roman"/>
          <w:noProof/>
        </w:rPr>
        <w:t xml:space="preserve"> </w:t>
      </w:r>
      <w:r w:rsidRPr="00915010">
        <w:rPr>
          <w:rFonts w:eastAsia="Times New Roman"/>
          <w:noProof/>
        </w:rPr>
        <w:t>attaining cutting-edge performance levels.</w:t>
      </w:r>
      <w:sdt>
        <w:sdtPr>
          <w:rPr>
            <w:rFonts w:eastAsia="Times New Roman"/>
            <w:noProof/>
          </w:rPr>
          <w:id w:val="1009101494"/>
          <w:citation/>
        </w:sdtPr>
        <w:sdtContent>
          <w:r w:rsidR="00E30B05" w:rsidRPr="00915010">
            <w:rPr>
              <w:rFonts w:eastAsia="Times New Roman"/>
              <w:noProof/>
            </w:rPr>
            <w:fldChar w:fldCharType="begin"/>
          </w:r>
          <w:r w:rsidR="00E30B05" w:rsidRPr="00915010">
            <w:rPr>
              <w:rFonts w:eastAsia="Times New Roman"/>
              <w:noProof/>
            </w:rPr>
            <w:instrText xml:space="preserve"> CITATION Reg21 \l 1031 </w:instrText>
          </w:r>
          <w:r w:rsidR="00E30B05" w:rsidRPr="00915010">
            <w:rPr>
              <w:rFonts w:eastAsia="Times New Roman"/>
              <w:noProof/>
            </w:rPr>
            <w:fldChar w:fldCharType="separate"/>
          </w:r>
          <w:r w:rsidR="00E30B05" w:rsidRPr="00915010">
            <w:rPr>
              <w:rFonts w:eastAsia="Times New Roman"/>
              <w:noProof/>
            </w:rPr>
            <w:t xml:space="preserve"> </w:t>
          </w:r>
          <w:r w:rsidR="00E30B05" w:rsidRPr="00915010">
            <w:rPr>
              <w:rFonts w:eastAsia="Times New Roman"/>
              <w:noProof/>
              <w:lang w:val="de-DE"/>
            </w:rPr>
            <w:t>[4]</w:t>
          </w:r>
          <w:r w:rsidR="00E30B05" w:rsidRPr="00915010">
            <w:rPr>
              <w:rFonts w:eastAsia="Times New Roman"/>
              <w:noProof/>
            </w:rPr>
            <w:fldChar w:fldCharType="end"/>
          </w:r>
        </w:sdtContent>
      </w:sdt>
    </w:p>
    <w:p w14:paraId="1CEC1CC2" w14:textId="1AE59990" w:rsidR="7FDB5542" w:rsidRPr="00915010" w:rsidRDefault="7FDB5542" w:rsidP="51A9433B">
      <w:pPr>
        <w:jc w:val="both"/>
        <w:rPr>
          <w:rFonts w:eastAsia="Times New Roman"/>
          <w:noProof/>
        </w:rPr>
      </w:pPr>
    </w:p>
    <w:p w14:paraId="40F2E352" w14:textId="7B7699A9" w:rsidR="51A9433B" w:rsidRPr="00915010" w:rsidRDefault="51A9433B" w:rsidP="51A9433B">
      <w:pPr>
        <w:pStyle w:val="Heading2"/>
        <w:jc w:val="both"/>
        <w:rPr>
          <w:rFonts w:eastAsia="Times New Roman"/>
        </w:rPr>
      </w:pPr>
      <w:r w:rsidRPr="00915010">
        <w:rPr>
          <w:rFonts w:eastAsia="Times New Roman"/>
        </w:rPr>
        <w:t>Memory</w:t>
      </w:r>
    </w:p>
    <w:p w14:paraId="45AB86D2" w14:textId="33A15C69" w:rsidR="51A9433B" w:rsidRPr="00915010" w:rsidRDefault="51A9433B" w:rsidP="51A9433B">
      <w:pPr>
        <w:jc w:val="both"/>
        <w:rPr>
          <w:noProof/>
        </w:rPr>
      </w:pPr>
      <w:r w:rsidRPr="00915010">
        <w:rPr>
          <w:rFonts w:eastAsia="Times New Roman"/>
          <w:noProof/>
        </w:rPr>
        <w:t>Memory is commonly perceived as a system responsible for processing information, encompassing both explicit and implicit functions. It comprises distinct components such as a sensory processor, short-term (or working) memory, and long-term memory. This concept can be linked to the functioning of neurons, indicating a complex interplay between memory processes and neurobiology.</w:t>
      </w:r>
    </w:p>
    <w:p w14:paraId="5630251F" w14:textId="6306DBAF" w:rsidR="51A9433B" w:rsidRPr="00915010" w:rsidRDefault="51A9433B" w:rsidP="51A9433B">
      <w:pPr>
        <w:rPr>
          <w:noProof/>
        </w:rPr>
      </w:pPr>
    </w:p>
    <w:p w14:paraId="596FB783" w14:textId="19788551" w:rsidR="27410B58" w:rsidRPr="00915010" w:rsidRDefault="51A9433B" w:rsidP="1264C192">
      <w:pPr>
        <w:pStyle w:val="Heading2"/>
        <w:rPr>
          <w:rFonts w:eastAsia="Times New Roman"/>
        </w:rPr>
      </w:pPr>
      <w:r w:rsidRPr="00915010">
        <w:rPr>
          <w:rFonts w:eastAsia="Times New Roman"/>
        </w:rPr>
        <w:t>Prediction</w:t>
      </w:r>
    </w:p>
    <w:p w14:paraId="5589C476" w14:textId="5E6D8502" w:rsidR="51A9433B" w:rsidRPr="00915010" w:rsidRDefault="51A9433B" w:rsidP="51A9433B">
      <w:pPr>
        <w:jc w:val="both"/>
        <w:rPr>
          <w:rFonts w:eastAsia="Times New Roman"/>
          <w:lang/>
        </w:rPr>
      </w:pPr>
      <w:r w:rsidRPr="00915010">
        <w:rPr>
          <w:rFonts w:eastAsia="Times New Roman"/>
          <w:noProof/>
          <w:color w:val="000000"/>
        </w:rPr>
        <w:t xml:space="preserve">        </w:t>
      </w:r>
      <w:r w:rsidR="0099652F" w:rsidRPr="00915010">
        <w:rPr>
          <w:rFonts w:eastAsia="Times New Roman"/>
          <w:noProof/>
          <w:color w:val="000000"/>
        </w:rPr>
        <w:t xml:space="preserve">      </w:t>
      </w:r>
      <w:r w:rsidR="0099652F" w:rsidRPr="00915010">
        <w:rPr>
          <w:rFonts w:eastAsia="Times New Roman"/>
          <w:lang/>
        </w:rPr>
        <w:t xml:space="preserve">The neocortex functions as a virtual fortune teller, continually generating predictions based on what it knows and learns. It uses past experiences (code logic, data structures, etc.) and fresh inputs to predict what will happen next in a program. This predictive power is like having a crystal ball for code, allowing developers to anticipate problems, optimize performance, and design more resilient software. Just as we utilize prior experience to make educated </w:t>
      </w:r>
      <w:r w:rsidR="0099652F" w:rsidRPr="00915010">
        <w:rPr>
          <w:rFonts w:eastAsia="Times New Roman"/>
          <w:lang/>
        </w:rPr>
        <w:lastRenderedPageBreak/>
        <w:t>predictions about the future, the C# neocortex leverages its acquired information to foresee outcomes in programming tasks. Mastering how the neocortex anticipates in C# allows programmers to develop more efficient code and design programs that anticipate user wants</w:t>
      </w:r>
      <w:r w:rsidRPr="00915010">
        <w:rPr>
          <w:rFonts w:eastAsia="Times New Roman"/>
          <w:noProof/>
          <w:color w:val="000000"/>
        </w:rPr>
        <w:t>.</w:t>
      </w:r>
      <w:sdt>
        <w:sdtPr>
          <w:rPr>
            <w:rFonts w:eastAsia="Times New Roman"/>
            <w:noProof/>
            <w:color w:val="000000"/>
          </w:rPr>
          <w:id w:val="60213409"/>
          <w:citation/>
        </w:sdtPr>
        <w:sdtContent>
          <w:r w:rsidR="00331147" w:rsidRPr="00915010">
            <w:rPr>
              <w:rFonts w:eastAsia="Times New Roman"/>
              <w:noProof/>
              <w:color w:val="000000"/>
            </w:rPr>
            <w:fldChar w:fldCharType="begin"/>
          </w:r>
          <w:r w:rsidR="00331147" w:rsidRPr="00915010">
            <w:rPr>
              <w:rFonts w:eastAsia="Times New Roman"/>
              <w:noProof/>
              <w:color w:val="000000"/>
            </w:rPr>
            <w:instrText xml:space="preserve"> CITATION Sim15 \l 1031 </w:instrText>
          </w:r>
          <w:r w:rsidR="00331147" w:rsidRPr="00915010">
            <w:rPr>
              <w:rFonts w:eastAsia="Times New Roman"/>
              <w:noProof/>
              <w:color w:val="000000"/>
            </w:rPr>
            <w:fldChar w:fldCharType="separate"/>
          </w:r>
          <w:r w:rsidR="00331147" w:rsidRPr="00915010">
            <w:rPr>
              <w:rFonts w:eastAsia="Times New Roman"/>
              <w:noProof/>
              <w:color w:val="000000"/>
            </w:rPr>
            <w:t xml:space="preserve"> </w:t>
          </w:r>
          <w:r w:rsidR="00331147" w:rsidRPr="00915010">
            <w:rPr>
              <w:rFonts w:eastAsia="Times New Roman"/>
              <w:noProof/>
              <w:color w:val="000000"/>
              <w:lang w:val="de-DE"/>
            </w:rPr>
            <w:t>[5]</w:t>
          </w:r>
          <w:r w:rsidR="00331147" w:rsidRPr="00915010">
            <w:rPr>
              <w:rFonts w:eastAsia="Times New Roman"/>
              <w:noProof/>
              <w:color w:val="000000"/>
            </w:rPr>
            <w:fldChar w:fldCharType="end"/>
          </w:r>
        </w:sdtContent>
      </w:sdt>
    </w:p>
    <w:p w14:paraId="796C0285" w14:textId="05D0A564" w:rsidR="00A82592" w:rsidRPr="00915010" w:rsidRDefault="00E367D7" w:rsidP="00A82592">
      <w:pPr>
        <w:pStyle w:val="Heading1"/>
        <w:ind w:left="0" w:firstLine="0"/>
        <w:jc w:val="left"/>
        <w:rPr>
          <w:b/>
          <w:bCs/>
          <w:sz w:val="22"/>
          <w:szCs w:val="22"/>
        </w:rPr>
      </w:pPr>
      <w:r w:rsidRPr="00915010">
        <w:rPr>
          <w:sz w:val="22"/>
          <w:szCs w:val="22"/>
        </w:rPr>
        <w:t xml:space="preserve">                         </w:t>
      </w:r>
      <w:r w:rsidR="00D8299F" w:rsidRPr="00915010">
        <w:t xml:space="preserve"> </w:t>
      </w:r>
      <w:r w:rsidR="7FDB5542" w:rsidRPr="00915010">
        <w:rPr>
          <w:b/>
          <w:bCs/>
        </w:rPr>
        <w:t>METHODOLOGY</w:t>
      </w:r>
    </w:p>
    <w:p w14:paraId="17B75C3F" w14:textId="7065C10B" w:rsidR="009303D9" w:rsidRPr="00915010" w:rsidRDefault="7FDB5542" w:rsidP="7FDB5542">
      <w:pPr>
        <w:pStyle w:val="BodyText"/>
        <w:spacing w:line="240" w:lineRule="auto"/>
        <w:ind w:firstLine="720"/>
        <w:rPr>
          <w:rFonts w:eastAsia="Times New Roman"/>
        </w:rPr>
      </w:pPr>
      <w:r w:rsidRPr="00915010">
        <w:rPr>
          <w:rFonts w:eastAsia="Times New Roman"/>
        </w:rPr>
        <w:t xml:space="preserve"> The project multi-sequence learning, which uses Microsoft Visual Studio 2022 IDE (integrated development environment), is used as a reference model to describe the operation of multi-sequence learning, which uses the HTM prediction engine.</w:t>
      </w:r>
      <w:r w:rsidR="00672D76" w:rsidRPr="00915010">
        <w:rPr>
          <w:rFonts w:eastAsia="Times New Roman"/>
        </w:rPr>
        <w:t xml:space="preserve"> </w:t>
      </w:r>
      <w:r w:rsidRPr="00915010">
        <w:rPr>
          <w:rFonts w:eastAsia="Times New Roman"/>
        </w:rPr>
        <w:t>This project aims to understand multi-sequence learning for the sequence of numbers and to develop a new approach that automates the process of reading learning sequences from a file and testing subsequence from another file to determine the percentage prediction accuracy based on the learning in HTM.</w:t>
      </w:r>
    </w:p>
    <w:p w14:paraId="705AA03F" w14:textId="11F70C10" w:rsidR="009303D9" w:rsidRPr="00915010" w:rsidRDefault="7FDB5542" w:rsidP="1264C192">
      <w:pPr>
        <w:pStyle w:val="Heading2"/>
        <w:rPr>
          <w:rFonts w:eastAsia="Times New Roman"/>
        </w:rPr>
      </w:pPr>
      <w:r w:rsidRPr="00915010">
        <w:rPr>
          <w:rFonts w:eastAsia="Times New Roman"/>
        </w:rPr>
        <w:t>Datasets</w:t>
      </w:r>
    </w:p>
    <w:p w14:paraId="362D0183" w14:textId="094DE8E7" w:rsidR="7FDB5542" w:rsidRPr="00915010" w:rsidRDefault="7FDB5542" w:rsidP="008B5B71">
      <w:pPr>
        <w:ind w:firstLine="720"/>
        <w:jc w:val="both"/>
        <w:rPr>
          <w:rFonts w:eastAsia="Times New Roman"/>
        </w:rPr>
      </w:pPr>
      <w:r w:rsidRPr="00915010">
        <w:rPr>
          <w:rFonts w:eastAsia="Times New Roman"/>
        </w:rPr>
        <w:t xml:space="preserve">A dataset is a systematically arranged assortment of </w:t>
      </w:r>
      <w:r w:rsidR="00672D76" w:rsidRPr="00915010">
        <w:rPr>
          <w:rFonts w:eastAsia="Times New Roman"/>
        </w:rPr>
        <w:t>information. It</w:t>
      </w:r>
      <w:r w:rsidRPr="00915010">
        <w:rPr>
          <w:rFonts w:eastAsia="Times New Roman"/>
        </w:rPr>
        <w:t xml:space="preserve"> encompasses data gathered from observations, measurements, research, or analysis.</w:t>
      </w:r>
      <w:r w:rsidR="00672D76" w:rsidRPr="00915010">
        <w:rPr>
          <w:rFonts w:eastAsia="Times New Roman"/>
        </w:rPr>
        <w:t xml:space="preserve"> </w:t>
      </w:r>
      <w:r w:rsidRPr="00915010">
        <w:rPr>
          <w:rFonts w:eastAsia="Times New Roman"/>
        </w:rPr>
        <w:t>Data comprises details like factual details, numerical data, statistics,</w:t>
      </w:r>
      <w:r w:rsidR="00672D76" w:rsidRPr="00915010">
        <w:rPr>
          <w:rFonts w:eastAsia="Times New Roman"/>
        </w:rPr>
        <w:t xml:space="preserve"> names, and</w:t>
      </w:r>
      <w:r w:rsidRPr="00915010">
        <w:rPr>
          <w:rFonts w:eastAsia="Times New Roman"/>
        </w:rPr>
        <w:t xml:space="preserve"> even rudimentary depictions of </w:t>
      </w:r>
      <w:r w:rsidR="00672D76" w:rsidRPr="00915010">
        <w:rPr>
          <w:rFonts w:eastAsia="Times New Roman"/>
        </w:rPr>
        <w:t>entities. This</w:t>
      </w:r>
      <w:r w:rsidRPr="00915010">
        <w:rPr>
          <w:rFonts w:eastAsia="Times New Roman"/>
        </w:rPr>
        <w:t xml:space="preserve"> organized accumulation of data serves as a valuable resource for various </w:t>
      </w:r>
      <w:r w:rsidR="00672D76" w:rsidRPr="00915010">
        <w:rPr>
          <w:rFonts w:eastAsia="Times New Roman"/>
        </w:rPr>
        <w:t>purposes. By</w:t>
      </w:r>
      <w:r w:rsidRPr="00915010">
        <w:rPr>
          <w:rFonts w:eastAsia="Times New Roman"/>
        </w:rPr>
        <w:t xml:space="preserve"> structuring information in a coherent </w:t>
      </w:r>
      <w:r w:rsidR="00672D76" w:rsidRPr="00915010">
        <w:rPr>
          <w:rFonts w:eastAsia="Times New Roman"/>
        </w:rPr>
        <w:t>manner, datasets</w:t>
      </w:r>
      <w:r w:rsidRPr="00915010">
        <w:rPr>
          <w:rFonts w:eastAsia="Times New Roman"/>
        </w:rPr>
        <w:t xml:space="preserve"> facilitate efficient data management and </w:t>
      </w:r>
      <w:r w:rsidR="00672D76" w:rsidRPr="00915010">
        <w:rPr>
          <w:rFonts w:eastAsia="Times New Roman"/>
        </w:rPr>
        <w:t>analysis. Understanding</w:t>
      </w:r>
      <w:r w:rsidRPr="00915010">
        <w:rPr>
          <w:rFonts w:eastAsia="Times New Roman"/>
        </w:rPr>
        <w:t xml:space="preserve"> the significance of data sets is crucial in fields such as research, analytics, and decision-making processes</w:t>
      </w:r>
      <w:r w:rsidR="008B5B71" w:rsidRPr="00915010">
        <w:rPr>
          <w:rFonts w:eastAsia="Times New Roman"/>
        </w:rPr>
        <w:t xml:space="preserve">. </w:t>
      </w:r>
      <w:r w:rsidRPr="00915010">
        <w:rPr>
          <w:rFonts w:eastAsia="Calibri"/>
        </w:rPr>
        <w:t>This section describes the reference to the datasets which are used for Multi Sequence Learning.</w:t>
      </w:r>
    </w:p>
    <w:p w14:paraId="761B5DB8" w14:textId="59CE0096" w:rsidR="7FDB5542" w:rsidRPr="00915010" w:rsidRDefault="7FDB5542" w:rsidP="7FDB5542">
      <w:pPr>
        <w:jc w:val="both"/>
        <w:rPr>
          <w:rFonts w:eastAsia="Calibri"/>
        </w:rPr>
      </w:pPr>
    </w:p>
    <w:p w14:paraId="0600654E" w14:textId="4067E974" w:rsidR="008B5B71" w:rsidRPr="00915010" w:rsidRDefault="7FDB5542" w:rsidP="7FDB5542">
      <w:pPr>
        <w:jc w:val="both"/>
        <w:rPr>
          <w:rFonts w:eastAsia="Calibri"/>
        </w:rPr>
      </w:pPr>
      <w:r w:rsidRPr="00915010">
        <w:rPr>
          <w:rFonts w:eastAsia="Calibri"/>
        </w:rPr>
        <w:t xml:space="preserve">Multiple </w:t>
      </w:r>
      <w:r w:rsidR="008B5B71" w:rsidRPr="00915010">
        <w:rPr>
          <w:rFonts w:eastAsia="Calibri"/>
        </w:rPr>
        <w:t>s</w:t>
      </w:r>
      <w:r w:rsidRPr="00915010">
        <w:rPr>
          <w:rFonts w:eastAsia="Calibri"/>
        </w:rPr>
        <w:t>equence of</w:t>
      </w:r>
      <w:r w:rsidR="008B5B71" w:rsidRPr="00915010">
        <w:rPr>
          <w:rFonts w:eastAsia="Calibri"/>
        </w:rPr>
        <w:t xml:space="preserve"> n</w:t>
      </w:r>
      <w:r w:rsidRPr="00915010">
        <w:rPr>
          <w:rFonts w:eastAsia="Calibri"/>
        </w:rPr>
        <w:t xml:space="preserve">umbers and </w:t>
      </w:r>
      <w:r w:rsidR="008B5B71" w:rsidRPr="00915010">
        <w:rPr>
          <w:rFonts w:eastAsia="Calibri"/>
        </w:rPr>
        <w:t>a</w:t>
      </w:r>
      <w:r w:rsidRPr="00915010">
        <w:rPr>
          <w:rFonts w:eastAsia="Calibri"/>
        </w:rPr>
        <w:t xml:space="preserve">lphabetic in </w:t>
      </w:r>
      <w:r w:rsidR="008B5B71" w:rsidRPr="00915010">
        <w:rPr>
          <w:rFonts w:eastAsia="Calibri"/>
        </w:rPr>
        <w:t>.</w:t>
      </w:r>
      <w:r w:rsidRPr="00915010">
        <w:rPr>
          <w:rFonts w:eastAsia="Calibri"/>
        </w:rPr>
        <w:t>csv</w:t>
      </w:r>
      <w:r w:rsidR="008B5B71" w:rsidRPr="00915010">
        <w:rPr>
          <w:rFonts w:eastAsia="Calibri"/>
        </w:rPr>
        <w:t xml:space="preserve"> </w:t>
      </w:r>
      <w:r w:rsidRPr="00915010">
        <w:rPr>
          <w:rFonts w:eastAsia="Calibri"/>
        </w:rPr>
        <w:t>file f</w:t>
      </w:r>
      <w:r w:rsidR="008B5B71" w:rsidRPr="00915010">
        <w:rPr>
          <w:rFonts w:eastAsia="Calibri"/>
        </w:rPr>
        <w:t>or</w:t>
      </w:r>
      <w:r w:rsidRPr="00915010">
        <w:rPr>
          <w:rFonts w:eastAsia="Calibri"/>
        </w:rPr>
        <w:t xml:space="preserve"> three different </w:t>
      </w:r>
      <w:r w:rsidR="008B5B71" w:rsidRPr="00915010">
        <w:rPr>
          <w:rFonts w:eastAsia="Calibri"/>
        </w:rPr>
        <w:t>s</w:t>
      </w:r>
      <w:r w:rsidRPr="00915010">
        <w:rPr>
          <w:rFonts w:eastAsia="Calibri"/>
        </w:rPr>
        <w:t>cen</w:t>
      </w:r>
      <w:r w:rsidR="00C725A8" w:rsidRPr="00915010">
        <w:rPr>
          <w:rFonts w:eastAsia="Calibri"/>
        </w:rPr>
        <w:t>a</w:t>
      </w:r>
      <w:r w:rsidRPr="00915010">
        <w:rPr>
          <w:rFonts w:eastAsia="Calibri"/>
        </w:rPr>
        <w:t>rio.</w:t>
      </w:r>
      <w:r w:rsidR="008B5B71" w:rsidRPr="00915010">
        <w:rPr>
          <w:rFonts w:eastAsia="Calibri"/>
        </w:rPr>
        <w:t xml:space="preserve"> Figure 3 &amp; 4 shows the testing and training data sets for power consumption prediction.</w:t>
      </w:r>
    </w:p>
    <w:p w14:paraId="7DEC6182" w14:textId="77777777" w:rsidR="008B5B71" w:rsidRPr="00915010" w:rsidRDefault="008B5B71" w:rsidP="7FDB5542">
      <w:pPr>
        <w:jc w:val="both"/>
        <w:rPr>
          <w:rFonts w:eastAsia="Calibri"/>
        </w:rPr>
      </w:pPr>
    </w:p>
    <w:p w14:paraId="467C6031" w14:textId="55CA18D3" w:rsidR="008B5B71" w:rsidRPr="00915010" w:rsidRDefault="008B5B71" w:rsidP="00C35C70">
      <w:pPr>
        <w:rPr>
          <w:rFonts w:eastAsia="Calibri"/>
        </w:rPr>
      </w:pPr>
      <w:r w:rsidRPr="00915010">
        <w:rPr>
          <w:noProof/>
        </w:rPr>
        <w:drawing>
          <wp:inline distT="0" distB="0" distL="0" distR="0" wp14:anchorId="45273FED" wp14:editId="48F005FA">
            <wp:extent cx="2829464" cy="1055380"/>
            <wp:effectExtent l="0" t="0" r="9525" b="0"/>
            <wp:docPr id="136500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01563" name=""/>
                    <pic:cNvPicPr/>
                  </pic:nvPicPr>
                  <pic:blipFill>
                    <a:blip r:embed="rId21"/>
                    <a:stretch>
                      <a:fillRect/>
                    </a:stretch>
                  </pic:blipFill>
                  <pic:spPr>
                    <a:xfrm>
                      <a:off x="0" y="0"/>
                      <a:ext cx="2832572" cy="1056539"/>
                    </a:xfrm>
                    <a:prstGeom prst="rect">
                      <a:avLst/>
                    </a:prstGeom>
                  </pic:spPr>
                </pic:pic>
              </a:graphicData>
            </a:graphic>
          </wp:inline>
        </w:drawing>
      </w:r>
    </w:p>
    <w:p w14:paraId="7DAF378E" w14:textId="4868E379" w:rsidR="7FDB5542" w:rsidRPr="00915010" w:rsidRDefault="008B5B71" w:rsidP="00C35C70">
      <w:pPr>
        <w:rPr>
          <w:rFonts w:eastAsia="Calibri"/>
        </w:rPr>
      </w:pPr>
      <w:r w:rsidRPr="00915010">
        <w:rPr>
          <w:rFonts w:eastAsia="Calibri"/>
          <w:i/>
          <w:iCs/>
        </w:rPr>
        <w:t>Fig:3 Training dataset for power consumption scenario</w:t>
      </w:r>
      <w:r w:rsidRPr="00915010">
        <w:rPr>
          <w:rFonts w:eastAsia="Calibri"/>
        </w:rPr>
        <w:t>.</w:t>
      </w:r>
    </w:p>
    <w:p w14:paraId="57C28285" w14:textId="77777777" w:rsidR="008B5B71" w:rsidRPr="00915010" w:rsidRDefault="008B5B71" w:rsidP="7FDB5542">
      <w:pPr>
        <w:jc w:val="both"/>
        <w:rPr>
          <w:rFonts w:eastAsia="Calibri"/>
        </w:rPr>
      </w:pPr>
    </w:p>
    <w:p w14:paraId="568DE579" w14:textId="68B42B3A" w:rsidR="008B5B71" w:rsidRPr="00915010" w:rsidRDefault="008B5B71" w:rsidP="00C35C70">
      <w:pPr>
        <w:rPr>
          <w:rFonts w:eastAsia="Calibri"/>
        </w:rPr>
      </w:pPr>
      <w:r w:rsidRPr="00915010">
        <w:rPr>
          <w:noProof/>
        </w:rPr>
        <w:drawing>
          <wp:inline distT="0" distB="0" distL="0" distR="0" wp14:anchorId="62EB3B71" wp14:editId="2A61A6EF">
            <wp:extent cx="2828925" cy="707231"/>
            <wp:effectExtent l="0" t="0" r="0" b="0"/>
            <wp:docPr id="137641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15981" name=""/>
                    <pic:cNvPicPr/>
                  </pic:nvPicPr>
                  <pic:blipFill>
                    <a:blip r:embed="rId22"/>
                    <a:stretch>
                      <a:fillRect/>
                    </a:stretch>
                  </pic:blipFill>
                  <pic:spPr>
                    <a:xfrm>
                      <a:off x="0" y="0"/>
                      <a:ext cx="2842454" cy="710613"/>
                    </a:xfrm>
                    <a:prstGeom prst="rect">
                      <a:avLst/>
                    </a:prstGeom>
                  </pic:spPr>
                </pic:pic>
              </a:graphicData>
            </a:graphic>
          </wp:inline>
        </w:drawing>
      </w:r>
    </w:p>
    <w:p w14:paraId="085F2B0B" w14:textId="14643D1A" w:rsidR="7FDB5542" w:rsidRPr="00915010" w:rsidRDefault="008B5B71" w:rsidP="00C35C70">
      <w:pPr>
        <w:rPr>
          <w:sz w:val="28"/>
          <w:szCs w:val="28"/>
        </w:rPr>
      </w:pPr>
      <w:r w:rsidRPr="00915010">
        <w:rPr>
          <w:rFonts w:eastAsia="Calibri"/>
          <w:i/>
          <w:iCs/>
        </w:rPr>
        <w:t xml:space="preserve">Fig:4 Testing </w:t>
      </w:r>
      <w:r w:rsidRPr="00915010">
        <w:rPr>
          <w:rFonts w:eastAsia="Calibri"/>
          <w:i/>
          <w:iCs/>
        </w:rPr>
        <w:t>dataset for power consumption scenario</w:t>
      </w:r>
      <w:r w:rsidRPr="00915010">
        <w:rPr>
          <w:rFonts w:eastAsia="Calibri"/>
        </w:rPr>
        <w:t>.</w:t>
      </w:r>
    </w:p>
    <w:p w14:paraId="606CAB9C" w14:textId="6BA49C9C" w:rsidR="7FDB5542" w:rsidRPr="00915010" w:rsidRDefault="7FDB5542" w:rsidP="7FDB5542"/>
    <w:p w14:paraId="42373FDD" w14:textId="3EEB8B95" w:rsidR="009303D9" w:rsidRPr="00915010" w:rsidRDefault="7FDB5542" w:rsidP="1264C192">
      <w:pPr>
        <w:pStyle w:val="Heading2"/>
        <w:rPr>
          <w:rFonts w:eastAsia="Times New Roman"/>
        </w:rPr>
      </w:pPr>
      <w:r w:rsidRPr="00915010">
        <w:rPr>
          <w:rFonts w:eastAsia="Times New Roman"/>
        </w:rPr>
        <w:t>Encoder</w:t>
      </w:r>
    </w:p>
    <w:p w14:paraId="3E052A5B" w14:textId="70AE2861" w:rsidR="7FDB5542" w:rsidRPr="00915010" w:rsidRDefault="7FDB5542" w:rsidP="7FDB5542">
      <w:pPr>
        <w:ind w:firstLine="720"/>
        <w:jc w:val="both"/>
        <w:rPr>
          <w:rFonts w:eastAsia="Times New Roman"/>
          <w:noProof/>
        </w:rPr>
      </w:pPr>
      <w:r w:rsidRPr="00915010">
        <w:rPr>
          <w:rFonts w:eastAsia="Times New Roman"/>
          <w:noProof/>
        </w:rPr>
        <w:t xml:space="preserve">SDR inputs are the only ones that the HTM network accepts.It must have an encoder in order to be used for practical applications.The scalar encoder is the HTM system's initial and most important encoder </w:t>
      </w:r>
    </w:p>
    <w:p w14:paraId="77299578" w14:textId="6DE617BC" w:rsidR="7FDB5542" w:rsidRPr="00915010" w:rsidRDefault="7FDB5542" w:rsidP="7FDB5542">
      <w:pPr>
        <w:jc w:val="both"/>
        <w:rPr>
          <w:rFonts w:eastAsia="Times New Roman"/>
          <w:noProof/>
        </w:rPr>
      </w:pPr>
      <w:r w:rsidRPr="00915010">
        <w:rPr>
          <w:rFonts w:eastAsia="Times New Roman"/>
          <w:noProof/>
        </w:rPr>
        <w:t>The principles of SDR encoding:</w:t>
      </w:r>
    </w:p>
    <w:p w14:paraId="2E930B25" w14:textId="141894DC" w:rsidR="7FDB5542" w:rsidRPr="00915010" w:rsidRDefault="7FDB5542" w:rsidP="7FDB5542">
      <w:pPr>
        <w:pStyle w:val="ListParagraph"/>
        <w:numPr>
          <w:ilvl w:val="0"/>
          <w:numId w:val="3"/>
        </w:numPr>
        <w:jc w:val="both"/>
        <w:rPr>
          <w:rFonts w:eastAsia="Times New Roman"/>
          <w:noProof/>
        </w:rPr>
      </w:pPr>
      <w:r w:rsidRPr="00915010">
        <w:rPr>
          <w:rFonts w:eastAsia="Times New Roman"/>
          <w:noProof/>
        </w:rPr>
        <w:t>SDRs with overlapping bits should be produced from semantically related material.</w:t>
      </w:r>
      <w:r w:rsidR="00752A8E">
        <w:rPr>
          <w:rFonts w:eastAsia="Times New Roman"/>
          <w:noProof/>
        </w:rPr>
        <w:t xml:space="preserve"> </w:t>
      </w:r>
      <w:r w:rsidRPr="00915010">
        <w:rPr>
          <w:rFonts w:eastAsia="Times New Roman"/>
          <w:noProof/>
        </w:rPr>
        <w:t>The degree of resemblance increases with the overlap.</w:t>
      </w:r>
    </w:p>
    <w:p w14:paraId="20AF3A24" w14:textId="71079B44" w:rsidR="7FDB5542" w:rsidRPr="00915010" w:rsidRDefault="7FDB5542" w:rsidP="7FDB5542">
      <w:pPr>
        <w:pStyle w:val="ListParagraph"/>
        <w:numPr>
          <w:ilvl w:val="0"/>
          <w:numId w:val="3"/>
        </w:numPr>
        <w:jc w:val="both"/>
        <w:rPr>
          <w:rFonts w:eastAsia="Times New Roman"/>
          <w:noProof/>
        </w:rPr>
      </w:pPr>
      <w:r w:rsidRPr="00915010">
        <w:rPr>
          <w:rFonts w:eastAsia="Times New Roman"/>
          <w:noProof/>
        </w:rPr>
        <w:t>It must be deterministic since the same input should always result in the same output.</w:t>
      </w:r>
    </w:p>
    <w:p w14:paraId="2D565739" w14:textId="29381AF8" w:rsidR="7FDB5542" w:rsidRPr="00915010" w:rsidRDefault="7FDB5542" w:rsidP="7FDB5542">
      <w:pPr>
        <w:pStyle w:val="ListParagraph"/>
        <w:numPr>
          <w:ilvl w:val="0"/>
          <w:numId w:val="3"/>
        </w:numPr>
        <w:jc w:val="both"/>
        <w:rPr>
          <w:rFonts w:eastAsia="Times New Roman"/>
          <w:noProof/>
        </w:rPr>
      </w:pPr>
      <w:r w:rsidRPr="00915010">
        <w:rPr>
          <w:rFonts w:eastAsia="Times New Roman"/>
          <w:noProof/>
        </w:rPr>
        <w:t>The output should have the same dimensions for all inputs.</w:t>
      </w:r>
    </w:p>
    <w:p w14:paraId="7CC3DCAC" w14:textId="36361BF4" w:rsidR="7FDB5542" w:rsidRPr="00915010" w:rsidRDefault="7FDB5542" w:rsidP="7FDB5542">
      <w:pPr>
        <w:pStyle w:val="ListParagraph"/>
        <w:numPr>
          <w:ilvl w:val="0"/>
          <w:numId w:val="3"/>
        </w:numPr>
        <w:jc w:val="both"/>
        <w:rPr>
          <w:rFonts w:eastAsia="Times New Roman"/>
          <w:noProof/>
        </w:rPr>
      </w:pPr>
      <w:r w:rsidRPr="00915010">
        <w:rPr>
          <w:rFonts w:eastAsia="Times New Roman"/>
          <w:noProof/>
        </w:rPr>
        <w:t>The output should have the same dimensions for all inputs.</w:t>
      </w:r>
    </w:p>
    <w:p w14:paraId="45D2AB59" w14:textId="0528B545" w:rsidR="7FDB5542" w:rsidRPr="00915010" w:rsidRDefault="7FDB5542" w:rsidP="7FDB5542">
      <w:pPr>
        <w:jc w:val="both"/>
        <w:rPr>
          <w:rFonts w:eastAsia="Times New Roman"/>
          <w:noProof/>
        </w:rPr>
      </w:pPr>
    </w:p>
    <w:p w14:paraId="464E0F31" w14:textId="5ED0EE8A" w:rsidR="7FDB5542" w:rsidRPr="00915010" w:rsidRDefault="00C7576C" w:rsidP="7FDB5542">
      <w:r w:rsidRPr="00915010">
        <w:rPr>
          <w:noProof/>
        </w:rPr>
        <w:drawing>
          <wp:inline distT="0" distB="0" distL="0" distR="0" wp14:anchorId="15B67485" wp14:editId="7D8E7FFC">
            <wp:extent cx="2838450" cy="1543685"/>
            <wp:effectExtent l="0" t="0" r="0" b="0"/>
            <wp:docPr id="4" name="Picture 758948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9480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8450" cy="1543685"/>
                    </a:xfrm>
                    <a:prstGeom prst="rect">
                      <a:avLst/>
                    </a:prstGeom>
                    <a:noFill/>
                    <a:ln>
                      <a:noFill/>
                    </a:ln>
                  </pic:spPr>
                </pic:pic>
              </a:graphicData>
            </a:graphic>
          </wp:inline>
        </w:drawing>
      </w:r>
    </w:p>
    <w:p w14:paraId="173AD45D" w14:textId="1092449F" w:rsidR="009303D9" w:rsidRPr="00915010" w:rsidRDefault="51A9433B" w:rsidP="51A9433B">
      <w:r w:rsidRPr="00915010">
        <w:rPr>
          <w:i/>
          <w:iCs/>
        </w:rPr>
        <w:t>Fig.</w:t>
      </w:r>
      <w:r w:rsidR="008B5B71" w:rsidRPr="00915010">
        <w:rPr>
          <w:i/>
          <w:iCs/>
        </w:rPr>
        <w:t>5</w:t>
      </w:r>
      <w:r w:rsidRPr="00915010">
        <w:rPr>
          <w:i/>
          <w:iCs/>
        </w:rPr>
        <w:t xml:space="preserve">: Digital </w:t>
      </w:r>
      <w:r w:rsidR="00C82CED" w:rsidRPr="00915010">
        <w:rPr>
          <w:i/>
          <w:iCs/>
        </w:rPr>
        <w:t>Encoder</w:t>
      </w:r>
      <w:sdt>
        <w:sdtPr>
          <w:rPr>
            <w:i/>
            <w:iCs/>
          </w:rPr>
          <w:id w:val="-921404563"/>
          <w:citation/>
        </w:sdtPr>
        <w:sdtContent>
          <w:r w:rsidR="00331147" w:rsidRPr="00915010">
            <w:rPr>
              <w:i/>
              <w:iCs/>
            </w:rPr>
            <w:fldChar w:fldCharType="begin"/>
          </w:r>
          <w:r w:rsidR="00331147" w:rsidRPr="00915010">
            <w:rPr>
              <w:i/>
              <w:iCs/>
              <w:lang w:val="de-DE"/>
            </w:rPr>
            <w:instrText xml:space="preserve"> CITATION shi24 \l 1031 </w:instrText>
          </w:r>
          <w:r w:rsidR="00331147" w:rsidRPr="00915010">
            <w:rPr>
              <w:i/>
              <w:iCs/>
            </w:rPr>
            <w:fldChar w:fldCharType="separate"/>
          </w:r>
          <w:r w:rsidR="00331147" w:rsidRPr="00915010">
            <w:rPr>
              <w:i/>
              <w:iCs/>
              <w:noProof/>
              <w:lang w:val="de-DE"/>
            </w:rPr>
            <w:t xml:space="preserve"> </w:t>
          </w:r>
          <w:r w:rsidR="00331147" w:rsidRPr="00915010">
            <w:rPr>
              <w:noProof/>
              <w:lang w:val="de-DE"/>
            </w:rPr>
            <w:t>[6]</w:t>
          </w:r>
          <w:r w:rsidR="00331147" w:rsidRPr="00915010">
            <w:rPr>
              <w:i/>
              <w:iCs/>
            </w:rPr>
            <w:fldChar w:fldCharType="end"/>
          </w:r>
        </w:sdtContent>
      </w:sdt>
    </w:p>
    <w:p w14:paraId="0540BB52" w14:textId="3A13A7C7" w:rsidR="51A9433B" w:rsidRPr="00915010" w:rsidRDefault="51A9433B" w:rsidP="51A9433B">
      <w:pPr>
        <w:pStyle w:val="Heading2"/>
      </w:pPr>
      <w:r w:rsidRPr="00915010">
        <w:t>Spatiol pooler</w:t>
      </w:r>
    </w:p>
    <w:p w14:paraId="7FBB3018" w14:textId="2E026DA0" w:rsidR="51A9433B" w:rsidRPr="00915010" w:rsidRDefault="51A9433B" w:rsidP="51A9433B">
      <w:pPr>
        <w:ind w:firstLine="720"/>
        <w:jc w:val="both"/>
        <w:rPr>
          <w:rFonts w:eastAsia="Times New Roman"/>
          <w:noProof/>
        </w:rPr>
      </w:pPr>
      <w:r w:rsidRPr="00915010">
        <w:rPr>
          <w:rFonts w:eastAsia="Times New Roman"/>
          <w:noProof/>
        </w:rPr>
        <w:t>The initial layer of the HTM network is called the Spatial Pooler.</w:t>
      </w:r>
      <w:r w:rsidR="00752A8E">
        <w:rPr>
          <w:rFonts w:eastAsia="Times New Roman"/>
          <w:noProof/>
        </w:rPr>
        <w:t xml:space="preserve"> </w:t>
      </w:r>
      <w:r w:rsidRPr="00915010">
        <w:rPr>
          <w:rFonts w:eastAsia="Times New Roman"/>
          <w:noProof/>
        </w:rPr>
        <w:t>It receives the encoder's SDR input and outputs a set of active columns.</w:t>
      </w:r>
      <w:r w:rsidR="00752A8E">
        <w:rPr>
          <w:rFonts w:eastAsia="Times New Roman"/>
          <w:noProof/>
        </w:rPr>
        <w:t xml:space="preserve"> </w:t>
      </w:r>
      <w:r w:rsidRPr="00915010">
        <w:rPr>
          <w:rFonts w:eastAsia="Times New Roman"/>
          <w:noProof/>
        </w:rPr>
        <w:t>These columns compete with one another to be activated,</w:t>
      </w:r>
      <w:r w:rsidR="00752A8E">
        <w:rPr>
          <w:rFonts w:eastAsia="Times New Roman"/>
          <w:noProof/>
        </w:rPr>
        <w:t xml:space="preserve"> </w:t>
      </w:r>
      <w:r w:rsidRPr="00915010">
        <w:rPr>
          <w:rFonts w:eastAsia="Times New Roman"/>
          <w:noProof/>
        </w:rPr>
        <w:t>signifying the input's recognition</w:t>
      </w:r>
      <w:r w:rsidR="00331147" w:rsidRPr="00915010">
        <w:rPr>
          <w:rFonts w:eastAsia="Times New Roman"/>
          <w:noProof/>
        </w:rPr>
        <w:t xml:space="preserve">. </w:t>
      </w:r>
      <w:r w:rsidRPr="00915010">
        <w:rPr>
          <w:rFonts w:eastAsia="Times New Roman"/>
          <w:noProof/>
        </w:rPr>
        <w:t>The Spatial Pooler has two tasks: it must maintain the overlap qualities of the encoder's output and a fixed sparsity.</w:t>
      </w:r>
      <w:r w:rsidR="00752A8E">
        <w:rPr>
          <w:rFonts w:eastAsia="Times New Roman"/>
          <w:noProof/>
        </w:rPr>
        <w:t xml:space="preserve"> </w:t>
      </w:r>
      <w:r w:rsidRPr="00915010">
        <w:rPr>
          <w:rFonts w:eastAsia="Times New Roman"/>
          <w:noProof/>
        </w:rPr>
        <w:t>These characteristics bear resemblance to normalization in other neural networks,which facilitates training by limiting neuronal activity</w:t>
      </w:r>
      <w:r w:rsidR="00331147" w:rsidRPr="00915010">
        <w:rPr>
          <w:rFonts w:eastAsia="Times New Roman"/>
          <w:noProof/>
        </w:rPr>
        <w:t>.</w:t>
      </w:r>
    </w:p>
    <w:p w14:paraId="1702054F" w14:textId="50292EC6" w:rsidR="51A9433B" w:rsidRPr="00915010" w:rsidRDefault="51A9433B" w:rsidP="51A9433B">
      <w:pPr>
        <w:jc w:val="both"/>
        <w:rPr>
          <w:rFonts w:eastAsia="Times New Roman"/>
          <w:noProof/>
          <w:color w:val="E6EDF3"/>
        </w:rPr>
      </w:pPr>
      <w:r w:rsidRPr="00915010">
        <w:rPr>
          <w:rFonts w:eastAsia="Times New Roman"/>
          <w:noProof/>
        </w:rPr>
        <w:t>Three versions of SP are implemented and   considered:</w:t>
      </w:r>
    </w:p>
    <w:p w14:paraId="18B67FCB" w14:textId="4039E10D" w:rsidR="51A9433B" w:rsidRPr="00915010" w:rsidRDefault="51A9433B" w:rsidP="005C2C4F">
      <w:pPr>
        <w:pStyle w:val="ListParagraph"/>
        <w:numPr>
          <w:ilvl w:val="0"/>
          <w:numId w:val="31"/>
        </w:numPr>
        <w:jc w:val="left"/>
        <w:rPr>
          <w:rFonts w:eastAsia="Times New Roman"/>
          <w:noProof/>
        </w:rPr>
      </w:pPr>
      <w:r w:rsidRPr="00915010">
        <w:rPr>
          <w:rFonts w:eastAsia="Times New Roman"/>
          <w:noProof/>
        </w:rPr>
        <w:t>The original single-threaded Spatial Pooler version without any modifications to the method.</w:t>
      </w:r>
    </w:p>
    <w:p w14:paraId="73476384" w14:textId="07403228" w:rsidR="51A9433B" w:rsidRPr="00915010" w:rsidRDefault="51A9433B" w:rsidP="005C2C4F">
      <w:pPr>
        <w:pStyle w:val="ListParagraph"/>
        <w:numPr>
          <w:ilvl w:val="0"/>
          <w:numId w:val="31"/>
        </w:numPr>
        <w:jc w:val="left"/>
        <w:rPr>
          <w:rFonts w:eastAsia="Times New Roman"/>
          <w:noProof/>
        </w:rPr>
      </w:pPr>
      <w:r w:rsidRPr="00915010">
        <w:rPr>
          <w:rFonts w:eastAsia="Times New Roman"/>
          <w:noProof/>
        </w:rPr>
        <w:t xml:space="preserve">Version of SP-MT that supports several   cores on a single system in a multithreaded fashion. </w:t>
      </w:r>
    </w:p>
    <w:p w14:paraId="7DD29443" w14:textId="2E3466E5" w:rsidR="51A9433B" w:rsidRPr="00915010" w:rsidRDefault="51A9433B" w:rsidP="005C2C4F">
      <w:pPr>
        <w:pStyle w:val="ListParagraph"/>
        <w:numPr>
          <w:ilvl w:val="0"/>
          <w:numId w:val="31"/>
        </w:numPr>
        <w:jc w:val="left"/>
        <w:rPr>
          <w:rFonts w:eastAsia="Times New Roman"/>
          <w:noProof/>
        </w:rPr>
      </w:pPr>
      <w:r w:rsidRPr="00915010">
        <w:rPr>
          <w:rFonts w:eastAsia="Times New Roman"/>
          <w:noProof/>
        </w:rPr>
        <w:t>SP-Parallel,</w:t>
      </w:r>
      <w:r w:rsidR="00752A8E">
        <w:rPr>
          <w:rFonts w:eastAsia="Times New Roman"/>
          <w:noProof/>
        </w:rPr>
        <w:t xml:space="preserve"> </w:t>
      </w:r>
      <w:r w:rsidRPr="00915010">
        <w:rPr>
          <w:rFonts w:eastAsia="Times New Roman"/>
          <w:noProof/>
        </w:rPr>
        <w:t>which facilitates multicore and   multimode spatial pooler calculus.</w:t>
      </w:r>
    </w:p>
    <w:p w14:paraId="324329CD" w14:textId="51639669" w:rsidR="51A9433B" w:rsidRPr="00915010" w:rsidRDefault="51A9433B" w:rsidP="51A9433B">
      <w:pPr>
        <w:jc w:val="both"/>
        <w:rPr>
          <w:rFonts w:eastAsia="Times New Roman"/>
          <w:noProof/>
        </w:rPr>
      </w:pPr>
    </w:p>
    <w:p w14:paraId="07C0C003" w14:textId="403AB93E" w:rsidR="51A9433B" w:rsidRPr="00915010" w:rsidRDefault="51A9433B" w:rsidP="51A9433B">
      <w:pPr>
        <w:jc w:val="both"/>
        <w:rPr>
          <w:rFonts w:eastAsia="Times New Roman"/>
          <w:noProof/>
        </w:rPr>
      </w:pPr>
    </w:p>
    <w:p w14:paraId="10BDD4D7" w14:textId="0B8C6369" w:rsidR="51A9433B" w:rsidRPr="00915010" w:rsidRDefault="00C7576C" w:rsidP="008B5B71">
      <w:pPr>
        <w:rPr>
          <w:rFonts w:eastAsia="Times New Roman"/>
          <w:noProof/>
        </w:rPr>
      </w:pPr>
      <w:r w:rsidRPr="00915010">
        <w:rPr>
          <w:noProof/>
        </w:rPr>
        <w:drawing>
          <wp:inline distT="0" distB="0" distL="0" distR="0" wp14:anchorId="42B513A9" wp14:editId="43DC7AB6">
            <wp:extent cx="3075940" cy="2306472"/>
            <wp:effectExtent l="0" t="0" r="0" b="0"/>
            <wp:docPr id="5" name="Picture 2046913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91315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77521" cy="2307657"/>
                    </a:xfrm>
                    <a:prstGeom prst="rect">
                      <a:avLst/>
                    </a:prstGeom>
                    <a:noFill/>
                    <a:ln>
                      <a:noFill/>
                    </a:ln>
                  </pic:spPr>
                </pic:pic>
              </a:graphicData>
            </a:graphic>
          </wp:inline>
        </w:drawing>
      </w:r>
      <w:r w:rsidR="00CD38ED" w:rsidRPr="00915010">
        <w:rPr>
          <w:rFonts w:eastAsia="Times New Roman"/>
          <w:i/>
          <w:iCs/>
          <w:noProof/>
        </w:rPr>
        <w:t>F</w:t>
      </w:r>
      <w:r w:rsidR="51A9433B" w:rsidRPr="00915010">
        <w:rPr>
          <w:rFonts w:eastAsia="Times New Roman"/>
          <w:i/>
          <w:iCs/>
          <w:noProof/>
        </w:rPr>
        <w:t>ig.</w:t>
      </w:r>
      <w:r w:rsidR="008B5B71" w:rsidRPr="00915010">
        <w:rPr>
          <w:rFonts w:eastAsia="Times New Roman"/>
          <w:i/>
          <w:iCs/>
          <w:noProof/>
        </w:rPr>
        <w:t>6</w:t>
      </w:r>
      <w:r w:rsidR="51A9433B" w:rsidRPr="00915010">
        <w:rPr>
          <w:rFonts w:eastAsia="Times New Roman"/>
          <w:i/>
          <w:iCs/>
          <w:noProof/>
        </w:rPr>
        <w:t>: Spatial pooler-algorithm</w:t>
      </w:r>
      <w:r w:rsidR="00C82CED" w:rsidRPr="00915010">
        <w:rPr>
          <w:rFonts w:eastAsia="Times New Roman"/>
          <w:i/>
          <w:iCs/>
          <w:noProof/>
        </w:rPr>
        <w:t xml:space="preserve"> [</w:t>
      </w:r>
      <w:r w:rsidR="008D36F0" w:rsidRPr="00915010">
        <w:rPr>
          <w:rFonts w:eastAsia="Times New Roman"/>
          <w:i/>
          <w:iCs/>
          <w:noProof/>
        </w:rPr>
        <w:t>6</w:t>
      </w:r>
      <w:r w:rsidR="00C82CED" w:rsidRPr="00915010">
        <w:rPr>
          <w:rFonts w:eastAsia="Times New Roman"/>
          <w:i/>
          <w:iCs/>
          <w:noProof/>
        </w:rPr>
        <w:t>]</w:t>
      </w:r>
    </w:p>
    <w:p w14:paraId="46731D4F" w14:textId="4CBB36A5" w:rsidR="51A9433B" w:rsidRPr="00915010" w:rsidRDefault="51A9433B" w:rsidP="51A9433B">
      <w:pPr>
        <w:pStyle w:val="Heading2"/>
        <w:rPr>
          <w:rFonts w:eastAsia="Times New Roman"/>
        </w:rPr>
      </w:pPr>
      <w:r w:rsidRPr="00915010">
        <w:rPr>
          <w:rFonts w:eastAsia="Times New Roman"/>
        </w:rPr>
        <w:lastRenderedPageBreak/>
        <w:t>Temporal Memory</w:t>
      </w:r>
    </w:p>
    <w:p w14:paraId="2F589CA6" w14:textId="02710E41" w:rsidR="51A9433B" w:rsidRPr="00915010" w:rsidRDefault="51A9433B" w:rsidP="51A9433B">
      <w:pPr>
        <w:jc w:val="both"/>
        <w:rPr>
          <w:rFonts w:eastAsia="Times New Roman"/>
          <w:noProof/>
        </w:rPr>
      </w:pPr>
      <w:r w:rsidRPr="00915010">
        <w:rPr>
          <w:rFonts w:eastAsia="Times New Roman"/>
          <w:noProof/>
        </w:rPr>
        <w:t>Temporal memory in HTM is in charge of memorizing sequences of patterns throughout time.</w:t>
      </w:r>
      <w:r w:rsidR="00752A8E">
        <w:rPr>
          <w:rFonts w:eastAsia="Times New Roman"/>
          <w:noProof/>
        </w:rPr>
        <w:t xml:space="preserve"> </w:t>
      </w:r>
      <w:r w:rsidRPr="00915010">
        <w:rPr>
          <w:rFonts w:eastAsia="Times New Roman"/>
          <w:noProof/>
        </w:rPr>
        <w:t>It accomplishes this by creating hierarchical connections between neurons, which encode both spatial and temporal patterns. Temporal memory is a notion in artificial intelligence and neuroscience that is most commonly connected with Numenta's Hierarchical Temporal Memory (HTM) model. It's a process that mimics the neocortex's temporal memory capacities, which are responsible for higher cognitive activities.</w:t>
      </w:r>
      <w:r w:rsidR="002C4818" w:rsidRPr="00915010">
        <w:rPr>
          <w:rFonts w:eastAsia="Times New Roman"/>
          <w:noProof/>
        </w:rPr>
        <w:t xml:space="preserve"> </w:t>
      </w:r>
      <w:r w:rsidRPr="00915010">
        <w:rPr>
          <w:rFonts w:eastAsia="Times New Roman"/>
          <w:noProof/>
        </w:rPr>
        <w:t xml:space="preserve"> In the HTM model, temporal memory allows the system to learn sequences and generate predictions based on sequences of patterns it encounters</w:t>
      </w:r>
      <w:r w:rsidR="00752A8E">
        <w:rPr>
          <w:rFonts w:eastAsia="Times New Roman"/>
          <w:noProof/>
        </w:rPr>
        <w:t>.</w:t>
      </w:r>
      <w:r w:rsidRPr="00915010">
        <w:rPr>
          <w:rFonts w:eastAsia="Times New Roman"/>
          <w:noProof/>
        </w:rPr>
        <w:t xml:space="preserve"> Temporal memory in HTM models is critical for tasks that require processing time-varying data, such as natural language comprehension, anomaly detection, and sensor data analysis. By capturing the temporal connections inherent in sequential data, temporal memory allows HTM systems to make accurate predictions and comprehend complex patterns across time.</w:t>
      </w:r>
      <w:sdt>
        <w:sdtPr>
          <w:rPr>
            <w:rFonts w:eastAsia="Times New Roman"/>
            <w:noProof/>
          </w:rPr>
          <w:id w:val="938640023"/>
          <w:citation/>
        </w:sdtPr>
        <w:sdtContent>
          <w:r w:rsidR="00331147" w:rsidRPr="00915010">
            <w:rPr>
              <w:rFonts w:eastAsia="Times New Roman"/>
              <w:noProof/>
            </w:rPr>
            <w:fldChar w:fldCharType="begin"/>
          </w:r>
          <w:r w:rsidR="00331147" w:rsidRPr="00915010">
            <w:rPr>
              <w:rFonts w:eastAsia="Times New Roman"/>
              <w:noProof/>
            </w:rPr>
            <w:instrText xml:space="preserve"> CITATION shi24 \l 1031 </w:instrText>
          </w:r>
          <w:r w:rsidR="00331147" w:rsidRPr="00915010">
            <w:rPr>
              <w:rFonts w:eastAsia="Times New Roman"/>
              <w:noProof/>
            </w:rPr>
            <w:fldChar w:fldCharType="separate"/>
          </w:r>
          <w:r w:rsidR="00331147" w:rsidRPr="00915010">
            <w:rPr>
              <w:rFonts w:eastAsia="Times New Roman"/>
              <w:noProof/>
            </w:rPr>
            <w:t xml:space="preserve"> </w:t>
          </w:r>
          <w:r w:rsidR="00331147" w:rsidRPr="00915010">
            <w:rPr>
              <w:rFonts w:eastAsia="Times New Roman"/>
              <w:noProof/>
              <w:lang w:val="de-DE"/>
            </w:rPr>
            <w:t>[6]</w:t>
          </w:r>
          <w:r w:rsidR="00331147" w:rsidRPr="00915010">
            <w:rPr>
              <w:rFonts w:eastAsia="Times New Roman"/>
              <w:noProof/>
            </w:rPr>
            <w:fldChar w:fldCharType="end"/>
          </w:r>
        </w:sdtContent>
      </w:sdt>
    </w:p>
    <w:p w14:paraId="17BC40F9" w14:textId="265FDE6F" w:rsidR="51A9433B" w:rsidRPr="00915010" w:rsidRDefault="51A9433B" w:rsidP="51A9433B"/>
    <w:p w14:paraId="5895B992" w14:textId="261998B1" w:rsidR="003B391C" w:rsidRPr="00915010" w:rsidRDefault="003B391C" w:rsidP="003B391C">
      <w:pPr>
        <w:pStyle w:val="Heading1"/>
        <w:ind w:left="0" w:firstLine="0"/>
        <w:jc w:val="both"/>
        <w:rPr>
          <w:b/>
          <w:bCs/>
        </w:rPr>
      </w:pPr>
      <w:r w:rsidRPr="00915010">
        <w:tab/>
      </w:r>
      <w:r w:rsidRPr="00915010">
        <w:tab/>
      </w:r>
      <w:r w:rsidRPr="00915010">
        <w:tab/>
      </w:r>
      <w:r w:rsidRPr="00915010">
        <w:rPr>
          <w:b/>
          <w:bCs/>
        </w:rPr>
        <w:t>RESULTS</w:t>
      </w:r>
    </w:p>
    <w:p w14:paraId="2E574E69" w14:textId="7A77047B" w:rsidR="0086150C" w:rsidRPr="00915010" w:rsidRDefault="00D424B1" w:rsidP="007C0536">
      <w:pPr>
        <w:jc w:val="both"/>
        <w:rPr>
          <w:rFonts w:eastAsia="Times New Roman"/>
          <w:noProof/>
        </w:rPr>
      </w:pPr>
      <w:r w:rsidRPr="00915010">
        <w:rPr>
          <w:rFonts w:eastAsia="Times New Roman"/>
          <w:noProof/>
        </w:rPr>
        <w:t>In this project we have co</w:t>
      </w:r>
      <w:r w:rsidR="00C7576C" w:rsidRPr="00915010">
        <w:rPr>
          <w:rFonts w:eastAsia="Times New Roman"/>
          <w:noProof/>
        </w:rPr>
        <w:t>vered three cases for multi-sequence learning. We concluded the experiment as many times as possible using various datasets. To minimize execution time, we kept the dataset size and the number of sequences small.</w:t>
      </w:r>
    </w:p>
    <w:p w14:paraId="535396B8" w14:textId="53E92F76" w:rsidR="00C7576C" w:rsidRPr="00915010" w:rsidRDefault="00C7576C" w:rsidP="007C0536">
      <w:pPr>
        <w:jc w:val="both"/>
        <w:rPr>
          <w:rFonts w:eastAsia="Times New Roman"/>
          <w:noProof/>
        </w:rPr>
      </w:pPr>
      <w:r w:rsidRPr="00915010">
        <w:rPr>
          <w:rFonts w:eastAsia="Times New Roman"/>
          <w:noProof/>
        </w:rPr>
        <w:t xml:space="preserve">Figure </w:t>
      </w:r>
      <w:r w:rsidR="00227D7F">
        <w:rPr>
          <w:rFonts w:eastAsia="Times New Roman"/>
          <w:noProof/>
        </w:rPr>
        <w:t>7</w:t>
      </w:r>
      <w:r w:rsidRPr="00915010">
        <w:rPr>
          <w:rFonts w:eastAsia="Times New Roman"/>
          <w:noProof/>
        </w:rPr>
        <w:t xml:space="preserve"> show</w:t>
      </w:r>
      <w:r w:rsidR="00227D7F">
        <w:rPr>
          <w:rFonts w:eastAsia="Times New Roman"/>
          <w:noProof/>
        </w:rPr>
        <w:t>s</w:t>
      </w:r>
      <w:r w:rsidRPr="00915010">
        <w:rPr>
          <w:rFonts w:eastAsia="Times New Roman"/>
          <w:noProof/>
        </w:rPr>
        <w:t xml:space="preserve"> the flow chart how this complete experiment and accuracy is calculated.</w:t>
      </w:r>
    </w:p>
    <w:p w14:paraId="227102F4" w14:textId="2C8A5377" w:rsidR="008B5B71" w:rsidRPr="00915010" w:rsidRDefault="008B5B71" w:rsidP="008B5B71">
      <w:pPr>
        <w:pStyle w:val="NormalWeb"/>
        <w:spacing w:after="0" w:afterAutospacing="0"/>
        <w:jc w:val="center"/>
      </w:pPr>
      <w:r w:rsidRPr="00915010">
        <w:rPr>
          <w:noProof/>
        </w:rPr>
        <w:drawing>
          <wp:inline distT="0" distB="0" distL="0" distR="0" wp14:anchorId="005044EE" wp14:editId="2FB4692F">
            <wp:extent cx="2956956" cy="4269105"/>
            <wp:effectExtent l="0" t="0" r="0" b="0"/>
            <wp:docPr id="7567554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56956" cy="4269105"/>
                    </a:xfrm>
                    <a:prstGeom prst="rect">
                      <a:avLst/>
                    </a:prstGeom>
                    <a:noFill/>
                    <a:ln>
                      <a:noFill/>
                    </a:ln>
                  </pic:spPr>
                </pic:pic>
              </a:graphicData>
            </a:graphic>
          </wp:inline>
        </w:drawing>
      </w:r>
    </w:p>
    <w:p w14:paraId="72FA3246" w14:textId="54581579" w:rsidR="008B5B71" w:rsidRPr="00915010" w:rsidRDefault="008156EA" w:rsidP="00C7576C">
      <w:pPr>
        <w:jc w:val="both"/>
        <w:rPr>
          <w:rFonts w:eastAsia="Times New Roman"/>
          <w:noProof/>
        </w:rPr>
      </w:pPr>
      <w:r w:rsidRPr="00915010">
        <w:rPr>
          <w:i/>
          <w:iCs/>
        </w:rPr>
        <w:t>Fig.</w:t>
      </w:r>
      <w:r w:rsidR="008B5B71" w:rsidRPr="00915010">
        <w:rPr>
          <w:i/>
          <w:iCs/>
        </w:rPr>
        <w:t>7</w:t>
      </w:r>
      <w:r w:rsidRPr="00915010">
        <w:rPr>
          <w:i/>
          <w:iCs/>
        </w:rPr>
        <w:t>: Flow chart for Multi Sequence Learning Experiment</w:t>
      </w:r>
      <w:r w:rsidR="003044D9" w:rsidRPr="00915010">
        <w:rPr>
          <w:rFonts w:eastAsia="Times New Roman"/>
          <w:noProof/>
        </w:rPr>
        <w:t xml:space="preserve">  </w:t>
      </w:r>
    </w:p>
    <w:p w14:paraId="404F680C" w14:textId="4FEC2883" w:rsidR="00C7576C" w:rsidRPr="00915010" w:rsidRDefault="00C7576C" w:rsidP="00C7576C">
      <w:pPr>
        <w:jc w:val="both"/>
        <w:rPr>
          <w:rFonts w:eastAsia="Times New Roman"/>
          <w:b/>
          <w:bCs/>
          <w:noProof/>
        </w:rPr>
      </w:pPr>
      <w:r w:rsidRPr="00915010">
        <w:rPr>
          <w:rFonts w:eastAsia="Times New Roman"/>
          <w:b/>
          <w:bCs/>
          <w:noProof/>
        </w:rPr>
        <w:t>Result for Cancer Prediction</w:t>
      </w:r>
    </w:p>
    <w:p w14:paraId="3A7880A0" w14:textId="6718F0E4" w:rsidR="00C7576C" w:rsidRPr="00915010" w:rsidRDefault="00C7576C" w:rsidP="00C7576C">
      <w:pPr>
        <w:jc w:val="both"/>
      </w:pPr>
      <w:r w:rsidRPr="00915010">
        <w:rPr>
          <w:rFonts w:eastAsia="Times New Roman"/>
          <w:noProof/>
        </w:rPr>
        <w:t xml:space="preserve">Figure </w:t>
      </w:r>
      <w:r w:rsidR="00D57908">
        <w:rPr>
          <w:rFonts w:eastAsia="Times New Roman"/>
          <w:noProof/>
        </w:rPr>
        <w:t>8</w:t>
      </w:r>
      <w:r w:rsidRPr="00915010">
        <w:rPr>
          <w:rFonts w:eastAsia="Times New Roman"/>
          <w:noProof/>
        </w:rPr>
        <w:t xml:space="preserve"> shows the </w:t>
      </w:r>
      <w:r w:rsidRPr="00915010">
        <w:t>Prediction of next elements with accuracy for Cancer Prediction scenario</w:t>
      </w:r>
      <w:r w:rsidRPr="00915010">
        <w:t>.</w:t>
      </w:r>
      <w:r w:rsidR="008B5B71" w:rsidRPr="00915010">
        <w:t xml:space="preserve"> For example, sequence UJBUUBUJ is active for cancer. The model predicted next elements with 100% accuracy.</w:t>
      </w:r>
    </w:p>
    <w:p w14:paraId="6A4A070A" w14:textId="77777777" w:rsidR="008B5B71" w:rsidRPr="00915010" w:rsidRDefault="008B5B71" w:rsidP="00C7576C">
      <w:pPr>
        <w:jc w:val="both"/>
        <w:rPr>
          <w:rFonts w:eastAsia="Times New Roman"/>
          <w:b/>
          <w:bCs/>
          <w:noProof/>
        </w:rPr>
      </w:pPr>
    </w:p>
    <w:p w14:paraId="1729FF54" w14:textId="3540D955" w:rsidR="51A9433B" w:rsidRPr="00915010" w:rsidRDefault="00C7576C" w:rsidP="00C35C70">
      <w:pPr>
        <w:pStyle w:val="bulletlist"/>
        <w:numPr>
          <w:ilvl w:val="0"/>
          <w:numId w:val="0"/>
        </w:numPr>
        <w:spacing w:after="0"/>
        <w:jc w:val="left"/>
      </w:pPr>
      <w:r w:rsidRPr="00915010">
        <w:rPr>
          <w:noProof/>
        </w:rPr>
        <w:drawing>
          <wp:inline distT="0" distB="0" distL="0" distR="0" wp14:anchorId="0A6093F8" wp14:editId="30B3C0EE">
            <wp:extent cx="2960370" cy="7483642"/>
            <wp:effectExtent l="0" t="0" r="0" b="3175"/>
            <wp:docPr id="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6">
                      <a:extLst>
                        <a:ext uri="{28A0092B-C50C-407E-A947-70E740481C1C}">
                          <a14:useLocalDpi xmlns:a14="http://schemas.microsoft.com/office/drawing/2010/main" val="0"/>
                        </a:ext>
                      </a:extLst>
                    </a:blip>
                    <a:srcRect r="7906"/>
                    <a:stretch>
                      <a:fillRect/>
                    </a:stretch>
                  </pic:blipFill>
                  <pic:spPr bwMode="auto">
                    <a:xfrm>
                      <a:off x="0" y="0"/>
                      <a:ext cx="2972619" cy="7514607"/>
                    </a:xfrm>
                    <a:prstGeom prst="rect">
                      <a:avLst/>
                    </a:prstGeom>
                    <a:noFill/>
                    <a:ln>
                      <a:noFill/>
                    </a:ln>
                  </pic:spPr>
                </pic:pic>
              </a:graphicData>
            </a:graphic>
          </wp:inline>
        </w:drawing>
      </w:r>
    </w:p>
    <w:p w14:paraId="621493E0" w14:textId="5EA6A705" w:rsidR="00D424B1" w:rsidRDefault="00D424B1" w:rsidP="00C35C70">
      <w:pPr>
        <w:jc w:val="left"/>
        <w:rPr>
          <w:i/>
          <w:iCs/>
        </w:rPr>
      </w:pPr>
      <w:r w:rsidRPr="00915010">
        <w:rPr>
          <w:i/>
          <w:iCs/>
        </w:rPr>
        <w:t>Fig.</w:t>
      </w:r>
      <w:r w:rsidR="00D57908">
        <w:rPr>
          <w:i/>
          <w:iCs/>
        </w:rPr>
        <w:t>8</w:t>
      </w:r>
      <w:r w:rsidRPr="00915010">
        <w:rPr>
          <w:i/>
          <w:iCs/>
        </w:rPr>
        <w:t xml:space="preserve">: Prediction of next elements with accuracy for </w:t>
      </w:r>
      <w:r w:rsidRPr="00915010">
        <w:rPr>
          <w:i/>
          <w:iCs/>
        </w:rPr>
        <w:t>Cancer Prediction scenario</w:t>
      </w:r>
    </w:p>
    <w:p w14:paraId="7AD969F5" w14:textId="77777777" w:rsidR="003A7EE5" w:rsidRPr="00915010" w:rsidRDefault="003A7EE5" w:rsidP="00C35C70">
      <w:pPr>
        <w:jc w:val="left"/>
        <w:rPr>
          <w:i/>
          <w:iCs/>
        </w:rPr>
      </w:pPr>
    </w:p>
    <w:p w14:paraId="3D40B91F" w14:textId="166F7BCC" w:rsidR="00C7576C" w:rsidRPr="00915010" w:rsidRDefault="00C7576C" w:rsidP="00C7576C">
      <w:pPr>
        <w:jc w:val="both"/>
        <w:rPr>
          <w:rFonts w:eastAsia="Times New Roman"/>
          <w:b/>
          <w:bCs/>
          <w:noProof/>
        </w:rPr>
      </w:pPr>
      <w:r w:rsidRPr="00915010">
        <w:rPr>
          <w:rFonts w:eastAsia="Times New Roman"/>
          <w:b/>
          <w:bCs/>
          <w:noProof/>
        </w:rPr>
        <w:lastRenderedPageBreak/>
        <w:t xml:space="preserve">Result for </w:t>
      </w:r>
      <w:r w:rsidRPr="00915010">
        <w:rPr>
          <w:rFonts w:eastAsia="Times New Roman"/>
          <w:b/>
          <w:bCs/>
          <w:noProof/>
        </w:rPr>
        <w:t>Power Consumption</w:t>
      </w:r>
      <w:r w:rsidRPr="00915010">
        <w:rPr>
          <w:rFonts w:eastAsia="Times New Roman"/>
          <w:b/>
          <w:bCs/>
          <w:noProof/>
        </w:rPr>
        <w:t xml:space="preserve"> Prediction</w:t>
      </w:r>
    </w:p>
    <w:p w14:paraId="770ABF69" w14:textId="646035B8" w:rsidR="00C7576C" w:rsidRPr="00915010" w:rsidRDefault="00C7576C" w:rsidP="00C7576C">
      <w:pPr>
        <w:jc w:val="both"/>
        <w:rPr>
          <w:rFonts w:eastAsia="Times New Roman"/>
          <w:b/>
          <w:bCs/>
          <w:noProof/>
        </w:rPr>
      </w:pPr>
      <w:r w:rsidRPr="00915010">
        <w:rPr>
          <w:rFonts w:eastAsia="Times New Roman"/>
          <w:noProof/>
        </w:rPr>
        <w:t xml:space="preserve">Figure </w:t>
      </w:r>
      <w:r w:rsidR="00D57908">
        <w:rPr>
          <w:rFonts w:eastAsia="Times New Roman"/>
          <w:noProof/>
        </w:rPr>
        <w:t>9</w:t>
      </w:r>
      <w:r w:rsidRPr="00915010">
        <w:rPr>
          <w:rFonts w:eastAsia="Times New Roman"/>
          <w:noProof/>
        </w:rPr>
        <w:t xml:space="preserve"> shows the </w:t>
      </w:r>
      <w:r w:rsidRPr="00915010">
        <w:rPr>
          <w:i/>
          <w:iCs/>
        </w:rPr>
        <w:t xml:space="preserve">Prediction of next elements with accuracy for </w:t>
      </w:r>
      <w:r w:rsidRPr="00915010">
        <w:rPr>
          <w:rFonts w:eastAsia="Times New Roman"/>
          <w:noProof/>
        </w:rPr>
        <w:t>Power Consumption</w:t>
      </w:r>
      <w:r w:rsidRPr="00915010">
        <w:rPr>
          <w:rFonts w:eastAsia="Times New Roman"/>
          <w:b/>
          <w:bCs/>
          <w:noProof/>
        </w:rPr>
        <w:t xml:space="preserve"> </w:t>
      </w:r>
      <w:r w:rsidRPr="00915010">
        <w:rPr>
          <w:i/>
          <w:iCs/>
        </w:rPr>
        <w:t>scenario.</w:t>
      </w:r>
    </w:p>
    <w:p w14:paraId="50468A9E" w14:textId="77777777" w:rsidR="00C7576C" w:rsidRPr="00915010" w:rsidRDefault="00C7576C" w:rsidP="00D424B1">
      <w:pPr>
        <w:jc w:val="both"/>
        <w:rPr>
          <w:rFonts w:eastAsia="Times New Roman"/>
          <w:noProof/>
        </w:rPr>
      </w:pPr>
    </w:p>
    <w:p w14:paraId="200AC2B8" w14:textId="53DD15A0" w:rsidR="00D424B1" w:rsidRPr="00915010" w:rsidRDefault="00C7576C" w:rsidP="00D424B1">
      <w:pPr>
        <w:pStyle w:val="NormalWeb"/>
        <w:spacing w:after="0" w:afterAutospacing="0"/>
        <w:jc w:val="center"/>
      </w:pPr>
      <w:r w:rsidRPr="00915010">
        <w:rPr>
          <w:noProof/>
        </w:rPr>
        <w:drawing>
          <wp:inline distT="0" distB="0" distL="0" distR="0" wp14:anchorId="57DCCF01" wp14:editId="20CC0DE1">
            <wp:extent cx="2990850" cy="7424382"/>
            <wp:effectExtent l="0" t="0" r="0" b="5715"/>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008430" cy="7468022"/>
                    </a:xfrm>
                    <a:prstGeom prst="rect">
                      <a:avLst/>
                    </a:prstGeom>
                    <a:noFill/>
                    <a:ln>
                      <a:noFill/>
                    </a:ln>
                  </pic:spPr>
                </pic:pic>
              </a:graphicData>
            </a:graphic>
          </wp:inline>
        </w:drawing>
      </w:r>
    </w:p>
    <w:p w14:paraId="69A71690" w14:textId="5C888D3A" w:rsidR="00D424B1" w:rsidRDefault="00D424B1" w:rsidP="00D424B1">
      <w:pPr>
        <w:jc w:val="both"/>
        <w:rPr>
          <w:i/>
          <w:iCs/>
        </w:rPr>
      </w:pPr>
      <w:r w:rsidRPr="00915010">
        <w:rPr>
          <w:i/>
          <w:iCs/>
        </w:rPr>
        <w:t>Fig.</w:t>
      </w:r>
      <w:r w:rsidR="00D57908">
        <w:rPr>
          <w:i/>
          <w:iCs/>
        </w:rPr>
        <w:t>9</w:t>
      </w:r>
      <w:r w:rsidRPr="00915010">
        <w:rPr>
          <w:i/>
          <w:iCs/>
        </w:rPr>
        <w:t>: Prediction of next elements with accuracy for power consumption scenario</w:t>
      </w:r>
    </w:p>
    <w:p w14:paraId="72EC8A65" w14:textId="77777777" w:rsidR="00C75405" w:rsidRDefault="00C75405" w:rsidP="00D424B1">
      <w:pPr>
        <w:jc w:val="both"/>
        <w:rPr>
          <w:i/>
          <w:iCs/>
        </w:rPr>
      </w:pPr>
    </w:p>
    <w:p w14:paraId="71C67CB3" w14:textId="77777777" w:rsidR="00C75405" w:rsidRDefault="00C75405" w:rsidP="00D424B1">
      <w:pPr>
        <w:jc w:val="both"/>
        <w:rPr>
          <w:i/>
          <w:iCs/>
        </w:rPr>
      </w:pPr>
    </w:p>
    <w:p w14:paraId="7B7729C9" w14:textId="77777777" w:rsidR="00C75405" w:rsidRPr="00915010" w:rsidRDefault="00C75405" w:rsidP="00D424B1">
      <w:pPr>
        <w:jc w:val="both"/>
        <w:rPr>
          <w:i/>
          <w:iCs/>
        </w:rPr>
      </w:pPr>
    </w:p>
    <w:p w14:paraId="2643AD16" w14:textId="11DF0FE5" w:rsidR="00C7576C" w:rsidRPr="00915010" w:rsidRDefault="00C7576C" w:rsidP="00C7576C">
      <w:pPr>
        <w:jc w:val="both"/>
        <w:rPr>
          <w:rFonts w:eastAsia="Times New Roman"/>
          <w:b/>
          <w:bCs/>
          <w:noProof/>
        </w:rPr>
      </w:pPr>
      <w:r w:rsidRPr="00915010">
        <w:rPr>
          <w:rFonts w:eastAsia="Times New Roman"/>
          <w:b/>
          <w:bCs/>
          <w:noProof/>
        </w:rPr>
        <w:t xml:space="preserve">Result for </w:t>
      </w:r>
      <w:r w:rsidRPr="00915010">
        <w:rPr>
          <w:rFonts w:eastAsia="Times New Roman"/>
          <w:b/>
          <w:bCs/>
          <w:noProof/>
        </w:rPr>
        <w:t>Heart Disease</w:t>
      </w:r>
      <w:r w:rsidRPr="00915010">
        <w:rPr>
          <w:rFonts w:eastAsia="Times New Roman"/>
          <w:b/>
          <w:bCs/>
          <w:noProof/>
        </w:rPr>
        <w:t xml:space="preserve"> Prediction</w:t>
      </w:r>
    </w:p>
    <w:p w14:paraId="166470AF" w14:textId="1B424367" w:rsidR="00C7576C" w:rsidRPr="00915010" w:rsidRDefault="00C7576C" w:rsidP="00D424B1">
      <w:pPr>
        <w:jc w:val="both"/>
        <w:rPr>
          <w:i/>
          <w:iCs/>
        </w:rPr>
      </w:pPr>
      <w:r w:rsidRPr="00915010">
        <w:rPr>
          <w:rFonts w:eastAsia="Times New Roman"/>
          <w:noProof/>
        </w:rPr>
        <w:t xml:space="preserve">Figure </w:t>
      </w:r>
      <w:r w:rsidR="00D57908">
        <w:rPr>
          <w:rFonts w:eastAsia="Times New Roman"/>
          <w:noProof/>
        </w:rPr>
        <w:t>10</w:t>
      </w:r>
      <w:r w:rsidRPr="00915010">
        <w:rPr>
          <w:rFonts w:eastAsia="Times New Roman"/>
          <w:noProof/>
        </w:rPr>
        <w:t xml:space="preserve"> shows the </w:t>
      </w:r>
      <w:r w:rsidRPr="00915010">
        <w:rPr>
          <w:i/>
          <w:iCs/>
        </w:rPr>
        <w:t xml:space="preserve">Prediction of next elements with accuracy for </w:t>
      </w:r>
      <w:r w:rsidRPr="00915010">
        <w:rPr>
          <w:rFonts w:eastAsia="Times New Roman"/>
          <w:noProof/>
        </w:rPr>
        <w:t>Heart Disease Prediction</w:t>
      </w:r>
      <w:r w:rsidRPr="00915010">
        <w:rPr>
          <w:i/>
          <w:iCs/>
        </w:rPr>
        <w:t xml:space="preserve"> </w:t>
      </w:r>
      <w:r w:rsidRPr="00915010">
        <w:rPr>
          <w:i/>
          <w:iCs/>
        </w:rPr>
        <w:t>scenario.</w:t>
      </w:r>
    </w:p>
    <w:p w14:paraId="087001FC" w14:textId="77777777" w:rsidR="008B5B71" w:rsidRPr="00915010" w:rsidRDefault="008B5B71" w:rsidP="00D424B1">
      <w:pPr>
        <w:jc w:val="both"/>
        <w:rPr>
          <w:i/>
          <w:iCs/>
        </w:rPr>
      </w:pPr>
    </w:p>
    <w:p w14:paraId="2D6671DA" w14:textId="4E2A7AE2" w:rsidR="008B5B71" w:rsidRPr="00915010" w:rsidRDefault="008B5B71" w:rsidP="008B5B71">
      <w:pPr>
        <w:rPr>
          <w:rFonts w:eastAsia="Times New Roman"/>
          <w:b/>
          <w:bCs/>
          <w:noProof/>
        </w:rPr>
      </w:pPr>
      <w:r w:rsidRPr="00915010">
        <w:rPr>
          <w:noProof/>
        </w:rPr>
        <w:drawing>
          <wp:inline distT="0" distB="0" distL="0" distR="0" wp14:anchorId="4EB913E8" wp14:editId="21B2736A">
            <wp:extent cx="2945130" cy="7492024"/>
            <wp:effectExtent l="0" t="0" r="7620" b="0"/>
            <wp:docPr id="1010277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2977490" cy="7574344"/>
                    </a:xfrm>
                    <a:prstGeom prst="rect">
                      <a:avLst/>
                    </a:prstGeom>
                    <a:noFill/>
                    <a:ln>
                      <a:noFill/>
                    </a:ln>
                  </pic:spPr>
                </pic:pic>
              </a:graphicData>
            </a:graphic>
          </wp:inline>
        </w:drawing>
      </w:r>
    </w:p>
    <w:p w14:paraId="54A8E712" w14:textId="5E034A7A" w:rsidR="008B5B71" w:rsidRDefault="008B5B71" w:rsidP="008B5B71">
      <w:pPr>
        <w:jc w:val="both"/>
        <w:rPr>
          <w:i/>
          <w:iCs/>
        </w:rPr>
      </w:pPr>
      <w:r w:rsidRPr="00915010">
        <w:rPr>
          <w:i/>
          <w:iCs/>
        </w:rPr>
        <w:t>Fig.</w:t>
      </w:r>
      <w:r w:rsidR="00D57908">
        <w:rPr>
          <w:i/>
          <w:iCs/>
        </w:rPr>
        <w:t>10</w:t>
      </w:r>
      <w:r w:rsidRPr="00915010">
        <w:rPr>
          <w:i/>
          <w:iCs/>
        </w:rPr>
        <w:t>: Prediction of next elements with accuracy for heart disease scenario</w:t>
      </w:r>
    </w:p>
    <w:p w14:paraId="495F2543" w14:textId="77777777" w:rsidR="00090255" w:rsidRDefault="00090255" w:rsidP="008B5B71">
      <w:pPr>
        <w:jc w:val="both"/>
        <w:rPr>
          <w:i/>
          <w:iCs/>
        </w:rPr>
      </w:pPr>
    </w:p>
    <w:p w14:paraId="4E24B8A1" w14:textId="77777777" w:rsidR="00090255" w:rsidRPr="00915010" w:rsidRDefault="00090255" w:rsidP="008B5B71">
      <w:pPr>
        <w:jc w:val="both"/>
        <w:rPr>
          <w:rFonts w:eastAsia="Times New Roman"/>
          <w:noProof/>
        </w:rPr>
      </w:pPr>
    </w:p>
    <w:sdt>
      <w:sdtPr>
        <w:id w:val="-1886246570"/>
        <w:docPartObj>
          <w:docPartGallery w:val="Bibliographies"/>
          <w:docPartUnique/>
        </w:docPartObj>
      </w:sdtPr>
      <w:sdtEndPr>
        <w:rPr>
          <w:smallCaps w:val="0"/>
          <w:noProof w:val="0"/>
        </w:rPr>
      </w:sdtEndPr>
      <w:sdtContent>
        <w:p w14:paraId="7367CB74" w14:textId="07CC6849" w:rsidR="005B278E" w:rsidRPr="00915010" w:rsidRDefault="005B278E" w:rsidP="005B278E">
          <w:pPr>
            <w:pStyle w:val="Heading1"/>
            <w:jc w:val="both"/>
            <w:rPr>
              <w:b/>
              <w:bCs/>
            </w:rPr>
          </w:pPr>
          <w:r w:rsidRPr="00915010">
            <w:rPr>
              <w:b/>
              <w:bCs/>
            </w:rPr>
            <w:t>References</w:t>
          </w:r>
        </w:p>
        <w:sdt>
          <w:sdtPr>
            <w:id w:val="-573587230"/>
            <w:bibliography/>
          </w:sdtPr>
          <w:sdtContent>
            <w:p w14:paraId="636D56B9" w14:textId="77777777" w:rsidR="005B278E" w:rsidRPr="00915010" w:rsidRDefault="005B278E">
              <w:pPr>
                <w:rPr>
                  <w:noProof/>
                  <w:lang/>
                </w:rPr>
              </w:pPr>
              <w:r w:rsidRPr="00915010">
                <w:fldChar w:fldCharType="begin"/>
              </w:r>
              <w:r w:rsidRPr="00915010">
                <w:instrText xml:space="preserve"> BIBLIOGRAPHY </w:instrText>
              </w:r>
              <w:r w:rsidRPr="0091501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5B278E" w:rsidRPr="00915010" w14:paraId="61CF8343" w14:textId="77777777">
                <w:trPr>
                  <w:divId w:val="311762867"/>
                  <w:tblCellSpacing w:w="15" w:type="dxa"/>
                </w:trPr>
                <w:tc>
                  <w:tcPr>
                    <w:tcW w:w="50" w:type="pct"/>
                    <w:hideMark/>
                  </w:tcPr>
                  <w:p w14:paraId="35152498" w14:textId="7EECF484" w:rsidR="005B278E" w:rsidRPr="00915010" w:rsidRDefault="005B278E">
                    <w:pPr>
                      <w:pStyle w:val="Bibliography"/>
                      <w:rPr>
                        <w:noProof/>
                        <w:sz w:val="24"/>
                        <w:szCs w:val="24"/>
                        <w:lang w:val="en-GB"/>
                      </w:rPr>
                    </w:pPr>
                    <w:r w:rsidRPr="00915010">
                      <w:rPr>
                        <w:noProof/>
                        <w:lang w:val="en-GB"/>
                      </w:rPr>
                      <w:t xml:space="preserve">[1] </w:t>
                    </w:r>
                  </w:p>
                </w:tc>
                <w:tc>
                  <w:tcPr>
                    <w:tcW w:w="0" w:type="auto"/>
                    <w:hideMark/>
                  </w:tcPr>
                  <w:p w14:paraId="07299897" w14:textId="77777777" w:rsidR="005B278E" w:rsidRPr="00915010" w:rsidRDefault="005B278E">
                    <w:pPr>
                      <w:pStyle w:val="Bibliography"/>
                      <w:rPr>
                        <w:noProof/>
                        <w:lang w:val="en-GB"/>
                      </w:rPr>
                    </w:pPr>
                    <w:r w:rsidRPr="00915010">
                      <w:rPr>
                        <w:noProof/>
                        <w:lang w:val="en-GB"/>
                      </w:rPr>
                      <w:t>H. J. George D, “Towards a Mathematical Theory of Cortical Micro-circuits,” Numenta Inc, CA, 2009.</w:t>
                    </w:r>
                  </w:p>
                </w:tc>
              </w:tr>
              <w:tr w:rsidR="005B278E" w:rsidRPr="00915010" w14:paraId="7BDA78B9" w14:textId="77777777">
                <w:trPr>
                  <w:divId w:val="311762867"/>
                  <w:tblCellSpacing w:w="15" w:type="dxa"/>
                </w:trPr>
                <w:tc>
                  <w:tcPr>
                    <w:tcW w:w="50" w:type="pct"/>
                    <w:hideMark/>
                  </w:tcPr>
                  <w:p w14:paraId="70EB9A32" w14:textId="77777777" w:rsidR="005B278E" w:rsidRPr="00915010" w:rsidRDefault="005B278E">
                    <w:pPr>
                      <w:pStyle w:val="Bibliography"/>
                      <w:rPr>
                        <w:noProof/>
                      </w:rPr>
                    </w:pPr>
                    <w:r w:rsidRPr="00915010">
                      <w:rPr>
                        <w:noProof/>
                      </w:rPr>
                      <w:t xml:space="preserve">[2] </w:t>
                    </w:r>
                  </w:p>
                </w:tc>
                <w:tc>
                  <w:tcPr>
                    <w:tcW w:w="0" w:type="auto"/>
                    <w:hideMark/>
                  </w:tcPr>
                  <w:p w14:paraId="19876FD8" w14:textId="77777777" w:rsidR="005B278E" w:rsidRPr="00915010" w:rsidRDefault="005B278E">
                    <w:pPr>
                      <w:pStyle w:val="Bibliography"/>
                      <w:rPr>
                        <w:noProof/>
                      </w:rPr>
                    </w:pPr>
                    <w:r w:rsidRPr="00915010">
                      <w:rPr>
                        <w:noProof/>
                      </w:rPr>
                      <w:t xml:space="preserve">T. L. A. ,. M. Regina Sousa, "Hierarchical Temporal Memory Theory Approach to Stock Market Time Series Forecasting," </w:t>
                    </w:r>
                    <w:r w:rsidRPr="00915010">
                      <w:rPr>
                        <w:i/>
                        <w:iCs/>
                        <w:noProof/>
                      </w:rPr>
                      <w:t xml:space="preserve">MDPI, </w:t>
                    </w:r>
                    <w:r w:rsidRPr="00915010">
                      <w:rPr>
                        <w:noProof/>
                      </w:rPr>
                      <w:t xml:space="preserve">vol. 10, no. 14, 08 JULY 2021. </w:t>
                    </w:r>
                  </w:p>
                </w:tc>
              </w:tr>
              <w:tr w:rsidR="005B278E" w:rsidRPr="00915010" w14:paraId="527CB999" w14:textId="77777777">
                <w:trPr>
                  <w:divId w:val="311762867"/>
                  <w:tblCellSpacing w:w="15" w:type="dxa"/>
                </w:trPr>
                <w:tc>
                  <w:tcPr>
                    <w:tcW w:w="50" w:type="pct"/>
                    <w:hideMark/>
                  </w:tcPr>
                  <w:p w14:paraId="07564773" w14:textId="77777777" w:rsidR="005B278E" w:rsidRPr="00915010" w:rsidRDefault="005B278E">
                    <w:pPr>
                      <w:pStyle w:val="Bibliography"/>
                      <w:rPr>
                        <w:noProof/>
                        <w:lang w:val="en-GB"/>
                      </w:rPr>
                    </w:pPr>
                    <w:r w:rsidRPr="00915010">
                      <w:rPr>
                        <w:noProof/>
                        <w:lang w:val="en-GB"/>
                      </w:rPr>
                      <w:t xml:space="preserve">[3] </w:t>
                    </w:r>
                  </w:p>
                </w:tc>
                <w:tc>
                  <w:tcPr>
                    <w:tcW w:w="0" w:type="auto"/>
                    <w:hideMark/>
                  </w:tcPr>
                  <w:p w14:paraId="13FFAC2B" w14:textId="77777777" w:rsidR="005B278E" w:rsidRPr="00915010" w:rsidRDefault="005B278E">
                    <w:pPr>
                      <w:pStyle w:val="Bibliography"/>
                      <w:rPr>
                        <w:noProof/>
                        <w:lang w:val="en-GB"/>
                      </w:rPr>
                    </w:pPr>
                    <w:r w:rsidRPr="00915010">
                      <w:rPr>
                        <w:noProof/>
                        <w:lang w:val="en-GB"/>
                      </w:rPr>
                      <w:t>P. Kanerva, Sparse Distrubuted Memory, Cambridge, Mass. : MIT Press, 1998, p. 155.</w:t>
                    </w:r>
                  </w:p>
                </w:tc>
              </w:tr>
              <w:tr w:rsidR="005B278E" w:rsidRPr="00915010" w14:paraId="7A8D5B64" w14:textId="77777777">
                <w:trPr>
                  <w:divId w:val="311762867"/>
                  <w:tblCellSpacing w:w="15" w:type="dxa"/>
                </w:trPr>
                <w:tc>
                  <w:tcPr>
                    <w:tcW w:w="50" w:type="pct"/>
                    <w:hideMark/>
                  </w:tcPr>
                  <w:p w14:paraId="15E90378" w14:textId="77777777" w:rsidR="005B278E" w:rsidRPr="00915010" w:rsidRDefault="005B278E">
                    <w:pPr>
                      <w:pStyle w:val="Bibliography"/>
                      <w:rPr>
                        <w:noProof/>
                      </w:rPr>
                    </w:pPr>
                    <w:r w:rsidRPr="00915010">
                      <w:rPr>
                        <w:noProof/>
                      </w:rPr>
                      <w:t xml:space="preserve">[4] </w:t>
                    </w:r>
                  </w:p>
                </w:tc>
                <w:tc>
                  <w:tcPr>
                    <w:tcW w:w="0" w:type="auto"/>
                    <w:hideMark/>
                  </w:tcPr>
                  <w:p w14:paraId="2736C0C0" w14:textId="77777777" w:rsidR="005B278E" w:rsidRPr="00915010" w:rsidRDefault="005B278E">
                    <w:pPr>
                      <w:pStyle w:val="Bibliography"/>
                      <w:rPr>
                        <w:noProof/>
                      </w:rPr>
                    </w:pPr>
                    <w:r w:rsidRPr="00915010">
                      <w:rPr>
                        <w:noProof/>
                      </w:rPr>
                      <w:t xml:space="preserve">B. G. t. Csongor Pilinszki-Nagy1, "Performance Analysis of Sparse Matrix Represtation in Hierarchical Temporal Memory for Sequence Modeling," </w:t>
                    </w:r>
                    <w:r w:rsidRPr="00915010">
                      <w:rPr>
                        <w:i/>
                        <w:iCs/>
                        <w:noProof/>
                      </w:rPr>
                      <w:t xml:space="preserve">INFOCOMMUNICATIONS JOURNAL, </w:t>
                    </w:r>
                    <w:r w:rsidRPr="00915010">
                      <w:rPr>
                        <w:noProof/>
                      </w:rPr>
                      <w:t xml:space="preserve">vol. 12, p. 50, 2020. </w:t>
                    </w:r>
                  </w:p>
                </w:tc>
              </w:tr>
              <w:tr w:rsidR="005B278E" w:rsidRPr="00915010" w14:paraId="526745EF" w14:textId="77777777">
                <w:trPr>
                  <w:divId w:val="311762867"/>
                  <w:tblCellSpacing w:w="15" w:type="dxa"/>
                </w:trPr>
                <w:tc>
                  <w:tcPr>
                    <w:tcW w:w="50" w:type="pct"/>
                    <w:hideMark/>
                  </w:tcPr>
                  <w:p w14:paraId="1BF7FCC6" w14:textId="77777777" w:rsidR="005B278E" w:rsidRPr="00915010" w:rsidRDefault="005B278E">
                    <w:pPr>
                      <w:pStyle w:val="Bibliography"/>
                      <w:rPr>
                        <w:noProof/>
                      </w:rPr>
                    </w:pPr>
                    <w:r w:rsidRPr="00915010">
                      <w:rPr>
                        <w:noProof/>
                      </w:rPr>
                      <w:t xml:space="preserve">[5] </w:t>
                    </w:r>
                  </w:p>
                </w:tc>
                <w:tc>
                  <w:tcPr>
                    <w:tcW w:w="0" w:type="auto"/>
                    <w:hideMark/>
                  </w:tcPr>
                  <w:p w14:paraId="13A8EBB5" w14:textId="77777777" w:rsidR="005B278E" w:rsidRPr="00915010" w:rsidRDefault="005B278E">
                    <w:pPr>
                      <w:pStyle w:val="Bibliography"/>
                      <w:rPr>
                        <w:noProof/>
                      </w:rPr>
                    </w:pPr>
                    <w:r w:rsidRPr="00915010">
                      <w:rPr>
                        <w:noProof/>
                      </w:rPr>
                      <w:t xml:space="preserve">P. A. Simona Lodato, "Generating Neuronal Diversity in the Mammalian Cerebral Cortex," </w:t>
                    </w:r>
                    <w:r w:rsidRPr="00915010">
                      <w:rPr>
                        <w:i/>
                        <w:iCs/>
                        <w:noProof/>
                      </w:rPr>
                      <w:t xml:space="preserve">HHS Author Manuscripts, </w:t>
                    </w:r>
                    <w:r w:rsidRPr="00915010">
                      <w:rPr>
                        <w:noProof/>
                      </w:rPr>
                      <w:t xml:space="preserve">2015. </w:t>
                    </w:r>
                  </w:p>
                </w:tc>
              </w:tr>
              <w:tr w:rsidR="005B278E" w:rsidRPr="00915010" w14:paraId="1F76B415" w14:textId="77777777">
                <w:trPr>
                  <w:divId w:val="311762867"/>
                  <w:tblCellSpacing w:w="15" w:type="dxa"/>
                </w:trPr>
                <w:tc>
                  <w:tcPr>
                    <w:tcW w:w="50" w:type="pct"/>
                    <w:hideMark/>
                  </w:tcPr>
                  <w:p w14:paraId="5EF2D117" w14:textId="77777777" w:rsidR="005B278E" w:rsidRPr="00915010" w:rsidRDefault="005B278E">
                    <w:pPr>
                      <w:pStyle w:val="Bibliography"/>
                      <w:rPr>
                        <w:noProof/>
                      </w:rPr>
                    </w:pPr>
                    <w:r w:rsidRPr="00915010">
                      <w:rPr>
                        <w:noProof/>
                      </w:rPr>
                      <w:t xml:space="preserve">[6] </w:t>
                    </w:r>
                  </w:p>
                </w:tc>
                <w:tc>
                  <w:tcPr>
                    <w:tcW w:w="0" w:type="auto"/>
                    <w:hideMark/>
                  </w:tcPr>
                  <w:p w14:paraId="244C5572" w14:textId="77777777" w:rsidR="005B278E" w:rsidRPr="00915010" w:rsidRDefault="005B278E">
                    <w:pPr>
                      <w:pStyle w:val="Bibliography"/>
                      <w:rPr>
                        <w:noProof/>
                      </w:rPr>
                    </w:pPr>
                    <w:r w:rsidRPr="00915010">
                      <w:rPr>
                        <w:noProof/>
                      </w:rPr>
                      <w:t xml:space="preserve">m. R. a. H. shiva Sanati, "Performence Camparison of Different HTM-Spatial Pooler Algorithms Based on Information-Theoratic Measures," Feb 2024. </w:t>
                    </w:r>
                  </w:p>
                </w:tc>
              </w:tr>
              <w:tr w:rsidR="005B278E" w:rsidRPr="00915010" w14:paraId="1FAF48A2" w14:textId="77777777">
                <w:trPr>
                  <w:divId w:val="311762867"/>
                  <w:tblCellSpacing w:w="15" w:type="dxa"/>
                </w:trPr>
                <w:tc>
                  <w:tcPr>
                    <w:tcW w:w="50" w:type="pct"/>
                    <w:hideMark/>
                  </w:tcPr>
                  <w:p w14:paraId="27E74FEA" w14:textId="77777777" w:rsidR="005B278E" w:rsidRPr="00915010" w:rsidRDefault="005B278E">
                    <w:pPr>
                      <w:pStyle w:val="Bibliography"/>
                      <w:rPr>
                        <w:noProof/>
                      </w:rPr>
                    </w:pPr>
                    <w:r w:rsidRPr="00915010">
                      <w:rPr>
                        <w:noProof/>
                      </w:rPr>
                      <w:t xml:space="preserve">[7] </w:t>
                    </w:r>
                  </w:p>
                </w:tc>
                <w:tc>
                  <w:tcPr>
                    <w:tcW w:w="0" w:type="auto"/>
                    <w:hideMark/>
                  </w:tcPr>
                  <w:p w14:paraId="6FF18604" w14:textId="77777777" w:rsidR="005B278E" w:rsidRPr="00915010" w:rsidRDefault="005B278E">
                    <w:pPr>
                      <w:pStyle w:val="Bibliography"/>
                      <w:rPr>
                        <w:noProof/>
                      </w:rPr>
                    </w:pPr>
                    <w:r w:rsidRPr="00915010">
                      <w:rPr>
                        <w:noProof/>
                      </w:rPr>
                      <w:t>D. Dobric, "Neocortex," [Online]. Available: https://github.com/ddobric/neocortexapi.</w:t>
                    </w:r>
                  </w:p>
                </w:tc>
              </w:tr>
            </w:tbl>
            <w:p w14:paraId="22822806" w14:textId="77777777" w:rsidR="005B278E" w:rsidRPr="00915010" w:rsidRDefault="005B278E">
              <w:pPr>
                <w:divId w:val="311762867"/>
                <w:rPr>
                  <w:rFonts w:eastAsia="Times New Roman"/>
                  <w:noProof/>
                </w:rPr>
              </w:pPr>
            </w:p>
            <w:p w14:paraId="0B345DBD" w14:textId="2C7DBD2D" w:rsidR="008B5B71" w:rsidRPr="004249DA" w:rsidRDefault="005B278E" w:rsidP="004249DA">
              <w:r w:rsidRPr="00915010">
                <w:rPr>
                  <w:b/>
                  <w:bCs/>
                  <w:noProof/>
                </w:rPr>
                <w:fldChar w:fldCharType="end"/>
              </w:r>
            </w:p>
          </w:sdtContent>
        </w:sdt>
      </w:sdtContent>
    </w:sdt>
    <w:p w14:paraId="5A551D94" w14:textId="77777777" w:rsidR="008B5B71" w:rsidRPr="00915010" w:rsidRDefault="008B5B71" w:rsidP="00D424B1">
      <w:pPr>
        <w:jc w:val="both"/>
        <w:rPr>
          <w:rFonts w:eastAsia="Times New Roman"/>
          <w:b/>
          <w:bCs/>
          <w:noProof/>
        </w:rPr>
      </w:pPr>
    </w:p>
    <w:sectPr w:rsidR="008B5B71" w:rsidRPr="00915010" w:rsidSect="00786277">
      <w:headerReference w:type="default" r:id="rId31"/>
      <w:footerReference w:type="default" r:id="rId32"/>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DAFDA" w14:textId="77777777" w:rsidR="00786277" w:rsidRDefault="00786277" w:rsidP="001A3B3D">
      <w:r>
        <w:separator/>
      </w:r>
    </w:p>
  </w:endnote>
  <w:endnote w:type="continuationSeparator" w:id="0">
    <w:p w14:paraId="5CFAA6C3" w14:textId="77777777" w:rsidR="00786277" w:rsidRDefault="00786277" w:rsidP="001A3B3D">
      <w:r>
        <w:continuationSeparator/>
      </w:r>
    </w:p>
  </w:endnote>
  <w:endnote w:type="continuationNotice" w:id="1">
    <w:p w14:paraId="23BCF39D" w14:textId="77777777" w:rsidR="00786277" w:rsidRDefault="007862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63AAEAA3" w14:paraId="0CF85521" w14:textId="77777777" w:rsidTr="63AAEAA3">
      <w:trPr>
        <w:trHeight w:val="300"/>
      </w:trPr>
      <w:tc>
        <w:tcPr>
          <w:tcW w:w="3370" w:type="dxa"/>
        </w:tcPr>
        <w:p w14:paraId="6CE0F1BD" w14:textId="77FA662F" w:rsidR="63AAEAA3" w:rsidRDefault="63AAEAA3" w:rsidP="63AAEAA3">
          <w:pPr>
            <w:pStyle w:val="Header"/>
            <w:ind w:left="-115"/>
            <w:jc w:val="left"/>
          </w:pPr>
        </w:p>
      </w:tc>
      <w:tc>
        <w:tcPr>
          <w:tcW w:w="3370" w:type="dxa"/>
        </w:tcPr>
        <w:p w14:paraId="7CDE51CC" w14:textId="045E092C" w:rsidR="63AAEAA3" w:rsidRDefault="63AAEAA3" w:rsidP="63AAEAA3">
          <w:pPr>
            <w:pStyle w:val="Header"/>
          </w:pPr>
        </w:p>
      </w:tc>
      <w:tc>
        <w:tcPr>
          <w:tcW w:w="3370" w:type="dxa"/>
        </w:tcPr>
        <w:p w14:paraId="233FBD35" w14:textId="191BBD10" w:rsidR="63AAEAA3" w:rsidRDefault="63AAEAA3" w:rsidP="63AAEAA3">
          <w:pPr>
            <w:pStyle w:val="Header"/>
            <w:ind w:right="-115"/>
            <w:jc w:val="right"/>
          </w:pPr>
        </w:p>
      </w:tc>
    </w:tr>
  </w:tbl>
  <w:p w14:paraId="6C6CFD32" w14:textId="523508A5" w:rsidR="63AAEAA3" w:rsidRDefault="63AAEAA3" w:rsidP="63AAE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56A427E4" w:rsidR="001A3B3D" w:rsidRDefault="00C70167" w:rsidP="0056610F">
    <w:pPr>
      <w:pStyle w:val="Footer"/>
      <w:jc w:val="left"/>
      <w:rPr>
        <w:sz w:val="16"/>
        <w:szCs w:val="16"/>
      </w:rPr>
    </w:pPr>
    <w:r>
      <w:rPr>
        <w:sz w:val="16"/>
        <w:szCs w:val="16"/>
      </w:rPr>
      <w:t>Frankfurt University of Applied Sciences 20</w:t>
    </w:r>
    <w:r w:rsidR="00915010">
      <w:rPr>
        <w:sz w:val="16"/>
        <w:szCs w:val="16"/>
      </w:rPr>
      <w:t>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63AAEAA3" w14:paraId="7B5EB71F" w14:textId="77777777" w:rsidTr="63AAEAA3">
      <w:trPr>
        <w:trHeight w:val="300"/>
      </w:trPr>
      <w:tc>
        <w:tcPr>
          <w:tcW w:w="960" w:type="dxa"/>
        </w:tcPr>
        <w:p w14:paraId="2010C211" w14:textId="34DDA9DF" w:rsidR="63AAEAA3" w:rsidRDefault="63AAEAA3" w:rsidP="63AAEAA3">
          <w:pPr>
            <w:pStyle w:val="Header"/>
            <w:ind w:left="-115"/>
            <w:jc w:val="left"/>
          </w:pPr>
        </w:p>
      </w:tc>
      <w:tc>
        <w:tcPr>
          <w:tcW w:w="960" w:type="dxa"/>
        </w:tcPr>
        <w:p w14:paraId="27CE6E5E" w14:textId="58B65185" w:rsidR="63AAEAA3" w:rsidRDefault="63AAEAA3" w:rsidP="63AAEAA3">
          <w:pPr>
            <w:pStyle w:val="Header"/>
          </w:pPr>
        </w:p>
      </w:tc>
      <w:tc>
        <w:tcPr>
          <w:tcW w:w="960" w:type="dxa"/>
        </w:tcPr>
        <w:p w14:paraId="6DB7B4BD" w14:textId="16941822" w:rsidR="63AAEAA3" w:rsidRDefault="63AAEAA3" w:rsidP="63AAEAA3">
          <w:pPr>
            <w:pStyle w:val="Header"/>
            <w:ind w:right="-115"/>
            <w:jc w:val="right"/>
          </w:pPr>
        </w:p>
      </w:tc>
    </w:tr>
  </w:tbl>
  <w:p w14:paraId="2F0F1FA7" w14:textId="0107638A" w:rsidR="63AAEAA3" w:rsidRDefault="63AAEAA3" w:rsidP="63AAEA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63AAEAA3" w14:paraId="67438805" w14:textId="77777777" w:rsidTr="63AAEAA3">
      <w:trPr>
        <w:trHeight w:val="300"/>
      </w:trPr>
      <w:tc>
        <w:tcPr>
          <w:tcW w:w="960" w:type="dxa"/>
        </w:tcPr>
        <w:p w14:paraId="678E7D1A" w14:textId="5E01C3BD" w:rsidR="63AAEAA3" w:rsidRDefault="63AAEAA3" w:rsidP="63AAEAA3">
          <w:pPr>
            <w:pStyle w:val="Header"/>
            <w:ind w:left="-115"/>
            <w:jc w:val="left"/>
          </w:pPr>
        </w:p>
      </w:tc>
      <w:tc>
        <w:tcPr>
          <w:tcW w:w="960" w:type="dxa"/>
        </w:tcPr>
        <w:p w14:paraId="2A69A1C1" w14:textId="374EC313" w:rsidR="63AAEAA3" w:rsidRDefault="63AAEAA3" w:rsidP="63AAEAA3">
          <w:pPr>
            <w:pStyle w:val="Header"/>
          </w:pPr>
        </w:p>
      </w:tc>
      <w:tc>
        <w:tcPr>
          <w:tcW w:w="960" w:type="dxa"/>
        </w:tcPr>
        <w:p w14:paraId="5F0CE36E" w14:textId="739F48E8" w:rsidR="63AAEAA3" w:rsidRDefault="63AAEAA3" w:rsidP="63AAEAA3">
          <w:pPr>
            <w:pStyle w:val="Header"/>
            <w:ind w:right="-115"/>
            <w:jc w:val="right"/>
          </w:pPr>
        </w:p>
      </w:tc>
    </w:tr>
  </w:tbl>
  <w:p w14:paraId="058E6E88" w14:textId="5EE7DFDD" w:rsidR="63AAEAA3" w:rsidRDefault="63AAEAA3" w:rsidP="63AAEAA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20"/>
      <w:gridCol w:w="1620"/>
      <w:gridCol w:w="1620"/>
    </w:tblGrid>
    <w:tr w:rsidR="63AAEAA3" w14:paraId="0E7E73E6" w14:textId="77777777" w:rsidTr="63AAEAA3">
      <w:trPr>
        <w:trHeight w:val="300"/>
      </w:trPr>
      <w:tc>
        <w:tcPr>
          <w:tcW w:w="1620" w:type="dxa"/>
        </w:tcPr>
        <w:p w14:paraId="072D960C" w14:textId="76D67DDF" w:rsidR="63AAEAA3" w:rsidRDefault="63AAEAA3" w:rsidP="63AAEAA3">
          <w:pPr>
            <w:pStyle w:val="Header"/>
            <w:ind w:left="-115"/>
            <w:jc w:val="left"/>
          </w:pPr>
        </w:p>
      </w:tc>
      <w:tc>
        <w:tcPr>
          <w:tcW w:w="1620" w:type="dxa"/>
        </w:tcPr>
        <w:p w14:paraId="7D6F88D5" w14:textId="4A4425AC" w:rsidR="63AAEAA3" w:rsidRDefault="63AAEAA3" w:rsidP="63AAEAA3">
          <w:pPr>
            <w:pStyle w:val="Header"/>
          </w:pPr>
        </w:p>
      </w:tc>
      <w:tc>
        <w:tcPr>
          <w:tcW w:w="1620" w:type="dxa"/>
        </w:tcPr>
        <w:p w14:paraId="110FF1A0" w14:textId="242B4F7D" w:rsidR="63AAEAA3" w:rsidRDefault="63AAEAA3" w:rsidP="63AAEAA3">
          <w:pPr>
            <w:pStyle w:val="Header"/>
            <w:ind w:right="-115"/>
            <w:jc w:val="right"/>
          </w:pPr>
        </w:p>
      </w:tc>
    </w:tr>
  </w:tbl>
  <w:p w14:paraId="5D9A75A3" w14:textId="37245085" w:rsidR="63AAEAA3" w:rsidRDefault="63AAEAA3" w:rsidP="63AAE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A068C" w14:textId="77777777" w:rsidR="00786277" w:rsidRDefault="00786277" w:rsidP="001A3B3D">
      <w:r>
        <w:separator/>
      </w:r>
    </w:p>
  </w:footnote>
  <w:footnote w:type="continuationSeparator" w:id="0">
    <w:p w14:paraId="79A565F0" w14:textId="77777777" w:rsidR="00786277" w:rsidRDefault="00786277" w:rsidP="001A3B3D">
      <w:r>
        <w:continuationSeparator/>
      </w:r>
    </w:p>
  </w:footnote>
  <w:footnote w:type="continuationNotice" w:id="1">
    <w:p w14:paraId="3A0295D1" w14:textId="77777777" w:rsidR="00786277" w:rsidRDefault="007862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63AAEAA3" w14:paraId="3E482703" w14:textId="77777777" w:rsidTr="63AAEAA3">
      <w:trPr>
        <w:trHeight w:val="300"/>
      </w:trPr>
      <w:tc>
        <w:tcPr>
          <w:tcW w:w="3370" w:type="dxa"/>
        </w:tcPr>
        <w:p w14:paraId="1769AF65" w14:textId="6854CC83" w:rsidR="63AAEAA3" w:rsidRDefault="63AAEAA3" w:rsidP="63AAEAA3">
          <w:pPr>
            <w:pStyle w:val="Header"/>
            <w:ind w:left="-115"/>
            <w:jc w:val="left"/>
          </w:pPr>
        </w:p>
      </w:tc>
      <w:tc>
        <w:tcPr>
          <w:tcW w:w="3370" w:type="dxa"/>
        </w:tcPr>
        <w:p w14:paraId="46DCDE00" w14:textId="38122D5F" w:rsidR="63AAEAA3" w:rsidRDefault="63AAEAA3" w:rsidP="63AAEAA3">
          <w:pPr>
            <w:pStyle w:val="Header"/>
          </w:pPr>
        </w:p>
      </w:tc>
      <w:tc>
        <w:tcPr>
          <w:tcW w:w="3370" w:type="dxa"/>
        </w:tcPr>
        <w:p w14:paraId="256D0543" w14:textId="0D765E28" w:rsidR="63AAEAA3" w:rsidRDefault="63AAEAA3" w:rsidP="63AAEAA3">
          <w:pPr>
            <w:pStyle w:val="Header"/>
            <w:ind w:right="-115"/>
            <w:jc w:val="right"/>
          </w:pPr>
        </w:p>
      </w:tc>
    </w:tr>
  </w:tbl>
  <w:p w14:paraId="428D78AC" w14:textId="22CDE8F4" w:rsidR="63AAEAA3" w:rsidRDefault="63AAEAA3" w:rsidP="63AAE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60A84B8F" w:rsidR="00080C7D" w:rsidRDefault="00C7576C" w:rsidP="005300ED">
          <w:pPr>
            <w:pStyle w:val="Header"/>
            <w:jc w:val="right"/>
          </w:pPr>
          <w:r>
            <w:rPr>
              <w:noProof/>
              <w:lang w:val="de-DE"/>
            </w:rPr>
            <w:drawing>
              <wp:inline distT="0" distB="0" distL="0" distR="0" wp14:anchorId="2875910C" wp14:editId="216CA951">
                <wp:extent cx="1211580" cy="62928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928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63AAEAA3" w14:paraId="2FA441A5" w14:textId="77777777" w:rsidTr="63AAEAA3">
      <w:trPr>
        <w:trHeight w:val="300"/>
      </w:trPr>
      <w:tc>
        <w:tcPr>
          <w:tcW w:w="960" w:type="dxa"/>
        </w:tcPr>
        <w:p w14:paraId="2B7C9256" w14:textId="722382EE" w:rsidR="63AAEAA3" w:rsidRDefault="63AAEAA3" w:rsidP="63AAEAA3">
          <w:pPr>
            <w:pStyle w:val="Header"/>
            <w:ind w:left="-115"/>
            <w:jc w:val="left"/>
          </w:pPr>
        </w:p>
      </w:tc>
      <w:tc>
        <w:tcPr>
          <w:tcW w:w="960" w:type="dxa"/>
        </w:tcPr>
        <w:p w14:paraId="1E0848AC" w14:textId="7318E122" w:rsidR="63AAEAA3" w:rsidRDefault="63AAEAA3" w:rsidP="63AAEAA3">
          <w:pPr>
            <w:pStyle w:val="Header"/>
          </w:pPr>
        </w:p>
      </w:tc>
      <w:tc>
        <w:tcPr>
          <w:tcW w:w="960" w:type="dxa"/>
        </w:tcPr>
        <w:p w14:paraId="3F1563E0" w14:textId="24AF0D71" w:rsidR="63AAEAA3" w:rsidRDefault="63AAEAA3" w:rsidP="63AAEAA3">
          <w:pPr>
            <w:pStyle w:val="Header"/>
            <w:ind w:right="-115"/>
            <w:jc w:val="right"/>
          </w:pPr>
        </w:p>
      </w:tc>
    </w:tr>
  </w:tbl>
  <w:p w14:paraId="352F0C4D" w14:textId="27A42D4B" w:rsidR="63AAEAA3" w:rsidRDefault="63AAEAA3" w:rsidP="63AAEA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63AAEAA3" w14:paraId="0E27A8B8" w14:textId="77777777" w:rsidTr="63AAEAA3">
      <w:trPr>
        <w:trHeight w:val="300"/>
      </w:trPr>
      <w:tc>
        <w:tcPr>
          <w:tcW w:w="960" w:type="dxa"/>
        </w:tcPr>
        <w:p w14:paraId="3EE920C8" w14:textId="362B150E" w:rsidR="63AAEAA3" w:rsidRDefault="63AAEAA3" w:rsidP="63AAEAA3">
          <w:pPr>
            <w:pStyle w:val="Header"/>
            <w:ind w:left="-115"/>
            <w:jc w:val="left"/>
          </w:pPr>
        </w:p>
      </w:tc>
      <w:tc>
        <w:tcPr>
          <w:tcW w:w="960" w:type="dxa"/>
        </w:tcPr>
        <w:p w14:paraId="6BC19313" w14:textId="05151776" w:rsidR="63AAEAA3" w:rsidRDefault="63AAEAA3" w:rsidP="63AAEAA3">
          <w:pPr>
            <w:pStyle w:val="Header"/>
          </w:pPr>
        </w:p>
      </w:tc>
      <w:tc>
        <w:tcPr>
          <w:tcW w:w="960" w:type="dxa"/>
        </w:tcPr>
        <w:p w14:paraId="226163AB" w14:textId="63438E66" w:rsidR="63AAEAA3" w:rsidRDefault="63AAEAA3" w:rsidP="63AAEAA3">
          <w:pPr>
            <w:pStyle w:val="Header"/>
            <w:ind w:right="-115"/>
            <w:jc w:val="right"/>
          </w:pPr>
        </w:p>
      </w:tc>
    </w:tr>
  </w:tbl>
  <w:p w14:paraId="7E915ACB" w14:textId="69AA5BDE" w:rsidR="63AAEAA3" w:rsidRDefault="63AAEAA3" w:rsidP="63AAEA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20"/>
      <w:gridCol w:w="1620"/>
      <w:gridCol w:w="1620"/>
    </w:tblGrid>
    <w:tr w:rsidR="63AAEAA3" w14:paraId="73EF94B1" w14:textId="77777777" w:rsidTr="63AAEAA3">
      <w:trPr>
        <w:trHeight w:val="300"/>
      </w:trPr>
      <w:tc>
        <w:tcPr>
          <w:tcW w:w="1620" w:type="dxa"/>
        </w:tcPr>
        <w:p w14:paraId="622121C8" w14:textId="4D0850B9" w:rsidR="63AAEAA3" w:rsidRDefault="63AAEAA3" w:rsidP="63AAEAA3">
          <w:pPr>
            <w:pStyle w:val="Header"/>
            <w:ind w:left="-115"/>
            <w:jc w:val="left"/>
          </w:pPr>
        </w:p>
      </w:tc>
      <w:tc>
        <w:tcPr>
          <w:tcW w:w="1620" w:type="dxa"/>
        </w:tcPr>
        <w:p w14:paraId="1D825B97" w14:textId="4A9BD099" w:rsidR="63AAEAA3" w:rsidRDefault="63AAEAA3" w:rsidP="63AAEAA3">
          <w:pPr>
            <w:pStyle w:val="Header"/>
          </w:pPr>
        </w:p>
      </w:tc>
      <w:tc>
        <w:tcPr>
          <w:tcW w:w="1620" w:type="dxa"/>
        </w:tcPr>
        <w:p w14:paraId="77B85366" w14:textId="05D032F9" w:rsidR="63AAEAA3" w:rsidRDefault="63AAEAA3" w:rsidP="63AAEAA3">
          <w:pPr>
            <w:pStyle w:val="Header"/>
            <w:ind w:right="-115"/>
            <w:jc w:val="right"/>
          </w:pPr>
        </w:p>
      </w:tc>
    </w:tr>
  </w:tbl>
  <w:p w14:paraId="48B1CE42" w14:textId="55A6D083" w:rsidR="00577A27" w:rsidRPr="00DF789B" w:rsidRDefault="00577A27" w:rsidP="00577A27">
    <w:pPr>
      <w:jc w:val="both"/>
      <w:rPr>
        <w:rFonts w:ascii="Calibri" w:eastAsia="Times New Roman" w:hAnsi="Calibri"/>
        <w:b/>
        <w:bCs/>
        <w:noProof/>
        <w:sz w:val="22"/>
        <w:szCs w:val="22"/>
      </w:rPr>
    </w:pPr>
    <w:r>
      <w:rPr>
        <w:b/>
        <w:bCs/>
        <w:sz w:val="22"/>
        <w:szCs w:val="22"/>
      </w:rPr>
      <w:t xml:space="preserve">                               </w:t>
    </w:r>
  </w:p>
  <w:p w14:paraId="2533A0F0" w14:textId="77777777" w:rsidR="00577A27" w:rsidRDefault="00577A27" w:rsidP="00577A27">
    <w:pPr>
      <w:pStyle w:val="Header"/>
      <w:jc w:val="left"/>
    </w:pPr>
  </w:p>
</w:hdr>
</file>

<file path=word/intelligence2.xml><?xml version="1.0" encoding="utf-8"?>
<int2:intelligence xmlns:int2="http://schemas.microsoft.com/office/intelligence/2020/intelligence" xmlns:oel="http://schemas.microsoft.com/office/2019/extlst">
  <int2:observations>
    <int2:textHash int2:hashCode="uq5E3Uz5j8zDmt" int2:id="1OZEWUJg">
      <int2:state int2:value="Rejected" int2:type="AugLoop_Text_Critique"/>
    </int2:textHash>
    <int2:textHash int2:hashCode="vGH8W7Aobuycf+" int2:id="2mzGuZ9l">
      <int2:state int2:value="Rejected" int2:type="AugLoop_Text_Critique"/>
    </int2:textHash>
    <int2:textHash int2:hashCode="b7uBh1OhGgAMWC" int2:id="Ew8z1xFq">
      <int2:state int2:value="Rejected" int2:type="AugLoop_Text_Critique"/>
    </int2:textHash>
    <int2:textHash int2:hashCode="8maaprKEd1gkTZ" int2:id="JlHxSoL7">
      <int2:state int2:value="Rejected" int2:type="AugLoop_Text_Critique"/>
    </int2:textHash>
    <int2:textHash int2:hashCode="PhseW5psxs8BN7" int2:id="JvIJy7V7">
      <int2:state int2:value="Rejected" int2:type="AugLoop_Text_Critique"/>
    </int2:textHash>
    <int2:textHash int2:hashCode="hj0dkhuOoR2tqE" int2:id="mPX53xZE">
      <int2:state int2:value="Rejected" int2:type="AugLoop_Text_Critique"/>
    </int2:textHash>
    <int2:textHash int2:hashCode="wUbVtr375gEW7w" int2:id="shUZb5qn">
      <int2:state int2:value="Rejected" int2:type="AugLoop_Text_Critique"/>
    </int2:textHash>
    <int2:textHash int2:hashCode="mnBtVsJIyE5aoD" int2:id="wZt89LOu">
      <int2:state int2:value="Rejected" int2:type="AugLoop_Text_Critique"/>
    </int2:textHash>
    <int2:bookmark int2:bookmarkName="_Int_qjU9NrAt" int2:invalidationBookmarkName="" int2:hashCode="CPyVZzvylZlkF2" int2:id="xx9NGNiC">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F196B6E"/>
    <w:multiLevelType w:val="hybridMultilevel"/>
    <w:tmpl w:val="F0D268A8"/>
    <w:lvl w:ilvl="0" w:tplc="703E7528">
      <w:start w:val="1"/>
      <w:numFmt w:val="upperLetter"/>
      <w:lvlText w:val="%1."/>
      <w:lvlJc w:val="left"/>
      <w:pPr>
        <w:ind w:left="720" w:hanging="360"/>
      </w:pPr>
    </w:lvl>
    <w:lvl w:ilvl="1" w:tplc="FBF20702">
      <w:start w:val="1"/>
      <w:numFmt w:val="lowerLetter"/>
      <w:lvlText w:val="%2."/>
      <w:lvlJc w:val="left"/>
      <w:pPr>
        <w:ind w:left="1440" w:hanging="360"/>
      </w:pPr>
    </w:lvl>
    <w:lvl w:ilvl="2" w:tplc="241E1888">
      <w:start w:val="1"/>
      <w:numFmt w:val="lowerRoman"/>
      <w:lvlText w:val="%3."/>
      <w:lvlJc w:val="right"/>
      <w:pPr>
        <w:ind w:left="2160" w:hanging="180"/>
      </w:pPr>
    </w:lvl>
    <w:lvl w:ilvl="3" w:tplc="A0C07DE2">
      <w:start w:val="1"/>
      <w:numFmt w:val="decimal"/>
      <w:lvlText w:val="%4."/>
      <w:lvlJc w:val="left"/>
      <w:pPr>
        <w:ind w:left="2880" w:hanging="360"/>
      </w:pPr>
    </w:lvl>
    <w:lvl w:ilvl="4" w:tplc="CC6494CA">
      <w:start w:val="1"/>
      <w:numFmt w:val="lowerLetter"/>
      <w:lvlText w:val="%5."/>
      <w:lvlJc w:val="left"/>
      <w:pPr>
        <w:ind w:left="3600" w:hanging="360"/>
      </w:pPr>
    </w:lvl>
    <w:lvl w:ilvl="5" w:tplc="A664FBDC">
      <w:start w:val="1"/>
      <w:numFmt w:val="lowerRoman"/>
      <w:lvlText w:val="%6."/>
      <w:lvlJc w:val="right"/>
      <w:pPr>
        <w:ind w:left="4320" w:hanging="180"/>
      </w:pPr>
    </w:lvl>
    <w:lvl w:ilvl="6" w:tplc="E54291E6">
      <w:start w:val="1"/>
      <w:numFmt w:val="decimal"/>
      <w:lvlText w:val="%7."/>
      <w:lvlJc w:val="left"/>
      <w:pPr>
        <w:ind w:left="5040" w:hanging="360"/>
      </w:pPr>
    </w:lvl>
    <w:lvl w:ilvl="7" w:tplc="89BA4696">
      <w:start w:val="1"/>
      <w:numFmt w:val="lowerLetter"/>
      <w:lvlText w:val="%8."/>
      <w:lvlJc w:val="left"/>
      <w:pPr>
        <w:ind w:left="5760" w:hanging="360"/>
      </w:pPr>
    </w:lvl>
    <w:lvl w:ilvl="8" w:tplc="49D260D0">
      <w:start w:val="1"/>
      <w:numFmt w:val="lowerRoman"/>
      <w:lvlText w:val="%9."/>
      <w:lvlJc w:val="right"/>
      <w:pPr>
        <w:ind w:left="6480" w:hanging="180"/>
      </w:pPr>
    </w:lvl>
  </w:abstractNum>
  <w:abstractNum w:abstractNumId="15" w15:restartNumberingAfterBreak="0">
    <w:nsid w:val="37660336"/>
    <w:multiLevelType w:val="hybridMultilevel"/>
    <w:tmpl w:val="754EAC84"/>
    <w:lvl w:ilvl="0" w:tplc="FFFFFFFF">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92505"/>
    <w:multiLevelType w:val="hybridMultilevel"/>
    <w:tmpl w:val="E45E7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70A620E"/>
    <w:multiLevelType w:val="multilevel"/>
    <w:tmpl w:val="85F44A64"/>
    <w:lvl w:ilvl="0">
      <w:start w:val="1"/>
      <w:numFmt w:val="upperRoman"/>
      <w:lvlText w:val="%1."/>
      <w:lvlJc w:val="center"/>
      <w:pPr>
        <w:ind w:left="720" w:firstLine="216"/>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8817F42"/>
    <w:multiLevelType w:val="hybridMultilevel"/>
    <w:tmpl w:val="BF082BF2"/>
    <w:lvl w:ilvl="0" w:tplc="4B86CD38">
      <w:start w:val="1"/>
      <w:numFmt w:val="upperRoman"/>
      <w:lvlText w:val="%1."/>
      <w:lvlJc w:val="center"/>
      <w:pPr>
        <w:ind w:left="720" w:hanging="360"/>
      </w:pPr>
    </w:lvl>
    <w:lvl w:ilvl="1" w:tplc="761A447E">
      <w:start w:val="1"/>
      <w:numFmt w:val="lowerLetter"/>
      <w:lvlText w:val="%2."/>
      <w:lvlJc w:val="left"/>
      <w:pPr>
        <w:ind w:left="1440" w:hanging="360"/>
      </w:pPr>
    </w:lvl>
    <w:lvl w:ilvl="2" w:tplc="F6AE0B2E">
      <w:start w:val="1"/>
      <w:numFmt w:val="lowerRoman"/>
      <w:lvlText w:val="%3."/>
      <w:lvlJc w:val="right"/>
      <w:pPr>
        <w:ind w:left="2160" w:hanging="180"/>
      </w:pPr>
    </w:lvl>
    <w:lvl w:ilvl="3" w:tplc="5DEED450">
      <w:start w:val="1"/>
      <w:numFmt w:val="decimal"/>
      <w:lvlText w:val="%4."/>
      <w:lvlJc w:val="left"/>
      <w:pPr>
        <w:ind w:left="2880" w:hanging="360"/>
      </w:pPr>
    </w:lvl>
    <w:lvl w:ilvl="4" w:tplc="B96ACD0E">
      <w:start w:val="1"/>
      <w:numFmt w:val="lowerLetter"/>
      <w:lvlText w:val="%5."/>
      <w:lvlJc w:val="left"/>
      <w:pPr>
        <w:ind w:left="3600" w:hanging="360"/>
      </w:pPr>
    </w:lvl>
    <w:lvl w:ilvl="5" w:tplc="4AC02210">
      <w:start w:val="1"/>
      <w:numFmt w:val="lowerRoman"/>
      <w:lvlText w:val="%6."/>
      <w:lvlJc w:val="right"/>
      <w:pPr>
        <w:ind w:left="4320" w:hanging="180"/>
      </w:pPr>
    </w:lvl>
    <w:lvl w:ilvl="6" w:tplc="2F0A052A">
      <w:start w:val="1"/>
      <w:numFmt w:val="decimal"/>
      <w:lvlText w:val="%7."/>
      <w:lvlJc w:val="left"/>
      <w:pPr>
        <w:ind w:left="5040" w:hanging="360"/>
      </w:pPr>
    </w:lvl>
    <w:lvl w:ilvl="7" w:tplc="54549356">
      <w:start w:val="1"/>
      <w:numFmt w:val="lowerLetter"/>
      <w:lvlText w:val="%8."/>
      <w:lvlJc w:val="left"/>
      <w:pPr>
        <w:ind w:left="5760" w:hanging="360"/>
      </w:pPr>
    </w:lvl>
    <w:lvl w:ilvl="8" w:tplc="D96A532E">
      <w:start w:val="1"/>
      <w:numFmt w:val="lowerRoman"/>
      <w:lvlText w:val="%9."/>
      <w:lvlJc w:val="right"/>
      <w:pPr>
        <w:ind w:left="6480" w:hanging="180"/>
      </w:p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48B6A"/>
    <w:multiLevelType w:val="hybridMultilevel"/>
    <w:tmpl w:val="144ABE2C"/>
    <w:lvl w:ilvl="0" w:tplc="1E88AFD8">
      <w:start w:val="1"/>
      <w:numFmt w:val="bullet"/>
      <w:lvlText w:val=""/>
      <w:lvlJc w:val="left"/>
      <w:pPr>
        <w:ind w:left="720" w:hanging="360"/>
      </w:pPr>
      <w:rPr>
        <w:rFonts w:ascii="Symbol" w:hAnsi="Symbol" w:hint="default"/>
      </w:rPr>
    </w:lvl>
    <w:lvl w:ilvl="1" w:tplc="986CF296">
      <w:start w:val="1"/>
      <w:numFmt w:val="bullet"/>
      <w:lvlText w:val="o"/>
      <w:lvlJc w:val="left"/>
      <w:pPr>
        <w:ind w:left="1440" w:hanging="360"/>
      </w:pPr>
      <w:rPr>
        <w:rFonts w:ascii="Courier New" w:hAnsi="Courier New" w:hint="default"/>
      </w:rPr>
    </w:lvl>
    <w:lvl w:ilvl="2" w:tplc="09461A12">
      <w:start w:val="1"/>
      <w:numFmt w:val="bullet"/>
      <w:lvlText w:val=""/>
      <w:lvlJc w:val="left"/>
      <w:pPr>
        <w:ind w:left="2160" w:hanging="360"/>
      </w:pPr>
      <w:rPr>
        <w:rFonts w:ascii="Wingdings" w:hAnsi="Wingdings" w:hint="default"/>
      </w:rPr>
    </w:lvl>
    <w:lvl w:ilvl="3" w:tplc="68AE3F46">
      <w:start w:val="1"/>
      <w:numFmt w:val="bullet"/>
      <w:lvlText w:val=""/>
      <w:lvlJc w:val="left"/>
      <w:pPr>
        <w:ind w:left="2880" w:hanging="360"/>
      </w:pPr>
      <w:rPr>
        <w:rFonts w:ascii="Symbol" w:hAnsi="Symbol" w:hint="default"/>
      </w:rPr>
    </w:lvl>
    <w:lvl w:ilvl="4" w:tplc="C3D09D72">
      <w:start w:val="1"/>
      <w:numFmt w:val="bullet"/>
      <w:lvlText w:val="o"/>
      <w:lvlJc w:val="left"/>
      <w:pPr>
        <w:ind w:left="3600" w:hanging="360"/>
      </w:pPr>
      <w:rPr>
        <w:rFonts w:ascii="Courier New" w:hAnsi="Courier New" w:hint="default"/>
      </w:rPr>
    </w:lvl>
    <w:lvl w:ilvl="5" w:tplc="95DCB300">
      <w:start w:val="1"/>
      <w:numFmt w:val="bullet"/>
      <w:lvlText w:val=""/>
      <w:lvlJc w:val="left"/>
      <w:pPr>
        <w:ind w:left="4320" w:hanging="360"/>
      </w:pPr>
      <w:rPr>
        <w:rFonts w:ascii="Wingdings" w:hAnsi="Wingdings" w:hint="default"/>
      </w:rPr>
    </w:lvl>
    <w:lvl w:ilvl="6" w:tplc="9E1057CC">
      <w:start w:val="1"/>
      <w:numFmt w:val="bullet"/>
      <w:lvlText w:val=""/>
      <w:lvlJc w:val="left"/>
      <w:pPr>
        <w:ind w:left="5040" w:hanging="360"/>
      </w:pPr>
      <w:rPr>
        <w:rFonts w:ascii="Symbol" w:hAnsi="Symbol" w:hint="default"/>
      </w:rPr>
    </w:lvl>
    <w:lvl w:ilvl="7" w:tplc="C16865B8">
      <w:start w:val="1"/>
      <w:numFmt w:val="bullet"/>
      <w:lvlText w:val="o"/>
      <w:lvlJc w:val="left"/>
      <w:pPr>
        <w:ind w:left="5760" w:hanging="360"/>
      </w:pPr>
      <w:rPr>
        <w:rFonts w:ascii="Courier New" w:hAnsi="Courier New" w:hint="default"/>
      </w:rPr>
    </w:lvl>
    <w:lvl w:ilvl="8" w:tplc="CEA2DB64">
      <w:start w:val="1"/>
      <w:numFmt w:val="bullet"/>
      <w:lvlText w:val=""/>
      <w:lvlJc w:val="left"/>
      <w:pPr>
        <w:ind w:left="6480"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67CACAE"/>
    <w:multiLevelType w:val="hybridMultilevel"/>
    <w:tmpl w:val="2CDA258E"/>
    <w:lvl w:ilvl="0" w:tplc="3B4E9B22">
      <w:start w:val="1"/>
      <w:numFmt w:val="bullet"/>
      <w:lvlText w:val=""/>
      <w:lvlJc w:val="left"/>
      <w:pPr>
        <w:ind w:left="720" w:hanging="360"/>
      </w:pPr>
      <w:rPr>
        <w:rFonts w:ascii="Symbol" w:hAnsi="Symbol" w:hint="default"/>
      </w:rPr>
    </w:lvl>
    <w:lvl w:ilvl="1" w:tplc="16F64CF0">
      <w:start w:val="1"/>
      <w:numFmt w:val="bullet"/>
      <w:lvlText w:val="o"/>
      <w:lvlJc w:val="left"/>
      <w:pPr>
        <w:ind w:left="1440" w:hanging="360"/>
      </w:pPr>
      <w:rPr>
        <w:rFonts w:ascii="Courier New" w:hAnsi="Courier New" w:hint="default"/>
      </w:rPr>
    </w:lvl>
    <w:lvl w:ilvl="2" w:tplc="159C7A7C">
      <w:start w:val="1"/>
      <w:numFmt w:val="bullet"/>
      <w:lvlText w:val=""/>
      <w:lvlJc w:val="left"/>
      <w:pPr>
        <w:ind w:left="2160" w:hanging="360"/>
      </w:pPr>
      <w:rPr>
        <w:rFonts w:ascii="Wingdings" w:hAnsi="Wingdings" w:hint="default"/>
      </w:rPr>
    </w:lvl>
    <w:lvl w:ilvl="3" w:tplc="55D42DBA">
      <w:start w:val="1"/>
      <w:numFmt w:val="bullet"/>
      <w:lvlText w:val=""/>
      <w:lvlJc w:val="left"/>
      <w:pPr>
        <w:ind w:left="2880" w:hanging="360"/>
      </w:pPr>
      <w:rPr>
        <w:rFonts w:ascii="Symbol" w:hAnsi="Symbol" w:hint="default"/>
      </w:rPr>
    </w:lvl>
    <w:lvl w:ilvl="4" w:tplc="86249CA0">
      <w:start w:val="1"/>
      <w:numFmt w:val="bullet"/>
      <w:lvlText w:val="o"/>
      <w:lvlJc w:val="left"/>
      <w:pPr>
        <w:ind w:left="3600" w:hanging="360"/>
      </w:pPr>
      <w:rPr>
        <w:rFonts w:ascii="Courier New" w:hAnsi="Courier New" w:hint="default"/>
      </w:rPr>
    </w:lvl>
    <w:lvl w:ilvl="5" w:tplc="39E0AE5A">
      <w:start w:val="1"/>
      <w:numFmt w:val="bullet"/>
      <w:lvlText w:val=""/>
      <w:lvlJc w:val="left"/>
      <w:pPr>
        <w:ind w:left="4320" w:hanging="360"/>
      </w:pPr>
      <w:rPr>
        <w:rFonts w:ascii="Wingdings" w:hAnsi="Wingdings" w:hint="default"/>
      </w:rPr>
    </w:lvl>
    <w:lvl w:ilvl="6" w:tplc="3DF2FE8C">
      <w:start w:val="1"/>
      <w:numFmt w:val="bullet"/>
      <w:lvlText w:val=""/>
      <w:lvlJc w:val="left"/>
      <w:pPr>
        <w:ind w:left="5040" w:hanging="360"/>
      </w:pPr>
      <w:rPr>
        <w:rFonts w:ascii="Symbol" w:hAnsi="Symbol" w:hint="default"/>
      </w:rPr>
    </w:lvl>
    <w:lvl w:ilvl="7" w:tplc="017EAD48">
      <w:start w:val="1"/>
      <w:numFmt w:val="bullet"/>
      <w:lvlText w:val="o"/>
      <w:lvlJc w:val="left"/>
      <w:pPr>
        <w:ind w:left="5760" w:hanging="360"/>
      </w:pPr>
      <w:rPr>
        <w:rFonts w:ascii="Courier New" w:hAnsi="Courier New" w:hint="default"/>
      </w:rPr>
    </w:lvl>
    <w:lvl w:ilvl="8" w:tplc="55947532">
      <w:start w:val="1"/>
      <w:numFmt w:val="bullet"/>
      <w:lvlText w:val=""/>
      <w:lvlJc w:val="left"/>
      <w:pPr>
        <w:ind w:left="6480" w:hanging="360"/>
      </w:pPr>
      <w:rPr>
        <w:rFonts w:ascii="Wingdings" w:hAnsi="Wingdings" w:hint="default"/>
      </w:rPr>
    </w:lvl>
  </w:abstractNum>
  <w:abstractNum w:abstractNumId="25" w15:restartNumberingAfterBreak="0">
    <w:nsid w:val="591689FA"/>
    <w:multiLevelType w:val="hybridMultilevel"/>
    <w:tmpl w:val="9C5035CA"/>
    <w:lvl w:ilvl="0" w:tplc="FB269C8C">
      <w:start w:val="1"/>
      <w:numFmt w:val="bullet"/>
      <w:lvlText w:val=""/>
      <w:lvlJc w:val="left"/>
      <w:pPr>
        <w:ind w:left="1080" w:hanging="360"/>
      </w:pPr>
      <w:rPr>
        <w:rFonts w:ascii="Symbol" w:hAnsi="Symbol" w:hint="default"/>
      </w:rPr>
    </w:lvl>
    <w:lvl w:ilvl="1" w:tplc="21DC4302">
      <w:start w:val="1"/>
      <w:numFmt w:val="bullet"/>
      <w:lvlText w:val="o"/>
      <w:lvlJc w:val="left"/>
      <w:pPr>
        <w:ind w:left="1800" w:hanging="360"/>
      </w:pPr>
      <w:rPr>
        <w:rFonts w:ascii="Courier New" w:hAnsi="Courier New" w:hint="default"/>
      </w:rPr>
    </w:lvl>
    <w:lvl w:ilvl="2" w:tplc="01C41B42">
      <w:start w:val="1"/>
      <w:numFmt w:val="bullet"/>
      <w:lvlText w:val=""/>
      <w:lvlJc w:val="left"/>
      <w:pPr>
        <w:ind w:left="2520" w:hanging="360"/>
      </w:pPr>
      <w:rPr>
        <w:rFonts w:ascii="Wingdings" w:hAnsi="Wingdings" w:hint="default"/>
      </w:rPr>
    </w:lvl>
    <w:lvl w:ilvl="3" w:tplc="F4DAD644">
      <w:start w:val="1"/>
      <w:numFmt w:val="bullet"/>
      <w:lvlText w:val=""/>
      <w:lvlJc w:val="left"/>
      <w:pPr>
        <w:ind w:left="3240" w:hanging="360"/>
      </w:pPr>
      <w:rPr>
        <w:rFonts w:ascii="Symbol" w:hAnsi="Symbol" w:hint="default"/>
      </w:rPr>
    </w:lvl>
    <w:lvl w:ilvl="4" w:tplc="85929AA2">
      <w:start w:val="1"/>
      <w:numFmt w:val="bullet"/>
      <w:lvlText w:val="o"/>
      <w:lvlJc w:val="left"/>
      <w:pPr>
        <w:ind w:left="3960" w:hanging="360"/>
      </w:pPr>
      <w:rPr>
        <w:rFonts w:ascii="Courier New" w:hAnsi="Courier New" w:hint="default"/>
      </w:rPr>
    </w:lvl>
    <w:lvl w:ilvl="5" w:tplc="BF72F6F4">
      <w:start w:val="1"/>
      <w:numFmt w:val="bullet"/>
      <w:lvlText w:val=""/>
      <w:lvlJc w:val="left"/>
      <w:pPr>
        <w:ind w:left="4680" w:hanging="360"/>
      </w:pPr>
      <w:rPr>
        <w:rFonts w:ascii="Wingdings" w:hAnsi="Wingdings" w:hint="default"/>
      </w:rPr>
    </w:lvl>
    <w:lvl w:ilvl="6" w:tplc="B8B0AFB6">
      <w:start w:val="1"/>
      <w:numFmt w:val="bullet"/>
      <w:lvlText w:val=""/>
      <w:lvlJc w:val="left"/>
      <w:pPr>
        <w:ind w:left="5400" w:hanging="360"/>
      </w:pPr>
      <w:rPr>
        <w:rFonts w:ascii="Symbol" w:hAnsi="Symbol" w:hint="default"/>
      </w:rPr>
    </w:lvl>
    <w:lvl w:ilvl="7" w:tplc="8906139E">
      <w:start w:val="1"/>
      <w:numFmt w:val="bullet"/>
      <w:lvlText w:val="o"/>
      <w:lvlJc w:val="left"/>
      <w:pPr>
        <w:ind w:left="6120" w:hanging="360"/>
      </w:pPr>
      <w:rPr>
        <w:rFonts w:ascii="Courier New" w:hAnsi="Courier New" w:hint="default"/>
      </w:rPr>
    </w:lvl>
    <w:lvl w:ilvl="8" w:tplc="F97C9D96">
      <w:start w:val="1"/>
      <w:numFmt w:val="bullet"/>
      <w:lvlText w:val=""/>
      <w:lvlJc w:val="left"/>
      <w:pPr>
        <w:ind w:left="6840" w:hanging="360"/>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23065128">
    <w:abstractNumId w:val="14"/>
  </w:num>
  <w:num w:numId="2" w16cid:durableId="367800568">
    <w:abstractNumId w:val="25"/>
  </w:num>
  <w:num w:numId="3" w16cid:durableId="1012877738">
    <w:abstractNumId w:val="22"/>
  </w:num>
  <w:num w:numId="4" w16cid:durableId="2072269421">
    <w:abstractNumId w:val="24"/>
  </w:num>
  <w:num w:numId="5" w16cid:durableId="371459706">
    <w:abstractNumId w:val="20"/>
  </w:num>
  <w:num w:numId="6" w16cid:durableId="384452654">
    <w:abstractNumId w:val="19"/>
  </w:num>
  <w:num w:numId="7" w16cid:durableId="1696811731">
    <w:abstractNumId w:val="15"/>
  </w:num>
  <w:num w:numId="8" w16cid:durableId="1862084316">
    <w:abstractNumId w:val="26"/>
  </w:num>
  <w:num w:numId="9" w16cid:durableId="251015869">
    <w:abstractNumId w:val="13"/>
  </w:num>
  <w:num w:numId="10" w16cid:durableId="413167980">
    <w:abstractNumId w:val="18"/>
  </w:num>
  <w:num w:numId="11" w16cid:durableId="972715612">
    <w:abstractNumId w:val="18"/>
  </w:num>
  <w:num w:numId="12" w16cid:durableId="861673663">
    <w:abstractNumId w:val="18"/>
  </w:num>
  <w:num w:numId="13" w16cid:durableId="968703795">
    <w:abstractNumId w:val="18"/>
  </w:num>
  <w:num w:numId="14" w16cid:durableId="77561427">
    <w:abstractNumId w:val="23"/>
  </w:num>
  <w:num w:numId="15" w16cid:durableId="1439331920">
    <w:abstractNumId w:val="27"/>
  </w:num>
  <w:num w:numId="16" w16cid:durableId="1436824525">
    <w:abstractNumId w:val="17"/>
  </w:num>
  <w:num w:numId="17" w16cid:durableId="959343191">
    <w:abstractNumId w:val="12"/>
  </w:num>
  <w:num w:numId="18" w16cid:durableId="1020084791">
    <w:abstractNumId w:val="11"/>
  </w:num>
  <w:num w:numId="19" w16cid:durableId="289361977">
    <w:abstractNumId w:val="0"/>
  </w:num>
  <w:num w:numId="20" w16cid:durableId="359817382">
    <w:abstractNumId w:val="10"/>
  </w:num>
  <w:num w:numId="21" w16cid:durableId="622734098">
    <w:abstractNumId w:val="8"/>
  </w:num>
  <w:num w:numId="22" w16cid:durableId="1236550723">
    <w:abstractNumId w:val="7"/>
  </w:num>
  <w:num w:numId="23" w16cid:durableId="672948863">
    <w:abstractNumId w:val="6"/>
  </w:num>
  <w:num w:numId="24" w16cid:durableId="787358313">
    <w:abstractNumId w:val="5"/>
  </w:num>
  <w:num w:numId="25" w16cid:durableId="1850899716">
    <w:abstractNumId w:val="9"/>
  </w:num>
  <w:num w:numId="26" w16cid:durableId="465783064">
    <w:abstractNumId w:val="4"/>
  </w:num>
  <w:num w:numId="27" w16cid:durableId="1786121185">
    <w:abstractNumId w:val="3"/>
  </w:num>
  <w:num w:numId="28" w16cid:durableId="537161873">
    <w:abstractNumId w:val="2"/>
  </w:num>
  <w:num w:numId="29" w16cid:durableId="875197983">
    <w:abstractNumId w:val="1"/>
  </w:num>
  <w:num w:numId="30" w16cid:durableId="1460489163">
    <w:abstractNumId w:val="21"/>
  </w:num>
  <w:num w:numId="31" w16cid:durableId="11433544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7EB2"/>
    <w:rsid w:val="00014353"/>
    <w:rsid w:val="0004781E"/>
    <w:rsid w:val="00052157"/>
    <w:rsid w:val="00056E35"/>
    <w:rsid w:val="00080C7D"/>
    <w:rsid w:val="0008758A"/>
    <w:rsid w:val="00090255"/>
    <w:rsid w:val="000A3E79"/>
    <w:rsid w:val="000C1E68"/>
    <w:rsid w:val="000E1E48"/>
    <w:rsid w:val="000E79D4"/>
    <w:rsid w:val="00115116"/>
    <w:rsid w:val="00157E1C"/>
    <w:rsid w:val="001A2EFD"/>
    <w:rsid w:val="001A3B3D"/>
    <w:rsid w:val="001B5E9C"/>
    <w:rsid w:val="001B67DC"/>
    <w:rsid w:val="001D1B7B"/>
    <w:rsid w:val="001E682D"/>
    <w:rsid w:val="002128C7"/>
    <w:rsid w:val="00223AB6"/>
    <w:rsid w:val="002254A9"/>
    <w:rsid w:val="00227D7F"/>
    <w:rsid w:val="00233D97"/>
    <w:rsid w:val="002347A2"/>
    <w:rsid w:val="0027713C"/>
    <w:rsid w:val="00284910"/>
    <w:rsid w:val="002850E3"/>
    <w:rsid w:val="00285B44"/>
    <w:rsid w:val="00291444"/>
    <w:rsid w:val="002C21E3"/>
    <w:rsid w:val="002C4818"/>
    <w:rsid w:val="002D0C70"/>
    <w:rsid w:val="002F62D2"/>
    <w:rsid w:val="003044D9"/>
    <w:rsid w:val="0032763B"/>
    <w:rsid w:val="00331147"/>
    <w:rsid w:val="00336033"/>
    <w:rsid w:val="0034765A"/>
    <w:rsid w:val="00354FCF"/>
    <w:rsid w:val="003962D0"/>
    <w:rsid w:val="003A19E2"/>
    <w:rsid w:val="003A6741"/>
    <w:rsid w:val="003A7EE5"/>
    <w:rsid w:val="003B391C"/>
    <w:rsid w:val="003B4E04"/>
    <w:rsid w:val="003F5A08"/>
    <w:rsid w:val="00420716"/>
    <w:rsid w:val="00422C07"/>
    <w:rsid w:val="004249DA"/>
    <w:rsid w:val="004325FB"/>
    <w:rsid w:val="004432BA"/>
    <w:rsid w:val="0044407E"/>
    <w:rsid w:val="00447BB9"/>
    <w:rsid w:val="00452439"/>
    <w:rsid w:val="00454A44"/>
    <w:rsid w:val="004553C5"/>
    <w:rsid w:val="0046031D"/>
    <w:rsid w:val="00461100"/>
    <w:rsid w:val="00472396"/>
    <w:rsid w:val="004B451E"/>
    <w:rsid w:val="004D4C58"/>
    <w:rsid w:val="004D72B5"/>
    <w:rsid w:val="005132F9"/>
    <w:rsid w:val="00526A6F"/>
    <w:rsid w:val="005300ED"/>
    <w:rsid w:val="00551B7F"/>
    <w:rsid w:val="005625B9"/>
    <w:rsid w:val="0056610F"/>
    <w:rsid w:val="0057117D"/>
    <w:rsid w:val="00575BCA"/>
    <w:rsid w:val="00577A27"/>
    <w:rsid w:val="005B0344"/>
    <w:rsid w:val="005B278E"/>
    <w:rsid w:val="005B520E"/>
    <w:rsid w:val="005C2C4F"/>
    <w:rsid w:val="005E2800"/>
    <w:rsid w:val="00605825"/>
    <w:rsid w:val="00625FBA"/>
    <w:rsid w:val="00645D22"/>
    <w:rsid w:val="00651A08"/>
    <w:rsid w:val="0065282B"/>
    <w:rsid w:val="00653107"/>
    <w:rsid w:val="00654204"/>
    <w:rsid w:val="006645AA"/>
    <w:rsid w:val="00670434"/>
    <w:rsid w:val="00672D76"/>
    <w:rsid w:val="00693146"/>
    <w:rsid w:val="00697352"/>
    <w:rsid w:val="006B35E4"/>
    <w:rsid w:val="006B62AC"/>
    <w:rsid w:val="006B6B66"/>
    <w:rsid w:val="006E7186"/>
    <w:rsid w:val="006F6D3D"/>
    <w:rsid w:val="00700DD3"/>
    <w:rsid w:val="00715BEA"/>
    <w:rsid w:val="00740EEA"/>
    <w:rsid w:val="00744082"/>
    <w:rsid w:val="00752A8E"/>
    <w:rsid w:val="00771798"/>
    <w:rsid w:val="00780155"/>
    <w:rsid w:val="00786277"/>
    <w:rsid w:val="00794804"/>
    <w:rsid w:val="007B33F1"/>
    <w:rsid w:val="007B6DDA"/>
    <w:rsid w:val="007C0308"/>
    <w:rsid w:val="007C0536"/>
    <w:rsid w:val="007C2FF2"/>
    <w:rsid w:val="007D6232"/>
    <w:rsid w:val="007E3442"/>
    <w:rsid w:val="007F1F99"/>
    <w:rsid w:val="007F768F"/>
    <w:rsid w:val="0080791D"/>
    <w:rsid w:val="008156EA"/>
    <w:rsid w:val="00830F7C"/>
    <w:rsid w:val="00836367"/>
    <w:rsid w:val="00854498"/>
    <w:rsid w:val="0086150C"/>
    <w:rsid w:val="00873603"/>
    <w:rsid w:val="008A2C7D"/>
    <w:rsid w:val="008B4C14"/>
    <w:rsid w:val="008B5B71"/>
    <w:rsid w:val="008C4B23"/>
    <w:rsid w:val="008D36F0"/>
    <w:rsid w:val="008F6E2C"/>
    <w:rsid w:val="009024D6"/>
    <w:rsid w:val="00911AE4"/>
    <w:rsid w:val="00915010"/>
    <w:rsid w:val="009249AA"/>
    <w:rsid w:val="009303D9"/>
    <w:rsid w:val="00933C64"/>
    <w:rsid w:val="00956815"/>
    <w:rsid w:val="00964F38"/>
    <w:rsid w:val="00971650"/>
    <w:rsid w:val="00972203"/>
    <w:rsid w:val="0099652F"/>
    <w:rsid w:val="009E1410"/>
    <w:rsid w:val="009F1D79"/>
    <w:rsid w:val="00A059B3"/>
    <w:rsid w:val="00A0696A"/>
    <w:rsid w:val="00A46FD8"/>
    <w:rsid w:val="00A728C3"/>
    <w:rsid w:val="00A73CBA"/>
    <w:rsid w:val="00A82592"/>
    <w:rsid w:val="00AC1F74"/>
    <w:rsid w:val="00AE3409"/>
    <w:rsid w:val="00B01B82"/>
    <w:rsid w:val="00B11A60"/>
    <w:rsid w:val="00B22613"/>
    <w:rsid w:val="00B465CE"/>
    <w:rsid w:val="00B768D1"/>
    <w:rsid w:val="00B975DF"/>
    <w:rsid w:val="00BA1025"/>
    <w:rsid w:val="00BB70DA"/>
    <w:rsid w:val="00BC3420"/>
    <w:rsid w:val="00BC5D96"/>
    <w:rsid w:val="00BD670B"/>
    <w:rsid w:val="00BE7D3C"/>
    <w:rsid w:val="00BF5FF6"/>
    <w:rsid w:val="00C0207F"/>
    <w:rsid w:val="00C03C19"/>
    <w:rsid w:val="00C16117"/>
    <w:rsid w:val="00C21E9F"/>
    <w:rsid w:val="00C3075A"/>
    <w:rsid w:val="00C333E8"/>
    <w:rsid w:val="00C35C70"/>
    <w:rsid w:val="00C70167"/>
    <w:rsid w:val="00C725A8"/>
    <w:rsid w:val="00C75405"/>
    <w:rsid w:val="00C7576C"/>
    <w:rsid w:val="00C82CED"/>
    <w:rsid w:val="00C919A4"/>
    <w:rsid w:val="00CA4392"/>
    <w:rsid w:val="00CC393F"/>
    <w:rsid w:val="00CC3CDC"/>
    <w:rsid w:val="00CC7D3C"/>
    <w:rsid w:val="00CD38ED"/>
    <w:rsid w:val="00D2176E"/>
    <w:rsid w:val="00D36054"/>
    <w:rsid w:val="00D424B1"/>
    <w:rsid w:val="00D57908"/>
    <w:rsid w:val="00D632BE"/>
    <w:rsid w:val="00D72D06"/>
    <w:rsid w:val="00D7522C"/>
    <w:rsid w:val="00D7536F"/>
    <w:rsid w:val="00D76668"/>
    <w:rsid w:val="00D81FF3"/>
    <w:rsid w:val="00D8299F"/>
    <w:rsid w:val="00DA2DF8"/>
    <w:rsid w:val="00DC4F06"/>
    <w:rsid w:val="00DF789B"/>
    <w:rsid w:val="00E07383"/>
    <w:rsid w:val="00E165BC"/>
    <w:rsid w:val="00E27867"/>
    <w:rsid w:val="00E30B05"/>
    <w:rsid w:val="00E30DA0"/>
    <w:rsid w:val="00E367D7"/>
    <w:rsid w:val="00E57441"/>
    <w:rsid w:val="00E61E12"/>
    <w:rsid w:val="00E74A83"/>
    <w:rsid w:val="00E7596C"/>
    <w:rsid w:val="00E878F2"/>
    <w:rsid w:val="00E929DA"/>
    <w:rsid w:val="00EA415A"/>
    <w:rsid w:val="00ED0149"/>
    <w:rsid w:val="00EF7DE3"/>
    <w:rsid w:val="00F03103"/>
    <w:rsid w:val="00F271DE"/>
    <w:rsid w:val="00F627DA"/>
    <w:rsid w:val="00F7288F"/>
    <w:rsid w:val="00F847A6"/>
    <w:rsid w:val="00F9441B"/>
    <w:rsid w:val="00FA3623"/>
    <w:rsid w:val="00FA4C32"/>
    <w:rsid w:val="00FA666B"/>
    <w:rsid w:val="00FE7114"/>
    <w:rsid w:val="1264C192"/>
    <w:rsid w:val="27410B58"/>
    <w:rsid w:val="51A9433B"/>
    <w:rsid w:val="63AAEAA3"/>
    <w:rsid w:val="7FDB5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5B71"/>
    <w:pPr>
      <w:jc w:val="center"/>
    </w:pPr>
    <w:rPr>
      <w:lang w:val="en-US" w:eastAsia="en-US"/>
    </w:rPr>
  </w:style>
  <w:style w:type="paragraph" w:styleId="Heading1">
    <w:name w:val="heading 1"/>
    <w:basedOn w:val="Normal"/>
    <w:next w:val="Normal"/>
    <w:link w:val="Heading1Char"/>
    <w:uiPriority w:val="9"/>
    <w:qFormat/>
    <w:rsid w:val="006B6B66"/>
    <w:pPr>
      <w:keepNext/>
      <w:keepLines/>
      <w:tabs>
        <w:tab w:val="left" w:pos="216"/>
      </w:tabs>
      <w:spacing w:before="160" w:after="80"/>
      <w:ind w:left="720" w:firstLine="216"/>
      <w:outlineLvl w:val="0"/>
    </w:pPr>
    <w:rPr>
      <w:smallCaps/>
      <w:noProof/>
    </w:rPr>
  </w:style>
  <w:style w:type="paragraph" w:styleId="Heading2">
    <w:name w:val="heading 2"/>
    <w:basedOn w:val="Normal"/>
    <w:next w:val="Normal"/>
    <w:qFormat/>
    <w:rsid w:val="00ED0149"/>
    <w:pPr>
      <w:keepNext/>
      <w:keepLines/>
      <w:numPr>
        <w:ilvl w:val="1"/>
        <w:numId w:val="13"/>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13"/>
      </w:numPr>
      <w:spacing w:line="240" w:lineRule="exact"/>
      <w:jc w:val="both"/>
      <w:outlineLvl w:val="2"/>
    </w:pPr>
    <w:rPr>
      <w:i/>
      <w:iCs/>
      <w:noProof/>
    </w:rPr>
  </w:style>
  <w:style w:type="paragraph" w:styleId="Heading4">
    <w:name w:val="heading 4"/>
    <w:basedOn w:val="Normal"/>
    <w:next w:val="Normal"/>
    <w:qFormat/>
    <w:rsid w:val="00794804"/>
    <w:pPr>
      <w:numPr>
        <w:ilvl w:val="3"/>
        <w:numId w:val="13"/>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7"/>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8"/>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9"/>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14"/>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30"/>
      </w:numPr>
      <w:spacing w:before="60" w:after="30"/>
      <w:ind w:left="58" w:hanging="29"/>
      <w:jc w:val="right"/>
    </w:pPr>
    <w:rPr>
      <w:sz w:val="12"/>
      <w:szCs w:val="12"/>
      <w:lang w:val="en-US" w:eastAsia="en-US"/>
    </w:rPr>
  </w:style>
  <w:style w:type="paragraph" w:customStyle="1" w:styleId="tablehead">
    <w:name w:val="table head"/>
    <w:pPr>
      <w:numPr>
        <w:numId w:val="15"/>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NoSpacing">
    <w:name w:val="No Spacing"/>
    <w:uiPriority w:val="1"/>
    <w:qFormat/>
    <w:rPr>
      <w:lang w:val="en-US" w:eastAsia="en-US"/>
    </w:rPr>
  </w:style>
  <w:style w:type="paragraph" w:styleId="ListParagraph">
    <w:name w:val="List Paragraph"/>
    <w:basedOn w:val="Normal"/>
    <w:uiPriority w:val="34"/>
    <w:qFormat/>
    <w:pPr>
      <w:ind w:left="720"/>
      <w:contextualSpacing/>
    </w:pPr>
  </w:style>
  <w:style w:type="character" w:customStyle="1" w:styleId="Heading1Char">
    <w:name w:val="Heading 1 Char"/>
    <w:link w:val="Heading1"/>
    <w:uiPriority w:val="9"/>
    <w:rsid w:val="00A0696A"/>
    <w:rPr>
      <w:smallCaps/>
      <w:noProof/>
      <w:lang w:val="en-US" w:eastAsia="en-US"/>
    </w:rPr>
  </w:style>
  <w:style w:type="paragraph" w:styleId="Bibliography">
    <w:name w:val="Bibliography"/>
    <w:basedOn w:val="Normal"/>
    <w:next w:val="Normal"/>
    <w:uiPriority w:val="37"/>
    <w:unhideWhenUsed/>
    <w:rsid w:val="00A0696A"/>
  </w:style>
  <w:style w:type="character" w:customStyle="1" w:styleId="normaltextrun">
    <w:name w:val="normaltextrun"/>
    <w:basedOn w:val="DefaultParagraphFont"/>
    <w:rsid w:val="00BB70DA"/>
  </w:style>
  <w:style w:type="paragraph" w:styleId="NormalWeb">
    <w:name w:val="Normal (Web)"/>
    <w:basedOn w:val="Normal"/>
    <w:uiPriority w:val="99"/>
    <w:unhideWhenUsed/>
    <w:rsid w:val="00BC5D96"/>
    <w:pPr>
      <w:spacing w:before="100" w:beforeAutospacing="1" w:after="100" w:afterAutospacing="1"/>
      <w:jc w:val="left"/>
    </w:pPr>
    <w:rPr>
      <w:rFonts w:eastAsia="Times New Roman"/>
      <w:sz w:val="24"/>
      <w:szCs w:val="24"/>
    </w:rPr>
  </w:style>
  <w:style w:type="character" w:styleId="UnresolvedMention">
    <w:name w:val="Unresolved Mention"/>
    <w:basedOn w:val="DefaultParagraphFont"/>
    <w:uiPriority w:val="99"/>
    <w:semiHidden/>
    <w:unhideWhenUsed/>
    <w:rsid w:val="002D0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693">
      <w:bodyDiv w:val="1"/>
      <w:marLeft w:val="0"/>
      <w:marRight w:val="0"/>
      <w:marTop w:val="0"/>
      <w:marBottom w:val="0"/>
      <w:divBdr>
        <w:top w:val="none" w:sz="0" w:space="0" w:color="auto"/>
        <w:left w:val="none" w:sz="0" w:space="0" w:color="auto"/>
        <w:bottom w:val="none" w:sz="0" w:space="0" w:color="auto"/>
        <w:right w:val="none" w:sz="0" w:space="0" w:color="auto"/>
      </w:divBdr>
    </w:div>
    <w:div w:id="78453001">
      <w:bodyDiv w:val="1"/>
      <w:marLeft w:val="0"/>
      <w:marRight w:val="0"/>
      <w:marTop w:val="0"/>
      <w:marBottom w:val="0"/>
      <w:divBdr>
        <w:top w:val="none" w:sz="0" w:space="0" w:color="auto"/>
        <w:left w:val="none" w:sz="0" w:space="0" w:color="auto"/>
        <w:bottom w:val="none" w:sz="0" w:space="0" w:color="auto"/>
        <w:right w:val="none" w:sz="0" w:space="0" w:color="auto"/>
      </w:divBdr>
    </w:div>
    <w:div w:id="101607219">
      <w:bodyDiv w:val="1"/>
      <w:marLeft w:val="0"/>
      <w:marRight w:val="0"/>
      <w:marTop w:val="0"/>
      <w:marBottom w:val="0"/>
      <w:divBdr>
        <w:top w:val="none" w:sz="0" w:space="0" w:color="auto"/>
        <w:left w:val="none" w:sz="0" w:space="0" w:color="auto"/>
        <w:bottom w:val="none" w:sz="0" w:space="0" w:color="auto"/>
        <w:right w:val="none" w:sz="0" w:space="0" w:color="auto"/>
      </w:divBdr>
    </w:div>
    <w:div w:id="117380663">
      <w:bodyDiv w:val="1"/>
      <w:marLeft w:val="0"/>
      <w:marRight w:val="0"/>
      <w:marTop w:val="0"/>
      <w:marBottom w:val="0"/>
      <w:divBdr>
        <w:top w:val="none" w:sz="0" w:space="0" w:color="auto"/>
        <w:left w:val="none" w:sz="0" w:space="0" w:color="auto"/>
        <w:bottom w:val="none" w:sz="0" w:space="0" w:color="auto"/>
        <w:right w:val="none" w:sz="0" w:space="0" w:color="auto"/>
      </w:divBdr>
    </w:div>
    <w:div w:id="159515327">
      <w:bodyDiv w:val="1"/>
      <w:marLeft w:val="0"/>
      <w:marRight w:val="0"/>
      <w:marTop w:val="0"/>
      <w:marBottom w:val="0"/>
      <w:divBdr>
        <w:top w:val="none" w:sz="0" w:space="0" w:color="auto"/>
        <w:left w:val="none" w:sz="0" w:space="0" w:color="auto"/>
        <w:bottom w:val="none" w:sz="0" w:space="0" w:color="auto"/>
        <w:right w:val="none" w:sz="0" w:space="0" w:color="auto"/>
      </w:divBdr>
    </w:div>
    <w:div w:id="193008177">
      <w:bodyDiv w:val="1"/>
      <w:marLeft w:val="0"/>
      <w:marRight w:val="0"/>
      <w:marTop w:val="0"/>
      <w:marBottom w:val="0"/>
      <w:divBdr>
        <w:top w:val="none" w:sz="0" w:space="0" w:color="auto"/>
        <w:left w:val="none" w:sz="0" w:space="0" w:color="auto"/>
        <w:bottom w:val="none" w:sz="0" w:space="0" w:color="auto"/>
        <w:right w:val="none" w:sz="0" w:space="0" w:color="auto"/>
      </w:divBdr>
    </w:div>
    <w:div w:id="195701963">
      <w:bodyDiv w:val="1"/>
      <w:marLeft w:val="0"/>
      <w:marRight w:val="0"/>
      <w:marTop w:val="0"/>
      <w:marBottom w:val="0"/>
      <w:divBdr>
        <w:top w:val="none" w:sz="0" w:space="0" w:color="auto"/>
        <w:left w:val="none" w:sz="0" w:space="0" w:color="auto"/>
        <w:bottom w:val="none" w:sz="0" w:space="0" w:color="auto"/>
        <w:right w:val="none" w:sz="0" w:space="0" w:color="auto"/>
      </w:divBdr>
    </w:div>
    <w:div w:id="218322361">
      <w:bodyDiv w:val="1"/>
      <w:marLeft w:val="0"/>
      <w:marRight w:val="0"/>
      <w:marTop w:val="0"/>
      <w:marBottom w:val="0"/>
      <w:divBdr>
        <w:top w:val="none" w:sz="0" w:space="0" w:color="auto"/>
        <w:left w:val="none" w:sz="0" w:space="0" w:color="auto"/>
        <w:bottom w:val="none" w:sz="0" w:space="0" w:color="auto"/>
        <w:right w:val="none" w:sz="0" w:space="0" w:color="auto"/>
      </w:divBdr>
    </w:div>
    <w:div w:id="305211180">
      <w:bodyDiv w:val="1"/>
      <w:marLeft w:val="0"/>
      <w:marRight w:val="0"/>
      <w:marTop w:val="0"/>
      <w:marBottom w:val="0"/>
      <w:divBdr>
        <w:top w:val="none" w:sz="0" w:space="0" w:color="auto"/>
        <w:left w:val="none" w:sz="0" w:space="0" w:color="auto"/>
        <w:bottom w:val="none" w:sz="0" w:space="0" w:color="auto"/>
        <w:right w:val="none" w:sz="0" w:space="0" w:color="auto"/>
      </w:divBdr>
    </w:div>
    <w:div w:id="308755917">
      <w:bodyDiv w:val="1"/>
      <w:marLeft w:val="0"/>
      <w:marRight w:val="0"/>
      <w:marTop w:val="0"/>
      <w:marBottom w:val="0"/>
      <w:divBdr>
        <w:top w:val="none" w:sz="0" w:space="0" w:color="auto"/>
        <w:left w:val="none" w:sz="0" w:space="0" w:color="auto"/>
        <w:bottom w:val="none" w:sz="0" w:space="0" w:color="auto"/>
        <w:right w:val="none" w:sz="0" w:space="0" w:color="auto"/>
      </w:divBdr>
    </w:div>
    <w:div w:id="311762867">
      <w:bodyDiv w:val="1"/>
      <w:marLeft w:val="0"/>
      <w:marRight w:val="0"/>
      <w:marTop w:val="0"/>
      <w:marBottom w:val="0"/>
      <w:divBdr>
        <w:top w:val="none" w:sz="0" w:space="0" w:color="auto"/>
        <w:left w:val="none" w:sz="0" w:space="0" w:color="auto"/>
        <w:bottom w:val="none" w:sz="0" w:space="0" w:color="auto"/>
        <w:right w:val="none" w:sz="0" w:space="0" w:color="auto"/>
      </w:divBdr>
    </w:div>
    <w:div w:id="338242490">
      <w:bodyDiv w:val="1"/>
      <w:marLeft w:val="0"/>
      <w:marRight w:val="0"/>
      <w:marTop w:val="0"/>
      <w:marBottom w:val="0"/>
      <w:divBdr>
        <w:top w:val="none" w:sz="0" w:space="0" w:color="auto"/>
        <w:left w:val="none" w:sz="0" w:space="0" w:color="auto"/>
        <w:bottom w:val="none" w:sz="0" w:space="0" w:color="auto"/>
        <w:right w:val="none" w:sz="0" w:space="0" w:color="auto"/>
      </w:divBdr>
    </w:div>
    <w:div w:id="346174769">
      <w:bodyDiv w:val="1"/>
      <w:marLeft w:val="0"/>
      <w:marRight w:val="0"/>
      <w:marTop w:val="0"/>
      <w:marBottom w:val="0"/>
      <w:divBdr>
        <w:top w:val="none" w:sz="0" w:space="0" w:color="auto"/>
        <w:left w:val="none" w:sz="0" w:space="0" w:color="auto"/>
        <w:bottom w:val="none" w:sz="0" w:space="0" w:color="auto"/>
        <w:right w:val="none" w:sz="0" w:space="0" w:color="auto"/>
      </w:divBdr>
    </w:div>
    <w:div w:id="364986903">
      <w:bodyDiv w:val="1"/>
      <w:marLeft w:val="0"/>
      <w:marRight w:val="0"/>
      <w:marTop w:val="0"/>
      <w:marBottom w:val="0"/>
      <w:divBdr>
        <w:top w:val="none" w:sz="0" w:space="0" w:color="auto"/>
        <w:left w:val="none" w:sz="0" w:space="0" w:color="auto"/>
        <w:bottom w:val="none" w:sz="0" w:space="0" w:color="auto"/>
        <w:right w:val="none" w:sz="0" w:space="0" w:color="auto"/>
      </w:divBdr>
    </w:div>
    <w:div w:id="398525785">
      <w:bodyDiv w:val="1"/>
      <w:marLeft w:val="0"/>
      <w:marRight w:val="0"/>
      <w:marTop w:val="0"/>
      <w:marBottom w:val="0"/>
      <w:divBdr>
        <w:top w:val="none" w:sz="0" w:space="0" w:color="auto"/>
        <w:left w:val="none" w:sz="0" w:space="0" w:color="auto"/>
        <w:bottom w:val="none" w:sz="0" w:space="0" w:color="auto"/>
        <w:right w:val="none" w:sz="0" w:space="0" w:color="auto"/>
      </w:divBdr>
    </w:div>
    <w:div w:id="409548469">
      <w:bodyDiv w:val="1"/>
      <w:marLeft w:val="0"/>
      <w:marRight w:val="0"/>
      <w:marTop w:val="0"/>
      <w:marBottom w:val="0"/>
      <w:divBdr>
        <w:top w:val="none" w:sz="0" w:space="0" w:color="auto"/>
        <w:left w:val="none" w:sz="0" w:space="0" w:color="auto"/>
        <w:bottom w:val="none" w:sz="0" w:space="0" w:color="auto"/>
        <w:right w:val="none" w:sz="0" w:space="0" w:color="auto"/>
      </w:divBdr>
    </w:div>
    <w:div w:id="456874181">
      <w:bodyDiv w:val="1"/>
      <w:marLeft w:val="0"/>
      <w:marRight w:val="0"/>
      <w:marTop w:val="0"/>
      <w:marBottom w:val="0"/>
      <w:divBdr>
        <w:top w:val="none" w:sz="0" w:space="0" w:color="auto"/>
        <w:left w:val="none" w:sz="0" w:space="0" w:color="auto"/>
        <w:bottom w:val="none" w:sz="0" w:space="0" w:color="auto"/>
        <w:right w:val="none" w:sz="0" w:space="0" w:color="auto"/>
      </w:divBdr>
    </w:div>
    <w:div w:id="474565436">
      <w:bodyDiv w:val="1"/>
      <w:marLeft w:val="0"/>
      <w:marRight w:val="0"/>
      <w:marTop w:val="0"/>
      <w:marBottom w:val="0"/>
      <w:divBdr>
        <w:top w:val="none" w:sz="0" w:space="0" w:color="auto"/>
        <w:left w:val="none" w:sz="0" w:space="0" w:color="auto"/>
        <w:bottom w:val="none" w:sz="0" w:space="0" w:color="auto"/>
        <w:right w:val="none" w:sz="0" w:space="0" w:color="auto"/>
      </w:divBdr>
    </w:div>
    <w:div w:id="583686486">
      <w:bodyDiv w:val="1"/>
      <w:marLeft w:val="0"/>
      <w:marRight w:val="0"/>
      <w:marTop w:val="0"/>
      <w:marBottom w:val="0"/>
      <w:divBdr>
        <w:top w:val="none" w:sz="0" w:space="0" w:color="auto"/>
        <w:left w:val="none" w:sz="0" w:space="0" w:color="auto"/>
        <w:bottom w:val="none" w:sz="0" w:space="0" w:color="auto"/>
        <w:right w:val="none" w:sz="0" w:space="0" w:color="auto"/>
      </w:divBdr>
    </w:div>
    <w:div w:id="583730206">
      <w:bodyDiv w:val="1"/>
      <w:marLeft w:val="0"/>
      <w:marRight w:val="0"/>
      <w:marTop w:val="0"/>
      <w:marBottom w:val="0"/>
      <w:divBdr>
        <w:top w:val="none" w:sz="0" w:space="0" w:color="auto"/>
        <w:left w:val="none" w:sz="0" w:space="0" w:color="auto"/>
        <w:bottom w:val="none" w:sz="0" w:space="0" w:color="auto"/>
        <w:right w:val="none" w:sz="0" w:space="0" w:color="auto"/>
      </w:divBdr>
    </w:div>
    <w:div w:id="598101175">
      <w:bodyDiv w:val="1"/>
      <w:marLeft w:val="0"/>
      <w:marRight w:val="0"/>
      <w:marTop w:val="0"/>
      <w:marBottom w:val="0"/>
      <w:divBdr>
        <w:top w:val="none" w:sz="0" w:space="0" w:color="auto"/>
        <w:left w:val="none" w:sz="0" w:space="0" w:color="auto"/>
        <w:bottom w:val="none" w:sz="0" w:space="0" w:color="auto"/>
        <w:right w:val="none" w:sz="0" w:space="0" w:color="auto"/>
      </w:divBdr>
    </w:div>
    <w:div w:id="670568759">
      <w:bodyDiv w:val="1"/>
      <w:marLeft w:val="0"/>
      <w:marRight w:val="0"/>
      <w:marTop w:val="0"/>
      <w:marBottom w:val="0"/>
      <w:divBdr>
        <w:top w:val="none" w:sz="0" w:space="0" w:color="auto"/>
        <w:left w:val="none" w:sz="0" w:space="0" w:color="auto"/>
        <w:bottom w:val="none" w:sz="0" w:space="0" w:color="auto"/>
        <w:right w:val="none" w:sz="0" w:space="0" w:color="auto"/>
      </w:divBdr>
    </w:div>
    <w:div w:id="701631242">
      <w:bodyDiv w:val="1"/>
      <w:marLeft w:val="0"/>
      <w:marRight w:val="0"/>
      <w:marTop w:val="0"/>
      <w:marBottom w:val="0"/>
      <w:divBdr>
        <w:top w:val="none" w:sz="0" w:space="0" w:color="auto"/>
        <w:left w:val="none" w:sz="0" w:space="0" w:color="auto"/>
        <w:bottom w:val="none" w:sz="0" w:space="0" w:color="auto"/>
        <w:right w:val="none" w:sz="0" w:space="0" w:color="auto"/>
      </w:divBdr>
    </w:div>
    <w:div w:id="709382892">
      <w:bodyDiv w:val="1"/>
      <w:marLeft w:val="0"/>
      <w:marRight w:val="0"/>
      <w:marTop w:val="0"/>
      <w:marBottom w:val="0"/>
      <w:divBdr>
        <w:top w:val="none" w:sz="0" w:space="0" w:color="auto"/>
        <w:left w:val="none" w:sz="0" w:space="0" w:color="auto"/>
        <w:bottom w:val="none" w:sz="0" w:space="0" w:color="auto"/>
        <w:right w:val="none" w:sz="0" w:space="0" w:color="auto"/>
      </w:divBdr>
    </w:div>
    <w:div w:id="714932686">
      <w:bodyDiv w:val="1"/>
      <w:marLeft w:val="0"/>
      <w:marRight w:val="0"/>
      <w:marTop w:val="0"/>
      <w:marBottom w:val="0"/>
      <w:divBdr>
        <w:top w:val="none" w:sz="0" w:space="0" w:color="auto"/>
        <w:left w:val="none" w:sz="0" w:space="0" w:color="auto"/>
        <w:bottom w:val="none" w:sz="0" w:space="0" w:color="auto"/>
        <w:right w:val="none" w:sz="0" w:space="0" w:color="auto"/>
      </w:divBdr>
    </w:div>
    <w:div w:id="769814812">
      <w:bodyDiv w:val="1"/>
      <w:marLeft w:val="0"/>
      <w:marRight w:val="0"/>
      <w:marTop w:val="0"/>
      <w:marBottom w:val="0"/>
      <w:divBdr>
        <w:top w:val="none" w:sz="0" w:space="0" w:color="auto"/>
        <w:left w:val="none" w:sz="0" w:space="0" w:color="auto"/>
        <w:bottom w:val="none" w:sz="0" w:space="0" w:color="auto"/>
        <w:right w:val="none" w:sz="0" w:space="0" w:color="auto"/>
      </w:divBdr>
    </w:div>
    <w:div w:id="829636189">
      <w:bodyDiv w:val="1"/>
      <w:marLeft w:val="0"/>
      <w:marRight w:val="0"/>
      <w:marTop w:val="0"/>
      <w:marBottom w:val="0"/>
      <w:divBdr>
        <w:top w:val="none" w:sz="0" w:space="0" w:color="auto"/>
        <w:left w:val="none" w:sz="0" w:space="0" w:color="auto"/>
        <w:bottom w:val="none" w:sz="0" w:space="0" w:color="auto"/>
        <w:right w:val="none" w:sz="0" w:space="0" w:color="auto"/>
      </w:divBdr>
    </w:div>
    <w:div w:id="862864380">
      <w:bodyDiv w:val="1"/>
      <w:marLeft w:val="0"/>
      <w:marRight w:val="0"/>
      <w:marTop w:val="0"/>
      <w:marBottom w:val="0"/>
      <w:divBdr>
        <w:top w:val="none" w:sz="0" w:space="0" w:color="auto"/>
        <w:left w:val="none" w:sz="0" w:space="0" w:color="auto"/>
        <w:bottom w:val="none" w:sz="0" w:space="0" w:color="auto"/>
        <w:right w:val="none" w:sz="0" w:space="0" w:color="auto"/>
      </w:divBdr>
    </w:div>
    <w:div w:id="925072473">
      <w:bodyDiv w:val="1"/>
      <w:marLeft w:val="0"/>
      <w:marRight w:val="0"/>
      <w:marTop w:val="0"/>
      <w:marBottom w:val="0"/>
      <w:divBdr>
        <w:top w:val="none" w:sz="0" w:space="0" w:color="auto"/>
        <w:left w:val="none" w:sz="0" w:space="0" w:color="auto"/>
        <w:bottom w:val="none" w:sz="0" w:space="0" w:color="auto"/>
        <w:right w:val="none" w:sz="0" w:space="0" w:color="auto"/>
      </w:divBdr>
    </w:div>
    <w:div w:id="937060751">
      <w:bodyDiv w:val="1"/>
      <w:marLeft w:val="0"/>
      <w:marRight w:val="0"/>
      <w:marTop w:val="0"/>
      <w:marBottom w:val="0"/>
      <w:divBdr>
        <w:top w:val="none" w:sz="0" w:space="0" w:color="auto"/>
        <w:left w:val="none" w:sz="0" w:space="0" w:color="auto"/>
        <w:bottom w:val="none" w:sz="0" w:space="0" w:color="auto"/>
        <w:right w:val="none" w:sz="0" w:space="0" w:color="auto"/>
      </w:divBdr>
    </w:div>
    <w:div w:id="1003509426">
      <w:bodyDiv w:val="1"/>
      <w:marLeft w:val="0"/>
      <w:marRight w:val="0"/>
      <w:marTop w:val="0"/>
      <w:marBottom w:val="0"/>
      <w:divBdr>
        <w:top w:val="none" w:sz="0" w:space="0" w:color="auto"/>
        <w:left w:val="none" w:sz="0" w:space="0" w:color="auto"/>
        <w:bottom w:val="none" w:sz="0" w:space="0" w:color="auto"/>
        <w:right w:val="none" w:sz="0" w:space="0" w:color="auto"/>
      </w:divBdr>
    </w:div>
    <w:div w:id="1012562386">
      <w:bodyDiv w:val="1"/>
      <w:marLeft w:val="0"/>
      <w:marRight w:val="0"/>
      <w:marTop w:val="0"/>
      <w:marBottom w:val="0"/>
      <w:divBdr>
        <w:top w:val="none" w:sz="0" w:space="0" w:color="auto"/>
        <w:left w:val="none" w:sz="0" w:space="0" w:color="auto"/>
        <w:bottom w:val="none" w:sz="0" w:space="0" w:color="auto"/>
        <w:right w:val="none" w:sz="0" w:space="0" w:color="auto"/>
      </w:divBdr>
    </w:div>
    <w:div w:id="1058825613">
      <w:bodyDiv w:val="1"/>
      <w:marLeft w:val="0"/>
      <w:marRight w:val="0"/>
      <w:marTop w:val="0"/>
      <w:marBottom w:val="0"/>
      <w:divBdr>
        <w:top w:val="none" w:sz="0" w:space="0" w:color="auto"/>
        <w:left w:val="none" w:sz="0" w:space="0" w:color="auto"/>
        <w:bottom w:val="none" w:sz="0" w:space="0" w:color="auto"/>
        <w:right w:val="none" w:sz="0" w:space="0" w:color="auto"/>
      </w:divBdr>
    </w:div>
    <w:div w:id="1093090140">
      <w:bodyDiv w:val="1"/>
      <w:marLeft w:val="0"/>
      <w:marRight w:val="0"/>
      <w:marTop w:val="0"/>
      <w:marBottom w:val="0"/>
      <w:divBdr>
        <w:top w:val="none" w:sz="0" w:space="0" w:color="auto"/>
        <w:left w:val="none" w:sz="0" w:space="0" w:color="auto"/>
        <w:bottom w:val="none" w:sz="0" w:space="0" w:color="auto"/>
        <w:right w:val="none" w:sz="0" w:space="0" w:color="auto"/>
      </w:divBdr>
    </w:div>
    <w:div w:id="1154220295">
      <w:bodyDiv w:val="1"/>
      <w:marLeft w:val="0"/>
      <w:marRight w:val="0"/>
      <w:marTop w:val="0"/>
      <w:marBottom w:val="0"/>
      <w:divBdr>
        <w:top w:val="none" w:sz="0" w:space="0" w:color="auto"/>
        <w:left w:val="none" w:sz="0" w:space="0" w:color="auto"/>
        <w:bottom w:val="none" w:sz="0" w:space="0" w:color="auto"/>
        <w:right w:val="none" w:sz="0" w:space="0" w:color="auto"/>
      </w:divBdr>
    </w:div>
    <w:div w:id="1179852935">
      <w:bodyDiv w:val="1"/>
      <w:marLeft w:val="0"/>
      <w:marRight w:val="0"/>
      <w:marTop w:val="0"/>
      <w:marBottom w:val="0"/>
      <w:divBdr>
        <w:top w:val="none" w:sz="0" w:space="0" w:color="auto"/>
        <w:left w:val="none" w:sz="0" w:space="0" w:color="auto"/>
        <w:bottom w:val="none" w:sz="0" w:space="0" w:color="auto"/>
        <w:right w:val="none" w:sz="0" w:space="0" w:color="auto"/>
      </w:divBdr>
    </w:div>
    <w:div w:id="1199968494">
      <w:bodyDiv w:val="1"/>
      <w:marLeft w:val="0"/>
      <w:marRight w:val="0"/>
      <w:marTop w:val="0"/>
      <w:marBottom w:val="0"/>
      <w:divBdr>
        <w:top w:val="none" w:sz="0" w:space="0" w:color="auto"/>
        <w:left w:val="none" w:sz="0" w:space="0" w:color="auto"/>
        <w:bottom w:val="none" w:sz="0" w:space="0" w:color="auto"/>
        <w:right w:val="none" w:sz="0" w:space="0" w:color="auto"/>
      </w:divBdr>
    </w:div>
    <w:div w:id="1204947518">
      <w:bodyDiv w:val="1"/>
      <w:marLeft w:val="0"/>
      <w:marRight w:val="0"/>
      <w:marTop w:val="0"/>
      <w:marBottom w:val="0"/>
      <w:divBdr>
        <w:top w:val="none" w:sz="0" w:space="0" w:color="auto"/>
        <w:left w:val="none" w:sz="0" w:space="0" w:color="auto"/>
        <w:bottom w:val="none" w:sz="0" w:space="0" w:color="auto"/>
        <w:right w:val="none" w:sz="0" w:space="0" w:color="auto"/>
      </w:divBdr>
    </w:div>
    <w:div w:id="1229997204">
      <w:bodyDiv w:val="1"/>
      <w:marLeft w:val="0"/>
      <w:marRight w:val="0"/>
      <w:marTop w:val="0"/>
      <w:marBottom w:val="0"/>
      <w:divBdr>
        <w:top w:val="none" w:sz="0" w:space="0" w:color="auto"/>
        <w:left w:val="none" w:sz="0" w:space="0" w:color="auto"/>
        <w:bottom w:val="none" w:sz="0" w:space="0" w:color="auto"/>
        <w:right w:val="none" w:sz="0" w:space="0" w:color="auto"/>
      </w:divBdr>
    </w:div>
    <w:div w:id="1283344438">
      <w:bodyDiv w:val="1"/>
      <w:marLeft w:val="0"/>
      <w:marRight w:val="0"/>
      <w:marTop w:val="0"/>
      <w:marBottom w:val="0"/>
      <w:divBdr>
        <w:top w:val="none" w:sz="0" w:space="0" w:color="auto"/>
        <w:left w:val="none" w:sz="0" w:space="0" w:color="auto"/>
        <w:bottom w:val="none" w:sz="0" w:space="0" w:color="auto"/>
        <w:right w:val="none" w:sz="0" w:space="0" w:color="auto"/>
      </w:divBdr>
    </w:div>
    <w:div w:id="1304234334">
      <w:bodyDiv w:val="1"/>
      <w:marLeft w:val="0"/>
      <w:marRight w:val="0"/>
      <w:marTop w:val="0"/>
      <w:marBottom w:val="0"/>
      <w:divBdr>
        <w:top w:val="none" w:sz="0" w:space="0" w:color="auto"/>
        <w:left w:val="none" w:sz="0" w:space="0" w:color="auto"/>
        <w:bottom w:val="none" w:sz="0" w:space="0" w:color="auto"/>
        <w:right w:val="none" w:sz="0" w:space="0" w:color="auto"/>
      </w:divBdr>
    </w:div>
    <w:div w:id="1306668273">
      <w:bodyDiv w:val="1"/>
      <w:marLeft w:val="0"/>
      <w:marRight w:val="0"/>
      <w:marTop w:val="0"/>
      <w:marBottom w:val="0"/>
      <w:divBdr>
        <w:top w:val="none" w:sz="0" w:space="0" w:color="auto"/>
        <w:left w:val="none" w:sz="0" w:space="0" w:color="auto"/>
        <w:bottom w:val="none" w:sz="0" w:space="0" w:color="auto"/>
        <w:right w:val="none" w:sz="0" w:space="0" w:color="auto"/>
      </w:divBdr>
    </w:div>
    <w:div w:id="1310591882">
      <w:bodyDiv w:val="1"/>
      <w:marLeft w:val="0"/>
      <w:marRight w:val="0"/>
      <w:marTop w:val="0"/>
      <w:marBottom w:val="0"/>
      <w:divBdr>
        <w:top w:val="none" w:sz="0" w:space="0" w:color="auto"/>
        <w:left w:val="none" w:sz="0" w:space="0" w:color="auto"/>
        <w:bottom w:val="none" w:sz="0" w:space="0" w:color="auto"/>
        <w:right w:val="none" w:sz="0" w:space="0" w:color="auto"/>
      </w:divBdr>
    </w:div>
    <w:div w:id="1346247199">
      <w:bodyDiv w:val="1"/>
      <w:marLeft w:val="0"/>
      <w:marRight w:val="0"/>
      <w:marTop w:val="0"/>
      <w:marBottom w:val="0"/>
      <w:divBdr>
        <w:top w:val="none" w:sz="0" w:space="0" w:color="auto"/>
        <w:left w:val="none" w:sz="0" w:space="0" w:color="auto"/>
        <w:bottom w:val="none" w:sz="0" w:space="0" w:color="auto"/>
        <w:right w:val="none" w:sz="0" w:space="0" w:color="auto"/>
      </w:divBdr>
    </w:div>
    <w:div w:id="1358307550">
      <w:bodyDiv w:val="1"/>
      <w:marLeft w:val="0"/>
      <w:marRight w:val="0"/>
      <w:marTop w:val="0"/>
      <w:marBottom w:val="0"/>
      <w:divBdr>
        <w:top w:val="none" w:sz="0" w:space="0" w:color="auto"/>
        <w:left w:val="none" w:sz="0" w:space="0" w:color="auto"/>
        <w:bottom w:val="none" w:sz="0" w:space="0" w:color="auto"/>
        <w:right w:val="none" w:sz="0" w:space="0" w:color="auto"/>
      </w:divBdr>
    </w:div>
    <w:div w:id="1360155514">
      <w:bodyDiv w:val="1"/>
      <w:marLeft w:val="0"/>
      <w:marRight w:val="0"/>
      <w:marTop w:val="0"/>
      <w:marBottom w:val="0"/>
      <w:divBdr>
        <w:top w:val="none" w:sz="0" w:space="0" w:color="auto"/>
        <w:left w:val="none" w:sz="0" w:space="0" w:color="auto"/>
        <w:bottom w:val="none" w:sz="0" w:space="0" w:color="auto"/>
        <w:right w:val="none" w:sz="0" w:space="0" w:color="auto"/>
      </w:divBdr>
    </w:div>
    <w:div w:id="1380207339">
      <w:bodyDiv w:val="1"/>
      <w:marLeft w:val="0"/>
      <w:marRight w:val="0"/>
      <w:marTop w:val="0"/>
      <w:marBottom w:val="0"/>
      <w:divBdr>
        <w:top w:val="none" w:sz="0" w:space="0" w:color="auto"/>
        <w:left w:val="none" w:sz="0" w:space="0" w:color="auto"/>
        <w:bottom w:val="none" w:sz="0" w:space="0" w:color="auto"/>
        <w:right w:val="none" w:sz="0" w:space="0" w:color="auto"/>
      </w:divBdr>
    </w:div>
    <w:div w:id="1429304136">
      <w:bodyDiv w:val="1"/>
      <w:marLeft w:val="0"/>
      <w:marRight w:val="0"/>
      <w:marTop w:val="0"/>
      <w:marBottom w:val="0"/>
      <w:divBdr>
        <w:top w:val="none" w:sz="0" w:space="0" w:color="auto"/>
        <w:left w:val="none" w:sz="0" w:space="0" w:color="auto"/>
        <w:bottom w:val="none" w:sz="0" w:space="0" w:color="auto"/>
        <w:right w:val="none" w:sz="0" w:space="0" w:color="auto"/>
      </w:divBdr>
    </w:div>
    <w:div w:id="1497914395">
      <w:bodyDiv w:val="1"/>
      <w:marLeft w:val="0"/>
      <w:marRight w:val="0"/>
      <w:marTop w:val="0"/>
      <w:marBottom w:val="0"/>
      <w:divBdr>
        <w:top w:val="none" w:sz="0" w:space="0" w:color="auto"/>
        <w:left w:val="none" w:sz="0" w:space="0" w:color="auto"/>
        <w:bottom w:val="none" w:sz="0" w:space="0" w:color="auto"/>
        <w:right w:val="none" w:sz="0" w:space="0" w:color="auto"/>
      </w:divBdr>
    </w:div>
    <w:div w:id="1565678732">
      <w:bodyDiv w:val="1"/>
      <w:marLeft w:val="0"/>
      <w:marRight w:val="0"/>
      <w:marTop w:val="0"/>
      <w:marBottom w:val="0"/>
      <w:divBdr>
        <w:top w:val="none" w:sz="0" w:space="0" w:color="auto"/>
        <w:left w:val="none" w:sz="0" w:space="0" w:color="auto"/>
        <w:bottom w:val="none" w:sz="0" w:space="0" w:color="auto"/>
        <w:right w:val="none" w:sz="0" w:space="0" w:color="auto"/>
      </w:divBdr>
    </w:div>
    <w:div w:id="1642077047">
      <w:bodyDiv w:val="1"/>
      <w:marLeft w:val="0"/>
      <w:marRight w:val="0"/>
      <w:marTop w:val="0"/>
      <w:marBottom w:val="0"/>
      <w:divBdr>
        <w:top w:val="none" w:sz="0" w:space="0" w:color="auto"/>
        <w:left w:val="none" w:sz="0" w:space="0" w:color="auto"/>
        <w:bottom w:val="none" w:sz="0" w:space="0" w:color="auto"/>
        <w:right w:val="none" w:sz="0" w:space="0" w:color="auto"/>
      </w:divBdr>
    </w:div>
    <w:div w:id="1702167155">
      <w:bodyDiv w:val="1"/>
      <w:marLeft w:val="0"/>
      <w:marRight w:val="0"/>
      <w:marTop w:val="0"/>
      <w:marBottom w:val="0"/>
      <w:divBdr>
        <w:top w:val="none" w:sz="0" w:space="0" w:color="auto"/>
        <w:left w:val="none" w:sz="0" w:space="0" w:color="auto"/>
        <w:bottom w:val="none" w:sz="0" w:space="0" w:color="auto"/>
        <w:right w:val="none" w:sz="0" w:space="0" w:color="auto"/>
      </w:divBdr>
    </w:div>
    <w:div w:id="1702777169">
      <w:bodyDiv w:val="1"/>
      <w:marLeft w:val="0"/>
      <w:marRight w:val="0"/>
      <w:marTop w:val="0"/>
      <w:marBottom w:val="0"/>
      <w:divBdr>
        <w:top w:val="none" w:sz="0" w:space="0" w:color="auto"/>
        <w:left w:val="none" w:sz="0" w:space="0" w:color="auto"/>
        <w:bottom w:val="none" w:sz="0" w:space="0" w:color="auto"/>
        <w:right w:val="none" w:sz="0" w:space="0" w:color="auto"/>
      </w:divBdr>
    </w:div>
    <w:div w:id="1709834869">
      <w:bodyDiv w:val="1"/>
      <w:marLeft w:val="0"/>
      <w:marRight w:val="0"/>
      <w:marTop w:val="0"/>
      <w:marBottom w:val="0"/>
      <w:divBdr>
        <w:top w:val="none" w:sz="0" w:space="0" w:color="auto"/>
        <w:left w:val="none" w:sz="0" w:space="0" w:color="auto"/>
        <w:bottom w:val="none" w:sz="0" w:space="0" w:color="auto"/>
        <w:right w:val="none" w:sz="0" w:space="0" w:color="auto"/>
      </w:divBdr>
    </w:div>
    <w:div w:id="1734279350">
      <w:bodyDiv w:val="1"/>
      <w:marLeft w:val="0"/>
      <w:marRight w:val="0"/>
      <w:marTop w:val="0"/>
      <w:marBottom w:val="0"/>
      <w:divBdr>
        <w:top w:val="none" w:sz="0" w:space="0" w:color="auto"/>
        <w:left w:val="none" w:sz="0" w:space="0" w:color="auto"/>
        <w:bottom w:val="none" w:sz="0" w:space="0" w:color="auto"/>
        <w:right w:val="none" w:sz="0" w:space="0" w:color="auto"/>
      </w:divBdr>
    </w:div>
    <w:div w:id="1742167599">
      <w:bodyDiv w:val="1"/>
      <w:marLeft w:val="0"/>
      <w:marRight w:val="0"/>
      <w:marTop w:val="0"/>
      <w:marBottom w:val="0"/>
      <w:divBdr>
        <w:top w:val="none" w:sz="0" w:space="0" w:color="auto"/>
        <w:left w:val="none" w:sz="0" w:space="0" w:color="auto"/>
        <w:bottom w:val="none" w:sz="0" w:space="0" w:color="auto"/>
        <w:right w:val="none" w:sz="0" w:space="0" w:color="auto"/>
      </w:divBdr>
    </w:div>
    <w:div w:id="1752387983">
      <w:bodyDiv w:val="1"/>
      <w:marLeft w:val="0"/>
      <w:marRight w:val="0"/>
      <w:marTop w:val="0"/>
      <w:marBottom w:val="0"/>
      <w:divBdr>
        <w:top w:val="none" w:sz="0" w:space="0" w:color="auto"/>
        <w:left w:val="none" w:sz="0" w:space="0" w:color="auto"/>
        <w:bottom w:val="none" w:sz="0" w:space="0" w:color="auto"/>
        <w:right w:val="none" w:sz="0" w:space="0" w:color="auto"/>
      </w:divBdr>
    </w:div>
    <w:div w:id="1775052755">
      <w:bodyDiv w:val="1"/>
      <w:marLeft w:val="0"/>
      <w:marRight w:val="0"/>
      <w:marTop w:val="0"/>
      <w:marBottom w:val="0"/>
      <w:divBdr>
        <w:top w:val="none" w:sz="0" w:space="0" w:color="auto"/>
        <w:left w:val="none" w:sz="0" w:space="0" w:color="auto"/>
        <w:bottom w:val="none" w:sz="0" w:space="0" w:color="auto"/>
        <w:right w:val="none" w:sz="0" w:space="0" w:color="auto"/>
      </w:divBdr>
    </w:div>
    <w:div w:id="1783260766">
      <w:bodyDiv w:val="1"/>
      <w:marLeft w:val="0"/>
      <w:marRight w:val="0"/>
      <w:marTop w:val="0"/>
      <w:marBottom w:val="0"/>
      <w:divBdr>
        <w:top w:val="none" w:sz="0" w:space="0" w:color="auto"/>
        <w:left w:val="none" w:sz="0" w:space="0" w:color="auto"/>
        <w:bottom w:val="none" w:sz="0" w:space="0" w:color="auto"/>
        <w:right w:val="none" w:sz="0" w:space="0" w:color="auto"/>
      </w:divBdr>
    </w:div>
    <w:div w:id="1819884893">
      <w:bodyDiv w:val="1"/>
      <w:marLeft w:val="0"/>
      <w:marRight w:val="0"/>
      <w:marTop w:val="0"/>
      <w:marBottom w:val="0"/>
      <w:divBdr>
        <w:top w:val="none" w:sz="0" w:space="0" w:color="auto"/>
        <w:left w:val="none" w:sz="0" w:space="0" w:color="auto"/>
        <w:bottom w:val="none" w:sz="0" w:space="0" w:color="auto"/>
        <w:right w:val="none" w:sz="0" w:space="0" w:color="auto"/>
      </w:divBdr>
    </w:div>
    <w:div w:id="1836727914">
      <w:bodyDiv w:val="1"/>
      <w:marLeft w:val="0"/>
      <w:marRight w:val="0"/>
      <w:marTop w:val="0"/>
      <w:marBottom w:val="0"/>
      <w:divBdr>
        <w:top w:val="none" w:sz="0" w:space="0" w:color="auto"/>
        <w:left w:val="none" w:sz="0" w:space="0" w:color="auto"/>
        <w:bottom w:val="none" w:sz="0" w:space="0" w:color="auto"/>
        <w:right w:val="none" w:sz="0" w:space="0" w:color="auto"/>
      </w:divBdr>
    </w:div>
    <w:div w:id="1892037479">
      <w:bodyDiv w:val="1"/>
      <w:marLeft w:val="0"/>
      <w:marRight w:val="0"/>
      <w:marTop w:val="0"/>
      <w:marBottom w:val="0"/>
      <w:divBdr>
        <w:top w:val="none" w:sz="0" w:space="0" w:color="auto"/>
        <w:left w:val="none" w:sz="0" w:space="0" w:color="auto"/>
        <w:bottom w:val="none" w:sz="0" w:space="0" w:color="auto"/>
        <w:right w:val="none" w:sz="0" w:space="0" w:color="auto"/>
      </w:divBdr>
    </w:div>
    <w:div w:id="1892426121">
      <w:bodyDiv w:val="1"/>
      <w:marLeft w:val="0"/>
      <w:marRight w:val="0"/>
      <w:marTop w:val="0"/>
      <w:marBottom w:val="0"/>
      <w:divBdr>
        <w:top w:val="none" w:sz="0" w:space="0" w:color="auto"/>
        <w:left w:val="none" w:sz="0" w:space="0" w:color="auto"/>
        <w:bottom w:val="none" w:sz="0" w:space="0" w:color="auto"/>
        <w:right w:val="none" w:sz="0" w:space="0" w:color="auto"/>
      </w:divBdr>
    </w:div>
    <w:div w:id="2076196765">
      <w:bodyDiv w:val="1"/>
      <w:marLeft w:val="0"/>
      <w:marRight w:val="0"/>
      <w:marTop w:val="0"/>
      <w:marBottom w:val="0"/>
      <w:divBdr>
        <w:top w:val="none" w:sz="0" w:space="0" w:color="auto"/>
        <w:left w:val="none" w:sz="0" w:space="0" w:color="auto"/>
        <w:bottom w:val="none" w:sz="0" w:space="0" w:color="auto"/>
        <w:right w:val="none" w:sz="0" w:space="0" w:color="auto"/>
      </w:divBdr>
    </w:div>
    <w:div w:id="2124380275">
      <w:bodyDiv w:val="1"/>
      <w:marLeft w:val="0"/>
      <w:marRight w:val="0"/>
      <w:marTop w:val="0"/>
      <w:marBottom w:val="0"/>
      <w:divBdr>
        <w:top w:val="none" w:sz="0" w:space="0" w:color="auto"/>
        <w:left w:val="none" w:sz="0" w:space="0" w:color="auto"/>
        <w:bottom w:val="none" w:sz="0" w:space="0" w:color="auto"/>
        <w:right w:val="none" w:sz="0" w:space="0" w:color="auto"/>
      </w:divBdr>
    </w:div>
    <w:div w:id="2131972161">
      <w:bodyDiv w:val="1"/>
      <w:marLeft w:val="0"/>
      <w:marRight w:val="0"/>
      <w:marTop w:val="0"/>
      <w:marBottom w:val="0"/>
      <w:divBdr>
        <w:top w:val="none" w:sz="0" w:space="0" w:color="auto"/>
        <w:left w:val="none" w:sz="0" w:space="0" w:color="auto"/>
        <w:bottom w:val="none" w:sz="0" w:space="0" w:color="auto"/>
        <w:right w:val="none" w:sz="0" w:space="0" w:color="auto"/>
      </w:divBdr>
    </w:div>
    <w:div w:id="213424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uhmmad.tanveer@stud.fra-uas.de" TargetMode="Externa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li.babar@stud.fra-uas.de" TargetMode="External"/><Relationship Id="rId17" Type="http://schemas.openxmlformats.org/officeDocument/2006/relationships/header" Target="header4.xml"/><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jpeg"/><Relationship Id="rId28" Type="http://schemas.openxmlformats.org/officeDocument/2006/relationships/image" Target="file:///C:\Users\AHSAN%20TANVEER\AppData\Local\Packages\Microsoft.Windows.Photos_8wekyb3d8bbwe\TempState\ShareServiceTempFolder\result.jpeg" TargetMode="External"/><Relationship Id="rId10" Type="http://schemas.openxmlformats.org/officeDocument/2006/relationships/header" Target="header2.xml"/><Relationship Id="rId19" Type="http://schemas.openxmlformats.org/officeDocument/2006/relationships/image" Target="media/image2.jpe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fazal.waheed@stud.fra-uas.de"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file:///C:\Users\AHSAN%20TANVEER\Desktop\SE%20Documentation\HeartDiseasePredictionResult.jpeg" TargetMode="External"/><Relationship Id="rId35" Type="http://schemas.microsoft.com/office/2020/10/relationships/intelligence" Target="intelligence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Geo09</b:Tag>
    <b:SourceType>Report</b:SourceType>
    <b:Guid>{02B3A869-5E8F-4A81-8848-4681177CDAF9}</b:Guid>
    <b:Title>Towards a Mathematical Theory of Cortical Micro-circuits</b:Title>
    <b:Year>2009</b:Year>
    <b:City>CA</b:City>
    <b:Publisher>Numenta Inc</b:Publisher>
    <b:LCID>en-GB</b:LCID>
    <b:Author>
      <b:Author>
        <b:NameList>
          <b:Person>
            <b:Last>George D</b:Last>
            <b:First>Hawkins</b:First>
            <b:Middle>J</b:Middle>
          </b:Person>
        </b:NameList>
      </b:Author>
    </b:Author>
    <b:Institution>University College London, United Kingdom</b:Institution>
    <b:StandardNumber>1000532</b:StandardNumber>
    <b:URL>https://doi.org/10.1371/journal.pcbi.1000532</b:URL>
    <b:RefOrder>3</b:RefOrder>
  </b:Source>
  <b:Source>
    <b:Tag>Reg21</b:Tag>
    <b:SourceType>JournalArticle</b:SourceType>
    <b:Guid>{F0484E18-F602-464A-AF45-621151DC6697}</b:Guid>
    <b:Title>Hierarchical Temporal Memory Theory Approach to Stock Market Time Series Forecasting</b:Title>
    <b:Year>2021</b:Year>
    <b:Publisher>School of Engineering, Gualtar Campus, University of Minho</b:Publisher>
    <b:City>Braga, Portugal</b:City>
    <b:LCID>en-US</b:LCID>
    <b:Author>
      <b:Author>
        <b:NameList>
          <b:Person>
            <b:Last>Regina Sousa</b:Last>
            <b:First>Tiago</b:First>
            <b:Middle>Lima,António Abelha ,José Machado</b:Middle>
          </b:Person>
        </b:NameList>
      </b:Author>
    </b:Author>
    <b:JournalName>MDPI</b:JournalName>
    <b:Volume>10</b:Volume>
    <b:Issue>14</b:Issue>
    <b:Month>JULY</b:Month>
    <b:Day>08</b:Day>
    <b:RefOrder>4</b:RefOrder>
  </b:Source>
  <b:Source>
    <b:Tag>Kan98</b:Tag>
    <b:SourceType>Book</b:SourceType>
    <b:Guid>{B5D4C35F-3EBE-4CD2-B794-C22C0CEB9B27}</b:Guid>
    <b:Title>Sparse Distrubuted Memory</b:Title>
    <b:Year>1998</b:Year>
    <b:Pages>155</b:Pages>
    <b:Author>
      <b:Author>
        <b:NameList>
          <b:Person>
            <b:Last>Kanerva</b:Last>
            <b:First>Pentti</b:First>
          </b:Person>
        </b:NameList>
      </b:Author>
    </b:Author>
    <b:Publisher>Cambridge, Mass. : MIT Press</b:Publisher>
    <b:LCID>en-GB</b:LCID>
    <b:CountryRegion>England</b:CountryRegion>
    <b:RefOrder>7</b:RefOrder>
  </b:Source>
  <b:Source>
    <b:Tag>Cso20</b:Tag>
    <b:SourceType>JournalArticle</b:SourceType>
    <b:Guid>{36C74E85-90B1-48A8-B751-43F263361D3C}</b:Guid>
    <b:Title>Performance Analysis of Sparse Matrix Represtation in Hierarchical Temporal Memory for Sequence Modeling</b:Title>
    <b:Year>2020</b:Year>
    <b:LCID>en-US</b:LCID>
    <b:Author>
      <b:Author>
        <b:NameList>
          <b:Person>
            <b:Last>Csongor Pilinszki-Nagy1</b:Last>
            <b:First>Balint</b:First>
            <b:Middle>Gyires toth</b:Middle>
          </b:Person>
        </b:NameList>
      </b:Author>
    </b:Author>
    <b:JournalName>INFOCOMMUNICATIONS JOURNAL</b:JournalName>
    <b:Pages>50</b:Pages>
    <b:Volume>12</b:Volume>
    <b:RefOrder>2</b:RefOrder>
  </b:Source>
  <b:Source>
    <b:Tag>Sim15</b:Tag>
    <b:SourceType>JournalArticle</b:SourceType>
    <b:Guid>{55CF1BBC-E7FE-4C81-84EB-5EEEE5C23CB4}</b:Guid>
    <b:Author>
      <b:Author>
        <b:NameList>
          <b:Person>
            <b:Last>Simona Lodato</b:Last>
            <b:First>Paola</b:First>
            <b:Middle>Arlotta</b:Middle>
          </b:Person>
        </b:NameList>
      </b:Author>
    </b:Author>
    <b:Title>Generating Neuronal Diversity in the Mammalian Cerebral Cortex</b:Title>
    <b:JournalName>HHS Author Manuscripts</b:JournalName>
    <b:Year>2015</b:Year>
    <b:LCID>en-US</b:LCID>
    <b:RefOrder>5</b:RefOrder>
  </b:Source>
  <b:Source>
    <b:Tag>shi24</b:Tag>
    <b:SourceType>ArticleInAPeriodical</b:SourceType>
    <b:Guid>{C2A1CB37-7787-4A94-98D0-9CD14BB11F8A}</b:Guid>
    <b:Title>Performence Camparison of Different HTM-Spatial Pooler Algorithms Based on Information-Theoratic Measures</b:Title>
    <b:Year>2024</b:Year>
    <b:Author>
      <b:Author>
        <b:NameList>
          <b:Person>
            <b:Last>shiva Sanati</b:Last>
            <b:First>mojtaba</b:First>
            <b:Middle>Rouhani,Gosheh abed Hodtani</b:Middle>
          </b:Person>
        </b:NameList>
      </b:Author>
    </b:Author>
    <b:Month>Feb</b:Month>
    <b:RefOrder>6</b:RefOrder>
  </b:Source>
  <b:Source>
    <b:Tag>Dob</b:Tag>
    <b:SourceType>InternetSite</b:SourceType>
    <b:Guid>{6BE3434E-3389-426C-BFE2-0F4704093C9E}</b:Guid>
    <b:Title>Neocortex</b:Title>
    <b:LCID>en-US</b:LCID>
    <b:Author>
      <b:Author>
        <b:NameList>
          <b:Person>
            <b:Last>Dobric</b:Last>
            <b:First>Damir</b:First>
          </b:Person>
        </b:NameList>
      </b:Author>
    </b:Author>
    <b:URL>https://github.com/ddobric/neocortexapi</b:URL>
    <b:RefOrder>1</b:RefOrder>
  </b:Source>
</b:Sources>
</file>

<file path=customXml/itemProps1.xml><?xml version="1.0" encoding="utf-8"?>
<ds:datastoreItem xmlns:ds="http://schemas.openxmlformats.org/officeDocument/2006/customXml" ds:itemID="{D427C2AB-781F-4B05-AC70-EF4A96BEC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2053</Words>
  <Characters>13469</Characters>
  <Application>Microsoft Office Word</Application>
  <DocSecurity>0</DocSecurity>
  <Lines>328</Lines>
  <Paragraphs>123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15399</CharactersWithSpaces>
  <SharedDoc>false</SharedDoc>
  <HLinks>
    <vt:vector size="6" baseType="variant">
      <vt:variant>
        <vt:i4>2162799</vt:i4>
      </vt:variant>
      <vt:variant>
        <vt:i4>0</vt:i4>
      </vt:variant>
      <vt:variant>
        <vt:i4>0</vt:i4>
      </vt:variant>
      <vt:variant>
        <vt:i4>5</vt:i4>
      </vt:variant>
      <vt:variant>
        <vt:lpwstr>https://en.wikipedia.org/wiki/IMRAD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AHSAN TANVEER</cp:lastModifiedBy>
  <cp:revision>2</cp:revision>
  <cp:lastPrinted>2024-03-29T04:06:00Z</cp:lastPrinted>
  <dcterms:created xsi:type="dcterms:W3CDTF">2024-03-29T23:50:00Z</dcterms:created>
  <dcterms:modified xsi:type="dcterms:W3CDTF">2024-03-29T23:50:00Z</dcterms:modified>
</cp:coreProperties>
</file>