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36" w:rsidRDefault="00DE5736" w:rsidP="00DE5736">
      <w:pPr>
        <w:pStyle w:val="BodyText"/>
        <w:spacing w:after="0"/>
        <w:ind w:firstLine="450"/>
        <w:rPr>
          <w:noProof/>
          <w:lang w:val="en-US"/>
        </w:rPr>
      </w:pPr>
      <w:r>
        <w:rPr>
          <w:noProof/>
          <w:lang w:val="en-US"/>
        </w:rPr>
        <w:t xml:space="preserve">Model transformasi telah dikategorikan dengan berbagai cara diantara adalah </w:t>
      </w:r>
      <w:r>
        <w:rPr>
          <w:noProof/>
        </w:rPr>
        <w:fldChar w:fldCharType="begin" w:fldLock="1"/>
      </w:r>
      <w:r>
        <w:rPr>
          <w:noProof/>
        </w:rPr>
        <w:instrText>ADDIN CSL_CITATION { "citationItems" : [ { "id" : "ITEM-1", "itemData" : { "DOI" : "10.1147/sj.453.0621", "ISSN" : "00188670", "PMID" : "15866344", "abstract" : "The Model-Driven Architecture is an initiative by the Object Management Group to automate the generation of platform-specific models from platform- independent models. While there exist some well-established standards for modeling platform models, there is currently no matured foundation for specifying transformations between such models. In this paper, we propose a possible taxonomy for the classification of several existing and proposed model transformation approaches. The taxonomy is described with a feature model that makes the different design choices for model transformations explicit. Based on our analysis, we propose a few major categories in which most model transformation approaches fit.", "author" : [ { "dropping-particle" : "", "family" : "Czarnecki", "given" : "Krzysztof", "non-dropping-particle" : "", "parse-names" : false, "suffix" : "" }, { "dropping-particle" : "", "family" : "Helsen", "given" : "Simon", "non-dropping-particle" : "", "parse-names" : false, "suffix" : "" } ], "container-title" : "2nd OOPSLA\u201903 Workshop on Generative Techniques in the Context of MDA", "id" : "ITEM-1", "issued" : { "date-parts" : [ [ "2003" ] ] }, "page" : "1-17", "title" : "Classification of Model Transformation Approaches", "type" : "article-journal" }, "uris" : [ "http://www.mendeley.com/documents/?uuid=b1e8c3ac-7b70-4e7a-8038-88318ee691a8" ] } ], "mendeley" : { "formattedCitation" : "(Czarnecki &amp; Helsen, 2003)", "manualFormatting" : "Czarnecki &amp; Helsen (2003)", "plainTextFormattedCitation" : "(Czarnecki &amp; Helsen, 2003)", "previouslyFormattedCitation" : "(Czarnecki &amp; Helsen, 2003)" }, "properties" : { "noteIndex" : 0 }, "schema" : "https://github.com/citation-style-language/schema/raw/master/csl-citation.json" }</w:instrText>
      </w:r>
      <w:r>
        <w:rPr>
          <w:noProof/>
        </w:rPr>
        <w:fldChar w:fldCharType="separate"/>
      </w:r>
      <w:r w:rsidRPr="00CE1F06">
        <w:rPr>
          <w:noProof/>
        </w:rPr>
        <w:t>Czarnecki &amp; Helsen</w:t>
      </w:r>
      <w:r>
        <w:rPr>
          <w:noProof/>
          <w:lang w:val="en-US"/>
        </w:rPr>
        <w:t xml:space="preserve"> (</w:t>
      </w:r>
      <w:r w:rsidRPr="00CE1F06">
        <w:rPr>
          <w:noProof/>
        </w:rPr>
        <w:t>2003)</w:t>
      </w:r>
      <w:r>
        <w:rPr>
          <w:noProof/>
        </w:rPr>
        <w:fldChar w:fldCharType="end"/>
      </w:r>
      <w:r>
        <w:rPr>
          <w:noProof/>
          <w:lang w:val="en-US"/>
        </w:rPr>
        <w:t xml:space="preserve">, </w:t>
      </w:r>
      <w:r>
        <w:rPr>
          <w:noProof/>
          <w:lang w:val="en-US"/>
        </w:rPr>
        <w:fldChar w:fldCharType="begin" w:fldLock="1"/>
      </w:r>
      <w:r>
        <w:rPr>
          <w:noProof/>
          <w:lang w:val="en-US"/>
        </w:rPr>
        <w:instrText>ADDIN CSL_CITATION { "citationItems" : [ { "id" : "ITEM-1", "itemData" : { "author" : [ { "dropping-particle" : "", "family" : "Bosems", "given" : "Steven", "non-dropping-particle" : "", "parse-names" : false, "suffix" : "" } ], "container-title" : "MSc Thesis", "id" : "ITEM-1", "issued" : { "date-parts" : [ [ "2011" ] ] }, "title" : "A Performance Analysis of Model Transformations and Tools", "type" : "article-journal", "volume" : "MSc Thesis" }, "uris" : [ "http://www.mendeley.com/documents/?uuid=95ddacad-4cfb-4e2a-9815-9d0402addd0f" ] } ], "mendeley" : { "formattedCitation" : "(Bosems, 2011)", "manualFormatting" : "Bosems (2011)", "plainTextFormattedCitation" : "(Bosems, 2011)", "previouslyFormattedCitation" : "(Bosems, 2011)" }, "properties" : { "noteIndex" : 0 }, "schema" : "https://github.com/citation-style-language/schema/raw/master/csl-citation.json" }</w:instrText>
      </w:r>
      <w:r>
        <w:rPr>
          <w:noProof/>
          <w:lang w:val="en-US"/>
        </w:rPr>
        <w:fldChar w:fldCharType="separate"/>
      </w:r>
      <w:r w:rsidRPr="006C4335">
        <w:rPr>
          <w:noProof/>
          <w:lang w:val="en-US"/>
        </w:rPr>
        <w:t>Bosems</w:t>
      </w:r>
      <w:r>
        <w:rPr>
          <w:noProof/>
          <w:lang w:val="en-US"/>
        </w:rPr>
        <w:t xml:space="preserve"> (</w:t>
      </w:r>
      <w:r w:rsidRPr="006C4335">
        <w:rPr>
          <w:noProof/>
          <w:lang w:val="en-US"/>
        </w:rPr>
        <w:t>2011)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dan </w:t>
      </w:r>
      <w:r>
        <w:rPr>
          <w:noProof/>
          <w:lang w:val="en-US"/>
        </w:rPr>
        <w:fldChar w:fldCharType="begin" w:fldLock="1"/>
      </w:r>
      <w:r>
        <w:rPr>
          <w:noProof/>
          <w:lang w:val="en-US"/>
        </w:rPr>
        <w:instrText>ADDIN CSL_CITATION { "citationItems" : [ { "id" : "ITEM-1", "itemData" : { "abstract" : "This article proposes a taxonomy of model transformation, based on the discussions of a working group on model transformation of the Dagstuhl seminar on Language Engineering for Model- Driven Software Development. This taxonomy can be used, among others, to help developers in deciding which model transformation language or tool is best suited to carry out a particular model transformation activity. Keywords:", "author" : [ { "dropping-particle" : "", "family" : "Mark Utting Alexander Pretschner", "given" : "Bruno Legeard", "non-dropping-particle" : "", "parse-names" : false, "suffix" : "" } ], "container-title" : "Electronic Notes in Theoretical Computer Science", "id" : "ITEM-1", "issued" : { "date-parts" : [ [ "2006" ] ] }, "title" : "A Taxonomy of Model Based Testing", "type" : "report" }, "uris" : [ "http://www.mendeley.com/documents/?uuid=0a2ca88a-af1c-4c3d-8739-7d774c22181d" ] } ], "mendeley" : { "formattedCitation" : "(Mark Utting Alexander Pretschner, 2006)", "manualFormatting" : "(Mark Utting Alexander Pretschner)", "plainTextFormattedCitation" : "(Mark Utting Alexander Pretschner, 2006)", "previouslyFormattedCitation" : "(Mark Utting Alexander Pretschner, 2006)" }, "properties" : { "noteIndex" : 0 }, "schema" : "https://github.com/citation-style-language/schema/raw/master/csl-citation.json" }</w:instrText>
      </w:r>
      <w:r>
        <w:rPr>
          <w:noProof/>
          <w:lang w:val="en-US"/>
        </w:rPr>
        <w:fldChar w:fldCharType="separate"/>
      </w:r>
      <w:r w:rsidRPr="006C4335">
        <w:rPr>
          <w:noProof/>
          <w:lang w:val="en-US"/>
        </w:rPr>
        <w:t>(Mark Utting Alexander Pretschner)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(2006), perbedaan dari masing-masing kategori tersebut sebagai berikut:</w:t>
      </w:r>
    </w:p>
    <w:p w:rsidR="00DE5736" w:rsidRDefault="00DE5736" w:rsidP="00DE5736">
      <w:pPr>
        <w:pStyle w:val="BodyText"/>
        <w:numPr>
          <w:ilvl w:val="0"/>
          <w:numId w:val="1"/>
        </w:numPr>
        <w:spacing w:after="0"/>
        <w:ind w:left="360"/>
        <w:rPr>
          <w:noProof/>
          <w:lang w:val="en-US"/>
        </w:rPr>
      </w:pPr>
      <w:r w:rsidRPr="00FE33F1">
        <w:rPr>
          <w:bCs/>
          <w:i/>
        </w:rPr>
        <w:t xml:space="preserve">Endogenous </w:t>
      </w:r>
      <w:r w:rsidRPr="00976BA5">
        <w:rPr>
          <w:bCs/>
        </w:rPr>
        <w:t>dan</w:t>
      </w:r>
      <w:r w:rsidRPr="00FE33F1">
        <w:rPr>
          <w:bCs/>
          <w:i/>
        </w:rPr>
        <w:t xml:space="preserve"> Exogenous</w:t>
      </w:r>
      <w:r>
        <w:rPr>
          <w:bCs/>
          <w:lang w:val="en-US"/>
        </w:rPr>
        <w:t xml:space="preserve">,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</w:t>
      </w:r>
      <w:r w:rsidRPr="00FE33F1">
        <w:rPr>
          <w:i/>
          <w:lang w:val="en-US"/>
        </w:rPr>
        <w:t>endogenous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model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target model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meta model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Sebaliknya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exogenous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model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meta model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 w:fldLock="1"/>
      </w:r>
      <w:r>
        <w:rPr>
          <w:lang w:val="en-US"/>
        </w:rPr>
        <w:instrText>ADDIN CSL_CITATION { "citationItems" : [ { "id" : "ITEM-1", "itemData" : { "ISBN" : "032119442X", "abstract" : "\"Highlights of this book include: the MDA framework, including the Platform Independent Model (PIM) and Platform Special Model (PSM); OMG standards and the use of UML; MDA and Agile, Extreme Programming, and Rational Unified Process (RUP) development; how to apply MDA, including PIM-to-PSM and PSM-to-code transformations for Relational, Enterprise JavaBean (EJB), and Web models; transformations, including controlling and tuning, traceability, incremental consistency, and their implications; metamodeling; and relationships between different standards, including Meta Object Facility (MOF), UML, and Object Constraint Language (OCL).\"--Jacket. Ch. 1. The MDA Development Process -- Traditional Software Development -- The Model Driven Architecture -- MDA Benefits -- MDA Building Blocks -- Ch. 2. The MDA Framework -- What Is a Model? -- Types of Models -- What is a Transformation? -- The Basic MDA Framework -- Examples -- Ch. 3. MDA Today -- OMG Standards -- UML as PIM Language -- Tools -- Development Processes -- Ch. 4. Rosa's Application of MDA -- Rosa's Breakfast Service -- Applying the MDA Framework -- The PIM in Detail -- Ch. 5. Rosa's PIM to Three PSMs -- The PIM to Relational Transformation -- The PIM to EJB Transformation -- The PIM to Web Transformation -- The Communication Bridges -- Ch. 6. Rosa's PSMs to Code.", "author" : [ { "dropping-particle" : "", "family" : "Kleppe", "given" : "Anneke G.", "non-dropping-particle" : "", "parse-names" : false, "suffix" : "" }, { "dropping-particle" : "", "family" : "Warmer", "given" : "Jos B.", "non-dropping-particle" : "", "parse-names" : false, "suffix" : "" }, { "dropping-particle" : "", "family" : "Bast", "given" : "Wim.", "non-dropping-particle" : "", "parse-names" : false, "suffix" : "" } ], "id" : "ITEM-1", "issued" : { "date-parts" : [ [ "2003" ] ] }, "number-of-pages" : "170", "publisher" : "Addison-Wesley", "title" : "MDA explained : the model driven architecture : practice and promise", "type" : "book" }, "uris" : [ "http://www.mendeley.com/documents/?uuid=2b0a6b90-c1b7-341d-9f6f-a71418e9fa7f" ] } ], "mendeley" : { "formattedCitation" : "(Kleppe &lt;i&gt;et al.&lt;/i&gt;, 2003)", "plainTextFormattedCitation" : "(Kleppe et al., 2003)", "previouslyFormattedCitation" : "(Kleppe &lt;i&gt;et al.&lt;/i&gt;, 2003)" }, "properties" : { "noteIndex" : 0 }, "schema" : "https://github.com/citation-style-language/schema/raw/master/csl-citation.json" }</w:instrText>
      </w:r>
      <w:r>
        <w:rPr>
          <w:lang w:val="en-US"/>
        </w:rPr>
        <w:fldChar w:fldCharType="separate"/>
      </w:r>
      <w:r w:rsidRPr="00944BEF">
        <w:rPr>
          <w:noProof/>
          <w:lang w:val="en-US"/>
        </w:rPr>
        <w:t xml:space="preserve">(Kleppe </w:t>
      </w:r>
      <w:r w:rsidRPr="00944BEF">
        <w:rPr>
          <w:i/>
          <w:noProof/>
          <w:lang w:val="en-US"/>
        </w:rPr>
        <w:t>et al.</w:t>
      </w:r>
      <w:r w:rsidRPr="00944BEF">
        <w:rPr>
          <w:noProof/>
          <w:lang w:val="en-US"/>
        </w:rPr>
        <w:t>, 2003)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DE5736" w:rsidRDefault="00DE5736" w:rsidP="00DE5736">
      <w:pPr>
        <w:pStyle w:val="BodyText"/>
        <w:numPr>
          <w:ilvl w:val="0"/>
          <w:numId w:val="1"/>
        </w:numPr>
        <w:spacing w:after="0"/>
        <w:ind w:left="360"/>
        <w:rPr>
          <w:noProof/>
          <w:lang w:val="en-US"/>
        </w:rPr>
      </w:pPr>
      <w:r w:rsidRPr="00FE33F1">
        <w:rPr>
          <w:bCs/>
          <w:i/>
        </w:rPr>
        <w:t>Unidirectional</w:t>
      </w:r>
      <w:r w:rsidRPr="00976BA5">
        <w:rPr>
          <w:bCs/>
        </w:rPr>
        <w:t xml:space="preserve"> </w:t>
      </w:r>
      <w:r>
        <w:rPr>
          <w:bCs/>
        </w:rPr>
        <w:t xml:space="preserve">dan </w:t>
      </w:r>
      <w:r w:rsidRPr="00FE33F1">
        <w:rPr>
          <w:bCs/>
          <w:i/>
        </w:rPr>
        <w:t>Bidirectional</w:t>
      </w:r>
      <w:r w:rsidRPr="00976BA5">
        <w:rPr>
          <w:bCs/>
          <w:lang w:val="en-US"/>
        </w:rPr>
        <w:t xml:space="preserve">, </w:t>
      </w:r>
      <w:r w:rsidRPr="00832701">
        <w:rPr>
          <w:i/>
        </w:rPr>
        <w:t>Unidirectional transformation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ekseskusi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input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output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r w:rsidRPr="00832701">
        <w:rPr>
          <w:i/>
          <w:lang w:val="en-US"/>
        </w:rPr>
        <w:t>bidirectional transformation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model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>.</w:t>
      </w:r>
    </w:p>
    <w:p w:rsidR="00DE5736" w:rsidRDefault="00DE5736" w:rsidP="00DE5736">
      <w:pPr>
        <w:pStyle w:val="BodyText"/>
        <w:numPr>
          <w:ilvl w:val="0"/>
          <w:numId w:val="1"/>
        </w:numPr>
        <w:spacing w:after="0"/>
        <w:ind w:left="360"/>
        <w:rPr>
          <w:noProof/>
          <w:lang w:val="en-US"/>
        </w:rPr>
      </w:pPr>
      <w:r w:rsidRPr="00FE33F1">
        <w:rPr>
          <w:bCs/>
          <w:i/>
        </w:rPr>
        <w:t>Horizontal</w:t>
      </w:r>
      <w:r w:rsidRPr="00CE4D7D">
        <w:rPr>
          <w:bCs/>
        </w:rPr>
        <w:t xml:space="preserve"> </w:t>
      </w:r>
      <w:r>
        <w:rPr>
          <w:bCs/>
        </w:rPr>
        <w:t xml:space="preserve">dan </w:t>
      </w:r>
      <w:r w:rsidRPr="00FE33F1">
        <w:rPr>
          <w:bCs/>
          <w:i/>
        </w:rPr>
        <w:t>Vertical</w:t>
      </w:r>
      <w:r>
        <w:rPr>
          <w:lang w:val="en-US"/>
        </w:rPr>
        <w:t xml:space="preserve">, </w:t>
      </w:r>
      <w:r w:rsidRPr="00FE33F1">
        <w:rPr>
          <w:i/>
          <w:lang w:val="en-US"/>
        </w:rPr>
        <w:t xml:space="preserve">Horizontal </w:t>
      </w:r>
      <w:r>
        <w:rPr>
          <w:i/>
          <w:lang w:val="en-US"/>
        </w:rPr>
        <w:t>Model T</w:t>
      </w:r>
      <w:r w:rsidRPr="00FE33F1">
        <w:rPr>
          <w:i/>
          <w:lang w:val="en-US"/>
        </w:rPr>
        <w:t>ransformation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model target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abstraksi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kebalikanya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31396A">
        <w:t>vertical model transformation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model target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abstraksi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 w:fldLock="1"/>
      </w:r>
      <w:r>
        <w:rPr>
          <w:lang w:val="en-US"/>
        </w:rPr>
        <w:instrText>ADDIN CSL_CITATION { "citationItems" : [ { "id" : "ITEM-1", "itemData" : { "ISBN" : "032119442X", "abstract" : "\"Highlights of this book include: the MDA framework, including the Platform Independent Model (PIM) and Platform Special Model (PSM); OMG standards and the use of UML; MDA and Agile, Extreme Programming, and Rational Unified Process (RUP) development; how to apply MDA, including PIM-to-PSM and PSM-to-code transformations for Relational, Enterprise JavaBean (EJB), and Web models; transformations, including controlling and tuning, traceability, incremental consistency, and their implications; metamodeling; and relationships between different standards, including Meta Object Facility (MOF), UML, and Object Constraint Language (OCL).\"--Jacket. Ch. 1. The MDA Development Process -- Traditional Software Development -- The Model Driven Architecture -- MDA Benefits -- MDA Building Blocks -- Ch. 2. The MDA Framework -- What Is a Model? -- Types of Models -- What is a Transformation? -- The Basic MDA Framework -- Examples -- Ch. 3. MDA Today -- OMG Standards -- UML as PIM Language -- Tools -- Development Processes -- Ch. 4. Rosa's Application of MDA -- Rosa's Breakfast Service -- Applying the MDA Framework -- The PIM in Detail -- Ch. 5. Rosa's PIM to Three PSMs -- The PIM to Relational Transformation -- The PIM to EJB Transformation -- The PIM to Web Transformation -- The Communication Bridges -- Ch. 6. Rosa's PSMs to Code.", "author" : [ { "dropping-particle" : "", "family" : "Kleppe", "given" : "Anneke G.", "non-dropping-particle" : "", "parse-names" : false, "suffix" : "" }, { "dropping-particle" : "", "family" : "Warmer", "given" : "Jos B.", "non-dropping-particle" : "", "parse-names" : false, "suffix" : "" }, { "dropping-particle" : "", "family" : "Bast", "given" : "Wim.", "non-dropping-particle" : "", "parse-names" : false, "suffix" : "" } ], "id" : "ITEM-1", "issued" : { "date-parts" : [ [ "2003" ] ] }, "number-of-pages" : "170", "publisher" : "Addison-Wesley", "title" : "MDA explained : the model driven architecture : practice and promise", "type" : "book" }, "uris" : [ "http://www.mendeley.com/documents/?uuid=2b0a6b90-c1b7-341d-9f6f-a71418e9fa7f" ] } ], "mendeley" : { "formattedCitation" : "(Kleppe &lt;i&gt;et al.&lt;/i&gt;, 2003)", "plainTextFormattedCitation" : "(Kleppe et al., 2003)", "previouslyFormattedCitation" : "(Kleppe &lt;i&gt;et al.&lt;/i&gt;, 2003)" }, "properties" : { "noteIndex" : 0 }, "schema" : "https://github.com/citation-style-language/schema/raw/master/csl-citation.json" }</w:instrText>
      </w:r>
      <w:r>
        <w:rPr>
          <w:lang w:val="en-US"/>
        </w:rPr>
        <w:fldChar w:fldCharType="separate"/>
      </w:r>
      <w:r w:rsidRPr="00C03931">
        <w:rPr>
          <w:noProof/>
          <w:lang w:val="en-US"/>
        </w:rPr>
        <w:t xml:space="preserve">(Kleppe </w:t>
      </w:r>
      <w:r w:rsidRPr="00C03931">
        <w:rPr>
          <w:i/>
          <w:noProof/>
          <w:lang w:val="en-US"/>
        </w:rPr>
        <w:t>et al.</w:t>
      </w:r>
      <w:r w:rsidRPr="00C03931">
        <w:rPr>
          <w:noProof/>
          <w:lang w:val="en-US"/>
        </w:rPr>
        <w:t>, 2003)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DE5736" w:rsidRPr="00FE33F1" w:rsidRDefault="00DE5736" w:rsidP="00DE5736">
      <w:pPr>
        <w:pStyle w:val="BodyText"/>
        <w:numPr>
          <w:ilvl w:val="0"/>
          <w:numId w:val="1"/>
        </w:numPr>
        <w:spacing w:after="0"/>
        <w:ind w:left="360"/>
        <w:rPr>
          <w:noProof/>
          <w:lang w:val="en-US"/>
        </w:rPr>
      </w:pPr>
      <w:r w:rsidRPr="00FE33F1">
        <w:rPr>
          <w:bCs/>
          <w:i/>
        </w:rPr>
        <w:t>Syntactic</w:t>
      </w:r>
      <w:r w:rsidRPr="00CE4D7D">
        <w:rPr>
          <w:bCs/>
        </w:rPr>
        <w:t xml:space="preserve"> </w:t>
      </w:r>
      <w:r>
        <w:rPr>
          <w:bCs/>
        </w:rPr>
        <w:t xml:space="preserve">dan </w:t>
      </w:r>
      <w:r w:rsidRPr="00FE33F1">
        <w:rPr>
          <w:bCs/>
          <w:i/>
        </w:rPr>
        <w:t>Semantic</w:t>
      </w:r>
      <w:r>
        <w:rPr>
          <w:bCs/>
          <w:lang w:val="en-US"/>
        </w:rPr>
        <w:t xml:space="preserve">, </w:t>
      </w:r>
      <w:r w:rsidRPr="00832701">
        <w:rPr>
          <w:i/>
          <w:lang w:val="en-US"/>
        </w:rPr>
        <w:t>Syntactic transformation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sintaknya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r w:rsidRPr="00832701">
        <w:rPr>
          <w:i/>
          <w:lang w:val="en-US"/>
        </w:rPr>
        <w:t>Semantic Transformation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sintaksnya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mempertimbangkanya</w:t>
      </w:r>
      <w:proofErr w:type="spellEnd"/>
      <w:r>
        <w:rPr>
          <w:lang w:val="en-US"/>
        </w:rPr>
        <w:t xml:space="preserve"> </w:t>
      </w:r>
      <w:proofErr w:type="spellStart"/>
      <w:r w:rsidRPr="00FE33F1">
        <w:rPr>
          <w:i/>
          <w:lang w:val="en-US"/>
        </w:rPr>
        <w:t>semantic</w:t>
      </w:r>
      <w:r>
        <w:rPr>
          <w:lang w:val="en-US"/>
        </w:rPr>
        <w:t>nya</w:t>
      </w:r>
      <w:proofErr w:type="spellEnd"/>
      <w:r>
        <w:rPr>
          <w:lang w:val="en-US"/>
        </w:rPr>
        <w:t>.</w:t>
      </w:r>
    </w:p>
    <w:p w:rsidR="005C7468" w:rsidRDefault="005C7468">
      <w:bookmarkStart w:id="0" w:name="_GoBack"/>
      <w:bookmarkEnd w:id="0"/>
    </w:p>
    <w:sectPr w:rsidR="005C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A594A"/>
    <w:multiLevelType w:val="hybridMultilevel"/>
    <w:tmpl w:val="876489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36"/>
    <w:rsid w:val="00235010"/>
    <w:rsid w:val="005C7468"/>
    <w:rsid w:val="007B304A"/>
    <w:rsid w:val="00B11A1F"/>
    <w:rsid w:val="00DE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E484B-7072-4E3D-946F-A2EDB9DE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DE5736"/>
    <w:pPr>
      <w:spacing w:after="120" w:line="240" w:lineRule="auto"/>
      <w:jc w:val="both"/>
    </w:pPr>
    <w:rPr>
      <w:rFonts w:ascii="Calibri" w:eastAsia="Calibri" w:hAnsi="Calibri" w:cs="Arial"/>
      <w:sz w:val="24"/>
      <w:lang w:val="id-ID"/>
    </w:rPr>
  </w:style>
  <w:style w:type="character" w:customStyle="1" w:styleId="BodyTextChar">
    <w:name w:val="Body Text Char"/>
    <w:basedOn w:val="DefaultParagraphFont"/>
    <w:link w:val="BodyText"/>
    <w:rsid w:val="00DE5736"/>
    <w:rPr>
      <w:rFonts w:ascii="Calibri" w:eastAsia="Calibri" w:hAnsi="Calibri" w:cs="Arial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arkat</dc:creator>
  <cp:keywords/>
  <dc:description/>
  <cp:lastModifiedBy>arkat</cp:lastModifiedBy>
  <cp:revision>1</cp:revision>
  <dcterms:created xsi:type="dcterms:W3CDTF">2017-10-04T12:54:00Z</dcterms:created>
  <dcterms:modified xsi:type="dcterms:W3CDTF">2017-10-05T01:41:00Z</dcterms:modified>
</cp:coreProperties>
</file>