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lineRule="auto"/>
        <w:jc w:val="center"/>
      </w:pPr>
      <w:r>
        <w:rPr>
          <w:rFonts w:ascii="Simplified Arabic" w:cs="Simplified Arabic" w:eastAsia="Simplified Arabic" w:hAnsi="Simplified Arabic"/>
          <w:b/>
          <w:bCs/>
          <w:color w:val="7A1F2B"/>
          <w:sz w:val="40"/>
          <w:szCs w:val="40"/>
          <w:rtl/>
        </w:rPr>
        <w:t xml:space="preserve">ورقة عمل الباحث</w:t>
      </w:r>
    </w:p>
    <w:p>
      <w:pPr>
        <w:bidi/>
        <w:spacing w:after="200" w:before="0" w:line="300" w:lineRule="auto"/>
        <w:jc w:val="center"/>
      </w:pPr>
      <w:r>
        <w:rPr>
          <w:rFonts w:ascii="Simplified Arabic" w:cs="Simplified Arabic" w:eastAsia="Simplified Arabic" w:hAnsi="Simplified Arabic"/>
          <w:b/>
          <w:bCs/>
          <w:color w:val="B8860B"/>
          <w:sz w:val="32"/>
          <w:szCs w:val="32"/>
          <w:rtl/>
        </w:rPr>
        <w:t xml:space="preserve">مدخلات بشرية تُدمج بنصّها في البحث الإجرائي</w:t>
      </w:r>
    </w:p>
    <w:p>
      <w:pPr>
        <w:bidi/>
        <w:spacing w:after="120" w:before="0" w:line="300" w:lineRule="auto"/>
        <w:jc w:val="both"/>
      </w:pPr>
      <w:r>
        <w:rPr>
          <w:rFonts w:ascii="Simplified Arabic" w:cs="Simplified Arabic" w:eastAsia="Simplified Arabic" w:hAnsi="Simplified Arabic"/>
          <w:b/>
          <w:bCs/>
          <w:color w:val="2A2320"/>
          <w:sz w:val="28"/>
          <w:szCs w:val="28"/>
          <w:rtl/>
        </w:rPr>
        <w:t xml:space="preserve">لماذا هذه الورقة؟</w:t>
      </w:r>
      <w:r>
        <w:rPr>
          <w:rFonts w:ascii="Simplified Arabic" w:cs="Simplified Arabic" w:eastAsia="Simplified Arabic" w:hAnsi="Simplified Arabic"/>
          <w:color w:val="2A2320"/>
          <w:sz w:val="28"/>
          <w:szCs w:val="28"/>
          <w:rtl/>
        </w:rPr>
        <w:t xml:space="preserve"> معيار المسابقة أن يكون الأثر البشري ظاهرًا: خبرتك، مواقف صفّك، قراراتك، وبياناتك الفعلية. الأقسام المميّزة بـ(★) ستُستبدل كاملةً بما تكتبه هنا دون إعادة صياغة، لأن هذا هو ما لا تستطيع أي أداة توليده. اكتب بالعامية أو الفصحى كما يناسبك، وبأخطاء إن وُجدت؛ سأضبط الإملاء فقط.</w:t>
      </w:r>
    </w:p>
    <w:p>
      <w:pPr>
        <w:bidi/>
        <w:spacing w:after="120" w:before="0" w:line="300" w:lineRule="auto"/>
        <w:jc w:val="both"/>
      </w:pPr>
      <w:r>
        <w:rPr>
          <w:rFonts w:ascii="Simplified Arabic" w:cs="Simplified Arabic" w:eastAsia="Simplified Arabic" w:hAnsi="Simplified Arabic"/>
          <w:b/>
          <w:bCs/>
          <w:color w:val="2A2320"/>
          <w:sz w:val="28"/>
          <w:szCs w:val="28"/>
          <w:rtl/>
        </w:rPr>
        <w:t xml:space="preserve">القاعدة الذهبية:</w:t>
      </w:r>
      <w:r>
        <w:rPr>
          <w:rFonts w:ascii="Simplified Arabic" w:cs="Simplified Arabic" w:eastAsia="Simplified Arabic" w:hAnsi="Simplified Arabic"/>
          <w:color w:val="2A2320"/>
          <w:sz w:val="28"/>
          <w:szCs w:val="28"/>
          <w:rtl/>
        </w:rPr>
        <w:t xml:space="preserve"> موقف محدّد + اسم طالب (أو حرف) + تاريخ + ما قلته أنت وما قاله الطالب + ما قرّرته بعدها. جملة واحدة من هذا النوع أقوى من صفحة عامة.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أولًا: مواقف حقيقية من صفّك (★ تدخل في التأمل الذاتي والدوافع)</w:t>
      </w:r>
      <w:r>
        <w:rPr>
          <w:rFonts w:ascii="Arial" w:cs="Arial" w:eastAsia="Arial" w:hAnsi="Arial"/>
          <w:color w:val="FFFFFF"/>
          <w:sz w:val="2"/>
          <w:szCs w:val="2"/>
        </w:rPr>
        <w:t xml:space="preserve">zqbzq</w:t>
      </w:r>
    </w:p>
    <w:p>
      <w:pPr>
        <w:bidi/>
        <w:spacing w:after="40" w:before="0" w:line="300" w:lineRule="auto"/>
        <w:jc w:val="both"/>
      </w:pPr>
      <w:r>
        <w:rPr>
          <w:rFonts w:ascii="Simplified Arabic" w:cs="Simplified Arabic" w:eastAsia="Simplified Arabic" w:hAnsi="Simplified Arabic"/>
          <w:b/>
          <w:bCs/>
          <w:color w:val="2A2320"/>
          <w:sz w:val="28"/>
          <w:szCs w:val="28"/>
          <w:rtl/>
        </w:rPr>
        <w:t xml:space="preserve">1. متى شعرت أول مرّة بأن الطلاب «يحفظون ولا يفهمون»؟</w:t>
      </w:r>
    </w:p>
    <w:p>
      <w:pPr>
        <w:bidi/>
        <w:spacing w:after="60" w:before="0" w:line="300" w:lineRule="auto"/>
        <w:jc w:val="both"/>
      </w:pPr>
      <w:r>
        <w:rPr>
          <w:rFonts w:ascii="Simplified Arabic" w:cs="Simplified Arabic" w:eastAsia="Simplified Arabic" w:hAnsi="Simplified Arabic"/>
          <w:color w:val="6B625C"/>
          <w:sz w:val="24"/>
          <w:szCs w:val="24"/>
          <w:rtl/>
        </w:rPr>
        <w:t xml:space="preserve">الدرس، التاريخ التقريبي، ما سأله الطالب بالحرف، وماذا فعلت.</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2. اذكر ثلاث جمل قالها طلاب فعلًا عن حصّة العلوم أو عن مفهوم صعب.</w:t>
      </w:r>
    </w:p>
    <w:p>
      <w:pPr>
        <w:bidi/>
        <w:spacing w:after="60" w:before="0" w:line="300" w:lineRule="auto"/>
        <w:jc w:val="both"/>
      </w:pPr>
      <w:r>
        <w:rPr>
          <w:rFonts w:ascii="Simplified Arabic" w:cs="Simplified Arabic" w:eastAsia="Simplified Arabic" w:hAnsi="Simplified Arabic"/>
          <w:color w:val="6B625C"/>
          <w:sz w:val="24"/>
          <w:szCs w:val="24"/>
          <w:rtl/>
        </w:rPr>
        <w:t xml:space="preserve">بلهجتهم كما قالوها. مثال: «يا أستاذ كيف أشوفها؟»</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3. موقف انقطع فيه الإنترنت أو فشلت وسيلة رقمية في الحصّة.</w:t>
      </w:r>
    </w:p>
    <w:p>
      <w:pPr>
        <w:bidi/>
        <w:spacing w:after="60" w:before="0" w:line="300" w:lineRule="auto"/>
        <w:jc w:val="both"/>
      </w:pPr>
      <w:r>
        <w:rPr>
          <w:rFonts w:ascii="Simplified Arabic" w:cs="Simplified Arabic" w:eastAsia="Simplified Arabic" w:hAnsi="Simplified Arabic"/>
          <w:color w:val="6B625C"/>
          <w:sz w:val="24"/>
          <w:szCs w:val="24"/>
          <w:rtl/>
        </w:rPr>
        <w:t xml:space="preserve">ماذا كنت تعرض، كم ضاع من الوقت، كيف تصرّفت.</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4. كم ساعة كنت تقضي أسبوعيًا في البحث عن وسائل؟ وما أسوأ ما وجدته؟</w:t>
      </w:r>
    </w:p>
    <w:p>
      <w:pPr>
        <w:bidi/>
        <w:spacing w:after="60" w:before="0" w:line="300" w:lineRule="auto"/>
        <w:jc w:val="both"/>
      </w:pPr>
      <w:r>
        <w:rPr>
          <w:rFonts w:ascii="Simplified Arabic" w:cs="Simplified Arabic" w:eastAsia="Simplified Arabic" w:hAnsi="Simplified Arabic"/>
          <w:color w:val="6B625C"/>
          <w:sz w:val="24"/>
          <w:szCs w:val="24"/>
          <w:rtl/>
        </w:rPr>
        <w:t xml:space="preserve">مواقع بعينها، لغة أخرى، صف آخر...</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ثانيًا: قراراتك في تصميم المنصّة (★ تدخل في قسم دور الذكاء الاصطناعي والأصالة)</w:t>
      </w:r>
      <w:r>
        <w:rPr>
          <w:rFonts w:ascii="Arial" w:cs="Arial" w:eastAsia="Arial" w:hAnsi="Arial"/>
          <w:color w:val="FFFFFF"/>
          <w:sz w:val="2"/>
          <w:szCs w:val="2"/>
        </w:rPr>
        <w:t xml:space="preserve">zqczq</w:t>
      </w:r>
    </w:p>
    <w:p>
      <w:pPr>
        <w:bidi/>
        <w:spacing w:after="40" w:before="0" w:line="300" w:lineRule="auto"/>
        <w:jc w:val="both"/>
      </w:pPr>
      <w:r>
        <w:rPr>
          <w:rFonts w:ascii="Simplified Arabic" w:cs="Simplified Arabic" w:eastAsia="Simplified Arabic" w:hAnsi="Simplified Arabic"/>
          <w:b/>
          <w:bCs/>
          <w:color w:val="2A2320"/>
          <w:sz w:val="28"/>
          <w:szCs w:val="28"/>
          <w:rtl/>
        </w:rPr>
        <w:t xml:space="preserve">5. لماذا رتّبت المنصّة بترتيب الكتاب المدرسي بالذات؟ ومن أين جاءت فكرة اللآلئ والمها والسدو؟</w:t>
      </w:r>
    </w:p>
    <w:p>
      <w:pPr>
        <w:bidi/>
        <w:spacing w:after="60" w:before="0" w:line="300" w:lineRule="auto"/>
        <w:jc w:val="both"/>
      </w:pPr>
      <w:r>
        <w:rPr>
          <w:rFonts w:ascii="Simplified Arabic" w:cs="Simplified Arabic" w:eastAsia="Simplified Arabic" w:hAnsi="Simplified Arabic"/>
          <w:color w:val="6B625C"/>
          <w:sz w:val="24"/>
          <w:szCs w:val="24"/>
          <w:rtl/>
        </w:rPr>
        <w:t xml:space="preserve">القصة الشخصية وراء كل عنصر: ذكرى، ملاحظة، اقتراح من طالب أو زميل.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6. ما الذي رفضته من مقترحات الذكاء الاصطناعي أو عدّلته بيدك؟ أعطِ أمثلة محدّدة.</w:t>
      </w:r>
    </w:p>
    <w:p>
      <w:pPr>
        <w:bidi/>
        <w:spacing w:after="60" w:before="0" w:line="300" w:lineRule="auto"/>
        <w:jc w:val="both"/>
      </w:pPr>
      <w:r>
        <w:rPr>
          <w:rFonts w:ascii="Simplified Arabic" w:cs="Simplified Arabic" w:eastAsia="Simplified Arabic" w:hAnsi="Simplified Arabic"/>
          <w:color w:val="6B625C"/>
          <w:sz w:val="24"/>
          <w:szCs w:val="24"/>
          <w:rtl/>
        </w:rPr>
        <w:t xml:space="preserve">سؤال تذكرة خروج غيّرته، هدف تعليمي صحّحته، لعبة أعدتها لأنها غير دقيقة علميًا، لغة غير مناسبة للطفل.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7. ما الجزء الذي أخذ منك أكبر وقت وجهد شخصي في بناء المنصّة؟</w:t>
      </w:r>
    </w:p>
    <w:p>
      <w:pPr>
        <w:bidi/>
        <w:spacing w:after="60" w:before="0" w:line="300" w:lineRule="auto"/>
        <w:jc w:val="both"/>
      </w:pPr>
      <w:r>
        <w:rPr>
          <w:rFonts w:ascii="Simplified Arabic" w:cs="Simplified Arabic" w:eastAsia="Simplified Arabic" w:hAnsi="Simplified Arabic"/>
          <w:color w:val="6B625C"/>
          <w:sz w:val="24"/>
          <w:szCs w:val="24"/>
          <w:rtl/>
        </w:rPr>
        <w:t xml:space="preserve">كتابة السيناريوهات، تجريب الأنشطة مع الطلاب، تصوير لغة الإشارة، طلبات الأذونات، إدخال الحزمة التربوية...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8. صف خطأ ارتكبته في التصميم واكتشفته من الطلاب.</w:t>
      </w:r>
    </w:p>
    <w:p>
      <w:pPr>
        <w:bidi/>
        <w:spacing w:after="60" w:before="0" w:line="300" w:lineRule="auto"/>
        <w:jc w:val="both"/>
      </w:pPr>
      <w:r>
        <w:rPr>
          <w:rFonts w:ascii="Simplified Arabic" w:cs="Simplified Arabic" w:eastAsia="Simplified Arabic" w:hAnsi="Simplified Arabic"/>
          <w:color w:val="6B625C"/>
          <w:sz w:val="24"/>
          <w:szCs w:val="24"/>
          <w:rtl/>
        </w:rPr>
        <w:t xml:space="preserve">ما الذي لم يعمل، كيف عرفت، وماذا غيّرت.</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ثالثًا: التطبيق الفعلي (★ تدخل في الفصل الثاني واليوميات)</w:t>
      </w:r>
      <w:r>
        <w:rPr>
          <w:rFonts w:ascii="Arial" w:cs="Arial" w:eastAsia="Arial" w:hAnsi="Arial"/>
          <w:color w:val="FFFFFF"/>
          <w:sz w:val="2"/>
          <w:szCs w:val="2"/>
        </w:rPr>
        <w:t xml:space="preserve">zqdzq</w:t>
      </w:r>
    </w:p>
    <w:p>
      <w:pPr>
        <w:bidi/>
        <w:spacing w:after="40" w:before="0" w:line="300" w:lineRule="auto"/>
        <w:jc w:val="both"/>
      </w:pPr>
      <w:r>
        <w:rPr>
          <w:rFonts w:ascii="Simplified Arabic" w:cs="Simplified Arabic" w:eastAsia="Simplified Arabic" w:hAnsi="Simplified Arabic"/>
          <w:b/>
          <w:bCs/>
          <w:color w:val="2A2320"/>
          <w:sz w:val="28"/>
          <w:szCs w:val="28"/>
          <w:rtl/>
        </w:rPr>
        <w:t xml:space="preserve">9. التواريخ الحقيقية: متى بدأت استخدام المنصّة مع الطلاب؟ أي شعب؟ كم حصّة؟</w:t>
      </w:r>
    </w:p>
    <w:p>
      <w:pPr>
        <w:bidi/>
        <w:spacing w:after="60" w:before="0" w:line="300" w:lineRule="auto"/>
        <w:jc w:val="both"/>
      </w:pPr>
      <w:r>
        <w:rPr>
          <w:rFonts w:ascii="Simplified Arabic" w:cs="Simplified Arabic" w:eastAsia="Simplified Arabic" w:hAnsi="Simplified Arabic"/>
          <w:color w:val="6B625C"/>
          <w:sz w:val="24"/>
          <w:szCs w:val="24"/>
          <w:rtl/>
        </w:rPr>
        <w:t xml:space="preserve">إن اختلفت عن الجدول المقترح في البحث (15/9 إلى 13/10) اكتب الصحيح وسأعدّل كل الجداول.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10. ثلاثة مواقف من حصص المنصّة: واحد نجح، واحد فشل، واحد فاجأك.</w:t>
      </w:r>
    </w:p>
    <w:p>
      <w:pPr>
        <w:bidi/>
        <w:spacing w:after="60" w:before="0" w:line="300" w:lineRule="auto"/>
        <w:jc w:val="both"/>
      </w:pPr>
      <w:r>
        <w:rPr>
          <w:rFonts w:ascii="Simplified Arabic" w:cs="Simplified Arabic" w:eastAsia="Simplified Arabic" w:hAnsi="Simplified Arabic"/>
          <w:color w:val="6B625C"/>
          <w:sz w:val="24"/>
          <w:szCs w:val="24"/>
          <w:rtl/>
        </w:rPr>
        <w:t xml:space="preserve">اسم الطالب، النشاط، ما حدث بالضبط.</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11. ماذا قال الزملاء أو المدير أو أولياء الأمور فعلًا عن المنصّة؟</w:t>
      </w:r>
    </w:p>
    <w:p>
      <w:pPr>
        <w:bidi/>
        <w:spacing w:after="60" w:before="0" w:line="300" w:lineRule="auto"/>
        <w:jc w:val="both"/>
      </w:pPr>
      <w:r>
        <w:rPr>
          <w:rFonts w:ascii="Simplified Arabic" w:cs="Simplified Arabic" w:eastAsia="Simplified Arabic" w:hAnsi="Simplified Arabic"/>
          <w:color w:val="6B625C"/>
          <w:sz w:val="24"/>
          <w:szCs w:val="24"/>
          <w:rtl/>
        </w:rPr>
        <w:t xml:space="preserve">أسماء ووظائف من يمكن ذكرهم، وجملهم الحقيقية.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bidi/>
        <w:spacing w:after="40" w:before="0" w:line="300" w:lineRule="auto"/>
        <w:jc w:val="both"/>
      </w:pPr>
      <w:r>
        <w:rPr>
          <w:rFonts w:ascii="Simplified Arabic" w:cs="Simplified Arabic" w:eastAsia="Simplified Arabic" w:hAnsi="Simplified Arabic"/>
          <w:b/>
          <w:bCs/>
          <w:color w:val="2A2320"/>
          <w:sz w:val="28"/>
          <w:szCs w:val="28"/>
          <w:rtl/>
        </w:rPr>
        <w:t xml:space="preserve">12. الطالب ضعيف السمع أو ذو الاحتياج الخاص: هل هو حقيقي؟ ماذا حدث معه؟</w:t>
      </w:r>
    </w:p>
    <w:p>
      <w:pPr>
        <w:bidi/>
        <w:spacing w:after="60" w:before="0" w:line="300" w:lineRule="auto"/>
        <w:jc w:val="both"/>
      </w:pPr>
      <w:r>
        <w:rPr>
          <w:rFonts w:ascii="Simplified Arabic" w:cs="Simplified Arabic" w:eastAsia="Simplified Arabic" w:hAnsi="Simplified Arabic"/>
          <w:color w:val="6B625C"/>
          <w:sz w:val="24"/>
          <w:szCs w:val="24"/>
          <w:rtl/>
        </w:rPr>
        <w:t xml:space="preserve">إن لم يوجد، سأحذف الإشارة إليه من البحث.</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إجابتك بأسلوبك وكلماتك (لا تهتم بالصياغة الأدبية؛ اكتب كما تحكي لزميل)</w:t>
            </w:r>
          </w:p>
        </w:tc>
      </w:tr>
      <w:tr>
        <w:trPr>
          <w:cantSplit/>
        </w:trPr>
        <w:tc>
          <w:tcPr>
            <w:tcW w:type="dxa" w:w="9072"/>
            <w:shd w:fill="FFFFFF" w:color="auto" w:val="clear"/>
            <w:tcMar>
              <w:top w:type="dxa" w:w="60"/>
              <w:left w:type="dxa" w:w="80"/>
              <w:bottom w:type="dxa" w:w="60"/>
              <w:right w:type="dxa" w:w="80"/>
            </w:tcMar>
            <w:vAlign w:val="center"/>
          </w:tcPr>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160" w:before="0" w:line="300"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رابعًا: البيانات الفعلية (تحلّ محلّ البيانات المولّدة)</w:t>
      </w:r>
      <w:r>
        <w:rPr>
          <w:rFonts w:ascii="Arial" w:cs="Arial" w:eastAsia="Arial" w:hAnsi="Arial"/>
          <w:color w:val="FFFFFF"/>
          <w:sz w:val="2"/>
          <w:szCs w:val="2"/>
        </w:rPr>
        <w:t xml:space="preserve">zqezq</w:t>
      </w:r>
    </w:p>
    <w:p>
      <w:pPr>
        <w:bidi/>
        <w:spacing w:after="120" w:before="0" w:line="300" w:lineRule="auto"/>
        <w:jc w:val="both"/>
      </w:pPr>
      <w:r>
        <w:rPr>
          <w:rFonts w:ascii="Simplified Arabic" w:cs="Simplified Arabic" w:eastAsia="Simplified Arabic" w:hAnsi="Simplified Arabic"/>
          <w:color w:val="2A2320"/>
          <w:sz w:val="28"/>
          <w:szCs w:val="28"/>
          <w:rtl/>
        </w:rPr>
        <w:t xml:space="preserve">البيانات الحالية في البحث مولّدة لتعبئة النماذج فقط. أي محكّم قد يطلب الأوراق الأصلية؛ لذا طبّق الأدوات الموجودة في الملاحق (الاختبار من 20، مقياس الدافعية من 45) على الشعبتين وسجّل الدرجات هنا أو في ملف Excel بالأعمدة نفسها، وسأعيد حساب كل الجداول والأشكال والدلالات تلقائيًا من أرقامك.</w:t>
      </w:r>
    </w:p>
    <w:p>
      <w:pPr>
        <w:bidi/>
        <w:spacing w:after="200" w:before="60" w:line="300" w:lineRule="auto"/>
        <w:jc w:val="center"/>
      </w:pPr>
      <w:r>
        <w:rPr>
          <w:rFonts w:ascii="Simplified Arabic" w:cs="Simplified Arabic" w:eastAsia="Simplified Arabic" w:hAnsi="Simplified Arabic"/>
          <w:b/>
          <w:bCs/>
          <w:color w:val="2B6B62"/>
          <w:sz w:val="24"/>
          <w:szCs w:val="24"/>
          <w:rtl/>
        </w:rPr>
        <w:t xml:space="preserve">نموذج تسجيل الدرجات (يُكمل لكل الطلاب)</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03"/>
        <w:gridCol w:w="2621"/>
        <w:gridCol w:w="806"/>
        <w:gridCol w:w="1008"/>
        <w:gridCol w:w="1008"/>
        <w:gridCol w:w="1008"/>
        <w:gridCol w:w="1008"/>
        <w:gridCol w:w="1210"/>
      </w:tblGrid>
      <w:tr>
        <w:trPr>
          <w:tblHeader/>
        </w:trPr>
        <w:tc>
          <w:tcPr>
            <w:tcW w:type="dxa" w:w="40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262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اسم الطالب</w:t>
            </w:r>
          </w:p>
        </w:tc>
        <w:tc>
          <w:tcPr>
            <w:tcW w:type="dxa" w:w="80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الشعبة</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قبلي /20</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بعدي /20</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قبلي /45</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بعدي /45</w:t>
            </w:r>
          </w:p>
        </w:tc>
        <w:tc>
          <w:tcPr>
            <w:tcW w:type="dxa" w:w="121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ملاحظة</w:t>
            </w: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1</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2</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3</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4</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5</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6</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7</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8</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9</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10</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11</w:t>
            </w:r>
          </w:p>
        </w:tc>
        <w:tc>
          <w:tcPr>
            <w:tcW w:type="dxa" w:w="2621"/>
            <w:shd w:fill="FFFFFF" w:color="auto" w:val="clear"/>
            <w:tcMar>
              <w:top w:type="dxa" w:w="60"/>
              <w:left w:type="dxa" w:w="80"/>
              <w:bottom w:type="dxa" w:w="60"/>
              <w:right w:type="dxa" w:w="80"/>
            </w:tcMar>
            <w:vAlign w:val="center"/>
          </w:tcPr>
          <w:p>
            <w:pPr>
              <w:bidi/>
              <w:spacing w:after="0" w:line="264" w:lineRule="auto"/>
              <w:jc w:val="center"/>
            </w:pPr>
          </w:p>
        </w:tc>
        <w:tc>
          <w:tcPr>
            <w:tcW w:type="dxa" w:w="806"/>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008"/>
            <w:shd w:fill="FFFFFF" w:color="auto" w:val="clear"/>
            <w:tcMar>
              <w:top w:type="dxa" w:w="60"/>
              <w:left w:type="dxa" w:w="80"/>
              <w:bottom w:type="dxa" w:w="60"/>
              <w:right w:type="dxa" w:w="80"/>
            </w:tcMar>
            <w:vAlign w:val="center"/>
          </w:tcPr>
          <w:p>
            <w:pPr>
              <w:bidi/>
              <w:spacing w:after="0" w:line="264" w:lineRule="auto"/>
              <w:jc w:val="center"/>
            </w:pPr>
          </w:p>
        </w:tc>
        <w:tc>
          <w:tcPr>
            <w:tcW w:type="dxa" w:w="1210"/>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6"/>
                <w:szCs w:val="26"/>
                <w:rtl/>
              </w:rPr>
              <w:t xml:space="preserve">12</w:t>
            </w:r>
          </w:p>
        </w:tc>
        <w:tc>
          <w:tcPr>
            <w:tcW w:type="dxa" w:w="2621"/>
            <w:shd w:fill="FBF6EE" w:color="auto" w:val="clear"/>
            <w:tcMar>
              <w:top w:type="dxa" w:w="60"/>
              <w:left w:type="dxa" w:w="80"/>
              <w:bottom w:type="dxa" w:w="60"/>
              <w:right w:type="dxa" w:w="80"/>
            </w:tcMar>
            <w:vAlign w:val="center"/>
          </w:tcPr>
          <w:p>
            <w:pPr>
              <w:bidi/>
              <w:spacing w:after="0" w:line="264" w:lineRule="auto"/>
              <w:jc w:val="center"/>
            </w:pPr>
          </w:p>
        </w:tc>
        <w:tc>
          <w:tcPr>
            <w:tcW w:type="dxa" w:w="806"/>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008"/>
            <w:shd w:fill="FBF6EE" w:color="auto" w:val="clear"/>
            <w:tcMar>
              <w:top w:type="dxa" w:w="60"/>
              <w:left w:type="dxa" w:w="80"/>
              <w:bottom w:type="dxa" w:w="60"/>
              <w:right w:type="dxa" w:w="80"/>
            </w:tcMar>
            <w:vAlign w:val="center"/>
          </w:tcPr>
          <w:p>
            <w:pPr>
              <w:bidi/>
              <w:spacing w:after="0" w:line="264" w:lineRule="auto"/>
              <w:jc w:val="center"/>
            </w:pPr>
          </w:p>
        </w:tc>
        <w:tc>
          <w:tcPr>
            <w:tcW w:type="dxa" w:w="1210"/>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60" w:before="0" w:line="300" w:lineRule="auto"/>
        <w:jc w:val="both"/>
      </w:pPr>
    </w:p>
    <w:p>
      <w:pPr>
        <w:bidi/>
        <w:spacing w:after="120" w:before="0" w:line="300" w:lineRule="auto"/>
        <w:jc w:val="both"/>
      </w:pPr>
      <w:r>
        <w:rPr>
          <w:rFonts w:ascii="Simplified Arabic" w:cs="Simplified Arabic" w:eastAsia="Simplified Arabic" w:hAnsi="Simplified Arabic"/>
          <w:b/>
          <w:bCs/>
          <w:color w:val="2A2320"/>
          <w:sz w:val="28"/>
          <w:szCs w:val="28"/>
          <w:rtl/>
        </w:rPr>
        <w:t xml:space="preserve">إن تعذّر التطبيق الكامل الآن:</w:t>
      </w:r>
      <w:r>
        <w:rPr>
          <w:rFonts w:ascii="Simplified Arabic" w:cs="Simplified Arabic" w:eastAsia="Simplified Arabic" w:hAnsi="Simplified Arabic"/>
          <w:color w:val="2A2320"/>
          <w:sz w:val="28"/>
          <w:szCs w:val="28"/>
          <w:rtl/>
        </w:rPr>
        <w:t xml:space="preserve"> أرسل ما لديك فعلًا (ولو نتائج اختبار وحدة رسمي، أو تذاكر الخروج من لوحة الإحصاءات، أو ملاحظاتك المكتوبة)، وسأعيد بناء الفصل الثالث حول ما هو حقيقي فقط، وأحوّل ما لا دليل عليه إلى «مقترح للتطبيق» بدل «نتيجة». بحث أصغر بأرقام حقيقية أقوى أمام المحكّم من بحث كبير بأرقام لا تستطيع الدفاع عنها.</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خامسًا: معلومات ناقصة</w:t>
      </w:r>
      <w:r>
        <w:rPr>
          <w:rFonts w:ascii="Arial" w:cs="Arial" w:eastAsia="Arial" w:hAnsi="Arial"/>
          <w:color w:val="FFFFFF"/>
          <w:sz w:val="2"/>
          <w:szCs w:val="2"/>
        </w:rPr>
        <w:t xml:space="preserve">zqfzq</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355"/>
        <w:gridCol w:w="4717"/>
      </w:tblGrid>
      <w:tr>
        <w:trPr>
          <w:tblHeader/>
        </w:trPr>
        <w:tc>
          <w:tcPr>
            <w:tcW w:type="dxa" w:w="435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البند</w:t>
            </w:r>
          </w:p>
        </w:tc>
        <w:tc>
          <w:tcPr>
            <w:tcW w:type="dxa" w:w="471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الإجابة</w:t>
            </w:r>
          </w:p>
        </w:tc>
      </w:tr>
      <w:tr>
        <w:trPr>
          <w:cantSplit/>
        </w:trPr>
        <w:tc>
          <w:tcPr>
            <w:tcW w:type="dxa" w:w="43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اسم المدرسة بالكامل</w:t>
            </w:r>
          </w:p>
        </w:tc>
        <w:tc>
          <w:tcPr>
            <w:tcW w:type="dxa" w:w="4717"/>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اسم المنسّق/المشرف الذي راجع الأدوات (إن سمح بذكره)</w:t>
            </w:r>
          </w:p>
        </w:tc>
        <w:tc>
          <w:tcPr>
            <w:tcW w:type="dxa" w:w="4717"/>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عدد الأجهزة اللوحية المتاحة فعلًا في الصف</w:t>
            </w:r>
          </w:p>
        </w:tc>
        <w:tc>
          <w:tcPr>
            <w:tcW w:type="dxa" w:w="4717"/>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هل توجد سبّورة ذكية؟</w:t>
            </w:r>
          </w:p>
        </w:tc>
        <w:tc>
          <w:tcPr>
            <w:tcW w:type="dxa" w:w="4717"/>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تاريخ التسليم النهائي للمسابقة</w:t>
            </w:r>
          </w:p>
        </w:tc>
        <w:tc>
          <w:tcPr>
            <w:tcW w:type="dxa" w:w="4717"/>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6"/>
                <w:szCs w:val="26"/>
                <w:rtl/>
              </w:rPr>
              <w:t xml:space="preserve">هل تشترط المسابقة الإفصاح عن استخدام الذكاء الاصطناعي؟ (أرفق نص المعيار إن وُجد)</w:t>
            </w:r>
          </w:p>
        </w:tc>
        <w:tc>
          <w:tcPr>
            <w:tcW w:type="dxa" w:w="4717"/>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60" w:before="0" w:line="300"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ماذا سيحدث بعد إرسال الورقة؟</w:t>
      </w:r>
      <w:r>
        <w:rPr>
          <w:rFonts w:ascii="Arial" w:cs="Arial" w:eastAsia="Arial" w:hAnsi="Arial"/>
          <w:color w:val="FFFFFF"/>
          <w:sz w:val="2"/>
          <w:szCs w:val="2"/>
        </w:rPr>
        <w:t xml:space="preserve">zqgzq</w:t>
      </w:r>
    </w:p>
    <w:p>
      <w:pPr>
        <w:pStyle w:val="ListParagraph"/>
        <w:numPr>
          <w:ilvl w:val="0"/>
          <w:numId w:val="2"/>
        </w:numPr>
        <w:bidi/>
        <w:spacing w:after="80" w:before="0" w:line="300" w:lineRule="auto"/>
        <w:jc w:val="both"/>
      </w:pPr>
      <w:r>
        <w:rPr>
          <w:rFonts w:ascii="Simplified Arabic" w:cs="Simplified Arabic" w:eastAsia="Simplified Arabic" w:hAnsi="Simplified Arabic"/>
          <w:color w:val="2A2320"/>
          <w:sz w:val="28"/>
          <w:szCs w:val="28"/>
          <w:rtl/>
        </w:rPr>
        <w:t xml:space="preserve">أستبدل الأقسام المميّزة بـ(★) بكلامك كما هو، مع تصحيح إملائي فقط، فيصبح صوت البحث صوتك.</w:t>
      </w:r>
    </w:p>
    <w:p>
      <w:pPr>
        <w:pStyle w:val="ListParagraph"/>
        <w:numPr>
          <w:ilvl w:val="0"/>
          <w:numId w:val="2"/>
        </w:numPr>
        <w:bidi/>
        <w:spacing w:after="80" w:before="0" w:line="300" w:lineRule="auto"/>
        <w:jc w:val="both"/>
      </w:pPr>
      <w:r>
        <w:rPr>
          <w:rFonts w:ascii="Simplified Arabic" w:cs="Simplified Arabic" w:eastAsia="Simplified Arabic" w:hAnsi="Simplified Arabic"/>
          <w:color w:val="2A2320"/>
          <w:sz w:val="28"/>
          <w:szCs w:val="28"/>
          <w:rtl/>
        </w:rPr>
        <w:t xml:space="preserve">أعيد حساب كل الإحصاءات والأشكال من درجاتك الفعلية، وأحذف أي بيانات لا أصل لها.</w:t>
      </w:r>
    </w:p>
    <w:p>
      <w:pPr>
        <w:pStyle w:val="ListParagraph"/>
        <w:numPr>
          <w:ilvl w:val="0"/>
          <w:numId w:val="2"/>
        </w:numPr>
        <w:bidi/>
        <w:spacing w:after="80" w:before="0" w:line="300" w:lineRule="auto"/>
        <w:jc w:val="both"/>
      </w:pPr>
      <w:r>
        <w:rPr>
          <w:rFonts w:ascii="Simplified Arabic" w:cs="Simplified Arabic" w:eastAsia="Simplified Arabic" w:hAnsi="Simplified Arabic"/>
          <w:color w:val="2A2320"/>
          <w:sz w:val="28"/>
          <w:szCs w:val="28"/>
          <w:rtl/>
        </w:rPr>
        <w:t xml:space="preserve">أضيف قسمًا صريحًا بعنوان «ما صنعه المعلّم وما صنعته الأداة» يوثّق جهدك بالتفصيل (القرارات، المراجعات، الرفض، التجريب)، لأن هذا بالضبط ما يبحث عنه محكّم «الأثر البشري».</w:t>
      </w:r>
    </w:p>
    <w:p>
      <w:pPr>
        <w:pStyle w:val="ListParagraph"/>
        <w:numPr>
          <w:ilvl w:val="0"/>
          <w:numId w:val="2"/>
        </w:numPr>
        <w:bidi/>
        <w:spacing w:after="80" w:before="0" w:line="300" w:lineRule="auto"/>
        <w:jc w:val="both"/>
      </w:pPr>
      <w:r>
        <w:rPr>
          <w:rFonts w:ascii="Simplified Arabic" w:cs="Simplified Arabic" w:eastAsia="Simplified Arabic" w:hAnsi="Simplified Arabic"/>
          <w:color w:val="2A2320"/>
          <w:sz w:val="28"/>
          <w:szCs w:val="28"/>
          <w:rtl/>
        </w:rPr>
        <w:t xml:space="preserve">أقلّص الطول إلى حدود 25 إلى 50 صفحة للمتن كما تشترط اللائحة، وأنقل كل الجداول التفصيلية إلى الملاحق.</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color w:val="2A2320"/>
        <w:sz w:val="28"/>
        <w:szCs w:val="28"/>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2026-10-18T18:47:16.230Z</dcterms:created>
  <dcterms:modified xsi:type="dcterms:W3CDTF">2026-10-18T18:47:16.239Z</dcterms:modified>
</cp:coreProperties>
</file>

<file path=docProps/custom.xml><?xml version="1.0" encoding="utf-8"?>
<Properties xmlns="http://schemas.openxmlformats.org/officeDocument/2006/custom-properties" xmlns:vt="http://schemas.openxmlformats.org/officeDocument/2006/docPropsVTypes"/>
</file>