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7261" w14:textId="6570E8BB" w:rsidR="008E04F4" w:rsidRDefault="006B5AA0" w:rsidP="006B5AA0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به نام خدا</w:t>
      </w:r>
    </w:p>
    <w:p w14:paraId="379D3111" w14:textId="6B419619" w:rsidR="006B5AA0" w:rsidRDefault="006B5AA0" w:rsidP="006B5AA0">
      <w:pPr>
        <w:pBdr>
          <w:bottom w:val="single" w:sz="6" w:space="1" w:color="auto"/>
        </w:pBd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امیرحسین صفاتی</w:t>
      </w:r>
    </w:p>
    <w:p w14:paraId="318E2C3A" w14:textId="3285DC71" w:rsidR="006B5AA0" w:rsidRDefault="006B5AA0" w:rsidP="006B5AA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اولین صفحه:</w:t>
      </w:r>
    </w:p>
    <w:p w14:paraId="54669738" w14:textId="396EC1BA" w:rsidR="006B5AA0" w:rsidRDefault="006B5AA0" w:rsidP="006B5AA0">
      <w:pPr>
        <w:pBdr>
          <w:bottom w:val="single" w:sz="6" w:space="1" w:color="auto"/>
        </w:pBdr>
        <w:bidi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noProof/>
          <w:sz w:val="24"/>
          <w:szCs w:val="24"/>
          <w:lang w:bidi="fa-IR"/>
        </w:rPr>
        <w:drawing>
          <wp:inline distT="0" distB="0" distL="0" distR="0" wp14:anchorId="6276506D" wp14:editId="2CB2E9C9">
            <wp:extent cx="26162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C4A4" w14:textId="7EA70C12" w:rsidR="006B5AA0" w:rsidRDefault="006B5AA0" w:rsidP="006B5AA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وقتی روی </w:t>
      </w:r>
      <w:r>
        <w:rPr>
          <w:rFonts w:ascii="IRANSans" w:hAnsi="IRANSans" w:cs="IRANSans"/>
          <w:sz w:val="24"/>
          <w:szCs w:val="24"/>
          <w:lang w:bidi="fa-IR"/>
        </w:rPr>
        <w:t>optimization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زده بشه:</w:t>
      </w:r>
    </w:p>
    <w:p w14:paraId="1644E068" w14:textId="77777777" w:rsidR="00C80FB5" w:rsidRDefault="000E7011" w:rsidP="00C80FB5">
      <w:pPr>
        <w:pBdr>
          <w:bottom w:val="single" w:sz="6" w:space="1" w:color="auto"/>
        </w:pBdr>
        <w:bidi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4BC936F3" wp14:editId="3CDE4BAD">
            <wp:extent cx="2637539" cy="2448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12" cy="24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E6A9" w14:textId="76B4EF15" w:rsidR="000E7011" w:rsidRDefault="000E7011" w:rsidP="00B95B50">
      <w:pPr>
        <w:pBdr>
          <w:bottom w:val="single" w:sz="6" w:space="1" w:color="auto"/>
        </w:pBd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از این گزینه ها، کلا </w:t>
      </w:r>
      <w:r>
        <w:rPr>
          <w:rFonts w:ascii="IRANSans" w:hAnsi="IRANSans" w:cs="IRANSans"/>
          <w:sz w:val="24"/>
          <w:szCs w:val="24"/>
          <w:lang w:bidi="fa-IR"/>
        </w:rPr>
        <w:t>Non-shaped Beam Reflector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پیاده سازی نشده. 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رسما قسمت </w:t>
      </w:r>
      <w:r w:rsidR="00DB2371">
        <w:rPr>
          <w:rFonts w:ascii="IRANSans" w:hAnsi="IRANSans" w:cs="IRANSans"/>
          <w:sz w:val="24"/>
          <w:szCs w:val="24"/>
          <w:lang w:bidi="fa-IR"/>
        </w:rPr>
        <w:t>usage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 هم اگر قسمت </w:t>
      </w:r>
      <w:r w:rsidR="00DB2371">
        <w:rPr>
          <w:rFonts w:ascii="IRANSans" w:hAnsi="IRANSans" w:cs="IRANSans"/>
          <w:sz w:val="24"/>
          <w:szCs w:val="24"/>
          <w:lang w:bidi="fa-IR"/>
        </w:rPr>
        <w:t>feed system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 روی حالت های اول و دوم باشه، باید روی حالت اول باشه و اگر </w:t>
      </w:r>
      <w:r w:rsidR="00DB2371">
        <w:rPr>
          <w:rFonts w:ascii="IRANSans" w:hAnsi="IRANSans" w:cs="IRANSans"/>
          <w:sz w:val="24"/>
          <w:szCs w:val="24"/>
          <w:lang w:bidi="fa-IR"/>
        </w:rPr>
        <w:t xml:space="preserve">feed sys 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 روی حالت سوم باشه، </w:t>
      </w:r>
      <w:r w:rsidR="00DB2371">
        <w:rPr>
          <w:rFonts w:ascii="IRANSans" w:hAnsi="IRANSans" w:cs="IRANSans"/>
          <w:sz w:val="24"/>
          <w:szCs w:val="24"/>
          <w:lang w:bidi="fa-IR"/>
        </w:rPr>
        <w:t>usage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 هم باید روی دومین گزینه باشه. پس </w:t>
      </w:r>
      <w:r w:rsidR="00DB2371">
        <w:rPr>
          <w:rFonts w:ascii="IRANSans" w:hAnsi="IRANSans" w:cs="IRANSans"/>
          <w:sz w:val="24"/>
          <w:szCs w:val="24"/>
          <w:lang w:bidi="fa-IR"/>
        </w:rPr>
        <w:t xml:space="preserve">usage </w:t>
      </w:r>
      <w:r w:rsidR="00DB2371">
        <w:rPr>
          <w:rFonts w:ascii="IRANSans" w:hAnsi="IRANSans" w:cs="IRANSans" w:hint="cs"/>
          <w:sz w:val="24"/>
          <w:szCs w:val="24"/>
          <w:rtl/>
          <w:lang w:bidi="fa-IR"/>
        </w:rPr>
        <w:t xml:space="preserve"> حالت جدیدی به وجود نمیاره.</w:t>
      </w:r>
      <w:r w:rsidR="00F5408D">
        <w:rPr>
          <w:rFonts w:ascii="IRANSans" w:hAnsi="IRANSans" w:cs="IRANSans" w:hint="cs"/>
          <w:sz w:val="24"/>
          <w:szCs w:val="24"/>
          <w:rtl/>
          <w:lang w:bidi="fa-IR"/>
        </w:rPr>
        <w:t xml:space="preserve"> در حالتی که بخش </w:t>
      </w:r>
      <w:r w:rsidR="00F5408D">
        <w:rPr>
          <w:rFonts w:ascii="IRANSans" w:hAnsi="IRANSans" w:cs="IRANSans"/>
          <w:sz w:val="24"/>
          <w:szCs w:val="24"/>
          <w:lang w:bidi="fa-IR"/>
        </w:rPr>
        <w:t>reflector system</w:t>
      </w:r>
      <w:r w:rsidR="00F5408D">
        <w:rPr>
          <w:rFonts w:ascii="IRANSans" w:hAnsi="IRANSans" w:cs="IRANSans" w:hint="cs"/>
          <w:sz w:val="24"/>
          <w:szCs w:val="24"/>
          <w:rtl/>
          <w:lang w:bidi="fa-IR"/>
        </w:rPr>
        <w:t xml:space="preserve"> روی گزینه ی </w:t>
      </w:r>
      <w:r w:rsidR="00F5408D">
        <w:rPr>
          <w:rFonts w:ascii="IRANSans" w:hAnsi="IRANSans" w:cs="IRANSans"/>
          <w:sz w:val="24"/>
          <w:szCs w:val="24"/>
          <w:lang w:bidi="fa-IR"/>
        </w:rPr>
        <w:t>dual reflector</w:t>
      </w:r>
      <w:r w:rsidR="00F5408D">
        <w:rPr>
          <w:rFonts w:ascii="IRANSans" w:hAnsi="IRANSans" w:cs="IRANSans" w:hint="cs"/>
          <w:sz w:val="24"/>
          <w:szCs w:val="24"/>
          <w:rtl/>
          <w:lang w:bidi="fa-IR"/>
        </w:rPr>
        <w:t xml:space="preserve"> باشه، بقیه ی گزینه ها باید روی حالت دیفالت باشن، بقیه ی حالت ها پیاده سازی نشدن.</w:t>
      </w:r>
      <w:r w:rsidR="00CB1BBB">
        <w:rPr>
          <w:rFonts w:ascii="IRANSans" w:hAnsi="IRANSans" w:cs="IRANSans"/>
          <w:sz w:val="24"/>
          <w:szCs w:val="24"/>
          <w:rtl/>
          <w:lang w:bidi="fa-IR"/>
        </w:rPr>
        <w:br/>
      </w:r>
      <w:r w:rsidR="00CB1BBB">
        <w:rPr>
          <w:rFonts w:ascii="IRANSans" w:hAnsi="IRANSans" w:cs="IRANSans" w:hint="cs"/>
          <w:sz w:val="24"/>
          <w:szCs w:val="24"/>
          <w:rtl/>
          <w:lang w:bidi="fa-IR"/>
        </w:rPr>
        <w:t>پس کلا حالت های این صفحه موارد پایین هست:</w:t>
      </w:r>
    </w:p>
    <w:p w14:paraId="7C801755" w14:textId="77777777" w:rsidR="00C80FB5" w:rsidRDefault="00CB1BBB" w:rsidP="00665807">
      <w:pPr>
        <w:pBdr>
          <w:bottom w:val="single" w:sz="6" w:space="1" w:color="auto"/>
        </w:pBdr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1 – 2 – 1 – 1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-&gt;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1</w:t>
      </w:r>
      <w:r>
        <w:rPr>
          <w:rFonts w:ascii="IRANSans" w:hAnsi="IRANSans" w:cs="IRANSans"/>
          <w:sz w:val="24"/>
          <w:szCs w:val="24"/>
          <w:lang w:bidi="fa-IR"/>
        </w:rPr>
        <w:br/>
        <w:t>2 – 2 – 1 – 1</w:t>
      </w:r>
      <w:r w:rsidR="00665807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-&gt;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2</w:t>
      </w:r>
      <w:r>
        <w:rPr>
          <w:rFonts w:ascii="IRANSans" w:hAnsi="IRANSans" w:cs="IRANSans"/>
          <w:sz w:val="24"/>
          <w:szCs w:val="24"/>
          <w:lang w:bidi="fa-IR"/>
        </w:rPr>
        <w:br/>
      </w:r>
      <w:r w:rsidR="00665807">
        <w:rPr>
          <w:rFonts w:ascii="IRANSans" w:hAnsi="IRANSans" w:cs="IRANSans"/>
          <w:sz w:val="24"/>
          <w:szCs w:val="24"/>
          <w:lang w:bidi="fa-IR"/>
        </w:rPr>
        <w:lastRenderedPageBreak/>
        <w:t>1 – 2 – 2 – 1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-&gt;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3</w:t>
      </w:r>
      <w:r w:rsidR="00665807">
        <w:rPr>
          <w:rFonts w:ascii="IRANSans" w:hAnsi="IRANSans" w:cs="IRANSans"/>
          <w:sz w:val="24"/>
          <w:szCs w:val="24"/>
          <w:lang w:bidi="fa-IR"/>
        </w:rPr>
        <w:br/>
        <w:t>1 – 2 – 3 – 2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-&gt;</w:t>
      </w:r>
      <w:r w:rsidR="00665807">
        <w:rPr>
          <w:rFonts w:ascii="IRANSans" w:hAnsi="IRANSans" w:cs="IRANSans"/>
          <w:sz w:val="24"/>
          <w:szCs w:val="24"/>
          <w:lang w:bidi="fa-IR"/>
        </w:rPr>
        <w:tab/>
      </w:r>
      <w:r w:rsidR="00665807">
        <w:rPr>
          <w:rFonts w:ascii="IRANSans" w:hAnsi="IRANSans" w:cs="IRANSans"/>
          <w:sz w:val="24"/>
          <w:szCs w:val="24"/>
          <w:lang w:bidi="fa-IR"/>
        </w:rPr>
        <w:tab/>
        <w:t>4</w:t>
      </w:r>
    </w:p>
    <w:p w14:paraId="3022ED61" w14:textId="3A8CB400" w:rsidR="00C80FB5" w:rsidRDefault="00C80FB5" w:rsidP="00C80F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حالت</w:t>
      </w:r>
      <w:r w:rsidR="00BC2770">
        <w:rPr>
          <w:rFonts w:ascii="IRANSans" w:hAnsi="IRANSans" w:cs="IRANSans" w:hint="cs"/>
          <w:sz w:val="24"/>
          <w:szCs w:val="24"/>
          <w:rtl/>
          <w:lang w:bidi="fa-IR"/>
        </w:rPr>
        <w:t xml:space="preserve"> 1_1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) </w:t>
      </w:r>
    </w:p>
    <w:p w14:paraId="3F0574FC" w14:textId="536E0963" w:rsidR="00C80FB5" w:rsidRDefault="00C80FB5" w:rsidP="00C80FB5">
      <w:pPr>
        <w:pBdr>
          <w:bottom w:val="single" w:sz="6" w:space="1" w:color="auto"/>
        </w:pBdr>
        <w:bidi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596101E9" wp14:editId="155C0AE0">
            <wp:extent cx="2639060" cy="26911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noProof/>
          <w:sz w:val="24"/>
          <w:szCs w:val="24"/>
          <w:lang w:bidi="fa-IR"/>
        </w:rPr>
        <w:drawing>
          <wp:inline distT="0" distB="0" distL="0" distR="0" wp14:anchorId="3056C057" wp14:editId="5084867C">
            <wp:extent cx="2633345" cy="2691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F960" w14:textId="746CD4B2" w:rsidR="00C80FB5" w:rsidRDefault="00C80FB5" w:rsidP="00C80FB5">
      <w:pPr>
        <w:pBdr>
          <w:bottom w:val="single" w:sz="6" w:space="1" w:color="auto"/>
        </w:pBd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ادامه ی این حالت به صورت _1_1 می آید.</w:t>
      </w:r>
    </w:p>
    <w:p w14:paraId="5934B3D5" w14:textId="71CB41B8" w:rsidR="007205E1" w:rsidRDefault="007205E1" w:rsidP="007205E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حالت </w:t>
      </w:r>
      <w:r w:rsidR="00BC2770">
        <w:rPr>
          <w:rFonts w:ascii="IRANSans" w:hAnsi="IRANSans" w:cs="IRANSans" w:hint="cs"/>
          <w:sz w:val="24"/>
          <w:szCs w:val="24"/>
          <w:rtl/>
          <w:lang w:bidi="fa-IR"/>
        </w:rPr>
        <w:t>2_1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)</w:t>
      </w:r>
    </w:p>
    <w:p w14:paraId="0A854329" w14:textId="77777777" w:rsidR="00E540B4" w:rsidRDefault="00B95B50" w:rsidP="007205E1">
      <w:pPr>
        <w:pBdr>
          <w:bottom w:val="single" w:sz="6" w:space="1" w:color="auto"/>
        </w:pBd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1E1A2D13" wp14:editId="750167BF">
            <wp:extent cx="2621915" cy="27025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ادامه ی این حالت</w:t>
      </w:r>
      <w:r w:rsidR="00E540B4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همان حالت _1_1 است و به صورت </w:t>
      </w:r>
      <w:r w:rsidR="00E540B4">
        <w:rPr>
          <w:rFonts w:ascii="IRANSans" w:hAnsi="IRANSans" w:cs="IRANSans" w:hint="cs"/>
          <w:sz w:val="24"/>
          <w:szCs w:val="24"/>
          <w:rtl/>
          <w:lang w:bidi="fa-IR"/>
        </w:rPr>
        <w:t>_2_1 می آید.</w:t>
      </w:r>
    </w:p>
    <w:p w14:paraId="5B54832B" w14:textId="77777777" w:rsidR="00E540B4" w:rsidRDefault="00E540B4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29D8268D" w14:textId="77777777" w:rsidR="00E540B4" w:rsidRDefault="00E540B4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94DC96B" w14:textId="77777777" w:rsidR="00E540B4" w:rsidRDefault="00E540B4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2F1D54A3" w14:textId="77777777" w:rsidR="00E540B4" w:rsidRDefault="00E540B4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5B41C68E" w14:textId="77777777" w:rsidR="00E540B4" w:rsidRDefault="00E540B4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حالت 3_1)</w:t>
      </w:r>
    </w:p>
    <w:p w14:paraId="1B87B0BA" w14:textId="77777777" w:rsidR="00E540B4" w:rsidRDefault="00E540B4" w:rsidP="00E540B4">
      <w:pPr>
        <w:pBdr>
          <w:bottom w:val="single" w:sz="6" w:space="1" w:color="auto"/>
        </w:pBd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01A32E10" wp14:editId="701EDFAA">
            <wp:extent cx="261239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ادامه ی این حالت قسمت _2_1 که همان _1_1 بود را ندارد کلا.</w:t>
      </w:r>
    </w:p>
    <w:p w14:paraId="69BC3B75" w14:textId="77777777" w:rsidR="00611AED" w:rsidRDefault="00611AED" w:rsidP="00E540B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حالت 4_1)</w:t>
      </w:r>
    </w:p>
    <w:p w14:paraId="56FC3C76" w14:textId="77777777" w:rsidR="004A55CC" w:rsidRDefault="00611AED" w:rsidP="00611AED">
      <w:pPr>
        <w:pBdr>
          <w:bottom w:val="single" w:sz="6" w:space="1" w:color="auto"/>
        </w:pBd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38BB4726" wp14:editId="2FBDE50C">
            <wp:extent cx="2627630" cy="26911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ادامه ی این حالت به نام _4_1 می آید.</w:t>
      </w:r>
    </w:p>
    <w:p w14:paraId="2D04F753" w14:textId="77777777" w:rsidR="00CD7B14" w:rsidRDefault="00CD7B14" w:rsidP="004A55C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7BBC4C84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4768F12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25A05288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769ABE7E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EF28A96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963B948" w14:textId="77777777" w:rsidR="00CD7B14" w:rsidRDefault="00CD7B14" w:rsidP="00CD7B1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58155CAC" w14:textId="41C7D852" w:rsidR="00CB1BBB" w:rsidRDefault="006B66CE" w:rsidP="00CD7B14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حالت _1_1)</w:t>
      </w:r>
    </w:p>
    <w:p w14:paraId="7C266812" w14:textId="7A760654" w:rsidR="00C80FB5" w:rsidRPr="006B5AA0" w:rsidRDefault="00CD7B14" w:rsidP="00C80FB5">
      <w:pPr>
        <w:bidi/>
        <w:jc w:val="right"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noProof/>
          <w:sz w:val="24"/>
          <w:szCs w:val="24"/>
          <w:lang w:bidi="fa-IR"/>
        </w:rPr>
        <w:drawing>
          <wp:inline distT="0" distB="0" distL="0" distR="0" wp14:anchorId="24CBAE9A" wp14:editId="494BC29E">
            <wp:extent cx="26162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FB5" w:rsidRPr="006B5AA0" w:rsidSect="00B95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44"/>
    <w:rsid w:val="000E7011"/>
    <w:rsid w:val="004A55CC"/>
    <w:rsid w:val="00611AED"/>
    <w:rsid w:val="00665807"/>
    <w:rsid w:val="006B5AA0"/>
    <w:rsid w:val="006B66CE"/>
    <w:rsid w:val="007205E1"/>
    <w:rsid w:val="008E04F4"/>
    <w:rsid w:val="009E0A44"/>
    <w:rsid w:val="00B95B50"/>
    <w:rsid w:val="00BC2770"/>
    <w:rsid w:val="00C80FB5"/>
    <w:rsid w:val="00CB1BBB"/>
    <w:rsid w:val="00CD7B14"/>
    <w:rsid w:val="00DB2371"/>
    <w:rsid w:val="00E540B4"/>
    <w:rsid w:val="00F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9661"/>
  <w15:chartTrackingRefBased/>
  <w15:docId w15:val="{1573B03F-7A35-4E20-9A3E-F7571561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sefati</dc:creator>
  <cp:keywords/>
  <dc:description/>
  <cp:lastModifiedBy>amirhossein sefati</cp:lastModifiedBy>
  <cp:revision>14</cp:revision>
  <dcterms:created xsi:type="dcterms:W3CDTF">2020-08-02T12:10:00Z</dcterms:created>
  <dcterms:modified xsi:type="dcterms:W3CDTF">2020-08-03T11:13:00Z</dcterms:modified>
</cp:coreProperties>
</file>