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المشرف التربوي المختص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المشرفُ التربويُّ الذي يدور على المجمعات بتخصصه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نطاقُك ليس مدرسةً بل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تخصصاً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 يدور على المجمعات: لكل يومٍ مجمعٌ يزوره فريقُك. والمنصةُ تضبط ذلك لك بضغطةٍ واحدة.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واختر تخصصك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«المشرف التربوي المختص»، ثم تخصصك — ومنه يُعرف فريقُك.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وإن كان رقمُك في الكشف مُلئ تخصصُك تلقائياً.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من كان تخصصُه «أخرى» في الكشف فليختره بنفسه — لا يُخمَّن له.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اضغط «زيارتي اليوم»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زرٌّ واحدٌ يقرأ تاريخ اليوم فيضبط: الأسبوعَ من التقويم، واليومَ، والمجمعَ الذي يزوره فريقُك فيه.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فتظهر أمامك حصصُ تخصصك في ذلك المجمع وذلك اليوم وحدها.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ومرشّحا «التخصص» و«اليوم» فوقها لتوسّع أو تضيّق متى شئت.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إن لم يكن اليومُ يومَ زيارةٍ لفريقك، انتقل بك إلى أقرب يومٍ وأخبرك.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راجع خطة أسبوعك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«خطة زياراتي»: أيامُ الأسبوع ومجمعُ كلِّ يومٍ وحصصُ تخصصك فيه.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ومعها حالةُ التحضير لكل حصة — فتعرف قبل أن تذهب.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 دوران الفرق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«أين أزور — جدول المشرفين»: إلى أي مجمعٍ يذهب كلُّ فريقٍ في كل يومٍ من كل أسبوع.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وفريقُك مميَّزٌ فيه — فلا تخلط بينه وبين غيره.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 واعتمد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«المشرف المختص»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املأ الاستمارةَ وبطاقةَ الإستراتيجية، ثم اعتمد النتيجة إن اكتمل الرصد.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095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5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أرى صفوفاً كثيرةً لا تعنيني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اضبط مرشّح «التخصص» على تخصصك، ومرشّح «اليوم» على يوم زيارتك — أو اضغط «زيارتي اليوم».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«إسناد الزائرين»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للوكيل التعليمي في كل مدرسة — وليس من نطاقك.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لي أكثرُ من تخصص — ماذا أفعل؟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مرشّحُ التخصص يُبدَّل في أي وقتٍ من الشاشة نفسِها بلا خروج.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مشرفُ الهوية الوطنية في العالمي؟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له ثلاثُ مواد في اليوم نفسه والمجمع نفسه، والجدولُ يراعي ذلك تلقائياً.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