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 xml:space="preserve">نموذج استرشادي معبَّأ · الكفايات اللغوية </w:t>
      </w:r>
      <w:r>
        <w:rPr>
          <w:rFonts w:ascii="Sakkal Majalla" w:hAnsi="Sakkal Majalla" w:cs="Sakkal Majalla" w:eastAsia="Sakkal Majalla"/>
          <w:b/>
          <w:color w:val="C00000"/>
          <w:sz w:val="23"/>
          <w:szCs w:val="23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 xml:space="preserve"> — أول ثانوي (مسارات)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المعلمة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الكفايات اللغوية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أول ثانوي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الجملة الاسمية ونواسخها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الوحدة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٧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الطالبات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٣٠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كيف تغيّر كلمةٌ واحدة إعراب جملة كاملة؟ ولماذا سُمّيت النواسخ نواسخ؟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ركنا الجملة الاسمية؟ وما أنواع خبرها؟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يخدم ضبط النحو دقة المعنى في الكتابة؟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المبتدأ وما الخبر في: العلمُ نورٌ؟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ماذا يحدث للجملة إذا دخلت عليها «كان» ثم «إنّ»؟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أعربي: إنّ المجتهدَ محبوبٌ.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تحدد المبتدأ والخبر وأنواع الخبر في جمل معروضة.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تذكر عمل كان وأخواتها وإنّ وأخواتها في الجملة الاسمية.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تعرب جملاً اسمية دخلت عليها النواسخ إعراباً صحيحاً.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تحوّل جملاً اسمية إلى منسوخة بكان أو إنّ مع ضبط أواخر الكلمات.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تقدّر دقة العربية في ربط الإعراب بالمعنى.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تحرص على سلامة لغتها في كتابتها وحديثها.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الموهوبات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العرض وإدارة الحصة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تفعله المعلمة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تفعله المتعلمة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تعرض لافتتين إحداهما فيها خطأ نحوي وتسأل: أيّهما أدقّ؟ ولماذا؟ ثم تعلن هدفي الحصة.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تحدد اللافتة الصحيحة، وتكتب في دفترها سبب اختيارها بجملة واحدة.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تنمذج إعراب جملة اسمية ثم تدخل عليها كان وإنّ، وتوزّع بطاقات جمل على المجموعات وتتابع الضبط.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تصنّف المجموعة الجمل (اسمية/منسوخة)، وتعرب كل طالبة جملة وتشرحها لمجموعتها.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توزّع ورقة عمل بثلاثة مستويات: تحديد الركنين، ثم التحويل، ثم الإعراب الكامل، وتسلّم المهمة المكيَّفة والإثرائية.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تحلّ كل طالبة مستواها فردياً، وتصوّب مع زميلتها بسلّم التقدير وتسجّل خطأها وتصويبه.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تكتب جملة على السبورة وتطلب إعرابها شفهياً، وتستمع لثلاث طالبات، ثم تحدد مهمة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تكتب على بطاقة الخروج: جملة منسوخة من إنشائها · وإعراب كلمتين منها.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تابع: التمايز والتحفيز والربط بالحياة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بطاقة فيها ثلاث جمل اسمية قصيرة مضبوطة جزئياً مع جدول (مبتدأ/خبر) ومثال محلول — لخمس طالبات في النشاط الأول.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لسريعات التعلم والموهوبات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اكتبي فقرة من خمسة أسطر عن قيمة المسؤولية، وظّفي فيها ثلاث جمل منسوخة بكان وإنّ، ثم أعربي اثنتين منها.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أسئلة لمن لم تشارك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الطالبات: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صياغة إعلان مدرسي دقيق · تصحيح لافتة فيها خطأ نحوي · كتابة خبر عن نشاط الصف.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المجال ٣  ·  مشاركة المتعلمات واندماجهن — تُرصد على الطالبة، فخطّطي لها</w:t>
            </w:r>
            <w:r>
              <w:rPr>
                <w:rFonts w:ascii="Dubai Light" w:hAnsi="Dubai Light" w:cs="Dubai Light" w:eastAsia="Dubai Light"/>
                <w:b w:val="0"/>
                <w:color w:val="DCE6F1"/>
                <w:sz w:val="15"/>
                <w:szCs w:val="15"/>
                <w:rtl/>
              </w:rPr>
              <w:t xml:space="preserve">   — يقابله في الاستمارة المجال 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ما ستقوله المتعلمة وتفعله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أفعالٌ تُرى وتُسمع: تصوغ · تناقش · تسأل · تعرض — لا «تستمع» ولا «تنتبه»:</w:t>
            </w:r>
            <w:r>
              <w:rPr>
                <w:b w:val="0"/>
                <w:color w:val="1F4E79"/>
                <w:sz w:val="20"/>
              </w:rPr>
              <w:t xml:space="preserve">  تعرب الطالبة جملة بصوت مسموع وتشرحها لمجموعتها، وتحوّل جملة إلى منسوخة وتضبط آخرها، وتسأل زميلتها: ما الذي تغيّر في الإعراب ولماذا؟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عدالة المشاركة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من تبدأ، وكيف تُشرَك من لم تشارك، وتوزيعُ الأدوار بالأسماء:</w:t>
            </w:r>
            <w:r>
              <w:rPr>
                <w:b w:val="0"/>
                <w:color w:val="1F4E79"/>
                <w:sz w:val="20"/>
              </w:rPr>
              <w:t xml:space="preserve">  تُوزَّع الجمل بالأسماء فلكل واحدة جملة تعربها، ويُبدأ العرض بمن لم تعرب في الحصة الماضية، ويُسنَد ضبط الأواخر لمن قلّت مشاركتها.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العمل التعاوني وقواعد الحوار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كيف تعمل الطالبات معاً، وقاعدةُ الحوار المعلنة: تقبّل الرأي والمبادرة بالدعم:</w:t>
            </w:r>
            <w:r>
              <w:rPr>
                <w:b w:val="0"/>
                <w:color w:val="1F4E79"/>
                <w:sz w:val="20"/>
              </w:rPr>
              <w:t xml:space="preserve">  تصنّف المجموعة الجمل باتفاق، ثم تصوّب الطالبتان بسلّم التقدير. والقاعدة المعلنة: الخلاف يُحسم بالقاعدة النحوية، ومن تعثّرت تُعان بمثال لا بالإعراب جاهزاً.</w:t>
            </w:r>
          </w:p>
        </w:tc>
      </w:tr>
    </w:tbl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نص تقرؤه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تقرأ الطالبة فقرة من نص الوحدة وتستخرج منها جملتين اسميتين، وتكتب جملة منسوخة من إنشائها.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حساب تنفّذه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تحصي الطالبة الجمل الاسمية والفعلية في فقرة معروضة، وتحسب نسبة كلٍّ منها.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جملتان: «الطالبةُ مجتهدةٌ» و«إنّ الطالبةَ مجتهدةٌ» — ما الذي أضافته «إنّ» إلى المعنى لا إلى الإعراب فقط؟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الأداة بيد الطالبة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دعم من تتعثّر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تدريب «حوّل وأعربي» — عشر جمل تُسلَّم قبل الحصة القادمة.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سؤال قبلي: اذكري جملة اسمية من عندك، وحدد ركنيها.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بطاقات (مبتدأ/خبر) على السبورات الصغيرة · بعد الهدف الثاني: إعراب سريع على السبورة الذكية.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سلّم تقدير: حددتُ الركنين · ضبطتُ الأواخر · علّلتُ الحكم الإعرابي.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توظّف فيها الطالبة الملاحظة لتحسين عملها: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تدريب الإعراب: تصوّب الطالبة حركة الإعراب التي أخطأت فيها بلون آخر، وتكتب سبب الخطأ.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أعربي: كان الجوُّ صحواً.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حوّل إلى منسوخة بـ«إنّ»: الصدقُ منجاةٌ.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تنصب «إنّ» المبتدأ وترفع الخبر بعكس «كان»؟ استنتجي القاعدة من الأمثلة.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يفسد المعنى إذا أخطأ الكاتب في ضبط خبر «كان»؟ اضرب مثالاً.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الدقة: لا تُكتب جملة دون مراجعة ضبطها — تُربط بتصويب الإعراب في التغذية الراجعة.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الزميلات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المعلمة وقدراتها)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الوحدة الأولى (الكفاية النحوية) — الجملة الاسمية والابتداء ونواسخه، من مقرر الكفايات اللغوية ١-١ للسنة الأولى المشتركة.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الوكيلة التعليمية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المشرفة المختصة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مديرة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