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40" w:after="20"/>
        <w:jc w:val="center"/>
      </w:pPr>
      <w:r>
        <w:rPr>
          <w:rFonts w:ascii="Al-Jazeera-Arabic-Bold" w:hAnsi="Al-Jazeera-Arabic-Bold" w:cs="Al-Jazeera-Arabic-Bold" w:eastAsia="Al-Jazeera-Arabic-Bold"/>
          <w:b w:val="0"/>
          <w:color w:val="355E91"/>
          <w:sz w:val="26"/>
          <w:szCs w:val="26"/>
          <w:rtl/>
        </w:rPr>
        <w:t>رحلة: مدير المجمع</w:t>
      </w:r>
    </w:p>
    <w:p>
      <w:pPr>
        <w:bidi/>
        <w:spacing w:before="0" w:after="120"/>
        <w:jc w:val="center"/>
      </w:pPr>
      <w:r>
        <w:rPr>
          <w:rFonts w:ascii="Al-Jazeera-Arabic-Bold" w:hAnsi="Al-Jazeera-Arabic-Bold" w:cs="Al-Jazeera-Arabic-Bold" w:eastAsia="Al-Jazeera-Arabic-Bold"/>
          <w:b w:val="0"/>
          <w:color w:val="2F7F95"/>
          <w:sz w:val="18"/>
          <w:szCs w:val="18"/>
          <w:rtl/>
        </w:rPr>
        <w:t xml:space="preserve">الزمنُ المستهدف: </w:t>
      </w:r>
      <w:r>
        <w:rPr>
          <w:rFonts w:ascii="Sakkal Majalla" w:hAnsi="Sakkal Majalla" w:cs="Sakkal Majalla" w:eastAsia="Sakkal Majalla"/>
          <w:b/>
          <w:color w:val="2F7F95"/>
          <w:sz w:val="23"/>
          <w:szCs w:val="23"/>
          <w:bCs/>
          <w:rtl/>
        </w:rPr>
        <w:t>٣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8"/>
          <w:szCs w:val="18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3"/>
          <w:szCs w:val="23"/>
          <w:bCs/>
          <w:rtl/>
        </w:rPr>
        <w:t>١٠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8"/>
          <w:szCs w:val="18"/>
          <w:rtl/>
        </w:rPr>
        <w:t xml:space="preserve"> دقيقة  ·  </w:t>
      </w:r>
      <w:r>
        <w:rPr>
          <w:rFonts w:ascii="Sakkal Majalla" w:hAnsi="Sakkal Majalla" w:cs="Sakkal Majalla" w:eastAsia="Sakkal Majalla"/>
          <w:b/>
          <w:color w:val="2F7F95"/>
          <w:sz w:val="23"/>
          <w:szCs w:val="23"/>
          <w:bCs/>
          <w:rtl/>
        </w:rPr>
        <w:t>٧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8"/>
          <w:szCs w:val="18"/>
          <w:rtl/>
        </w:rPr>
        <w:t xml:space="preserve"> مشهداً  ·  مديرُ المجمع — يتابع مدارسَ مجمعه كلَّها</w:t>
      </w:r>
    </w:p>
    <w:p>
      <w:pPr>
        <w:keepNext/>
        <w:pBdr>
          <w:bottom w:val="single" w:sz="8" w:space="1" w:color="2F7F95"/>
        </w:pBdr>
        <w:bidi/>
        <w:spacing w:before="140" w:after="4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22"/>
          <w:szCs w:val="22"/>
          <w:rtl/>
        </w:rPr>
        <w:t>❖  قبل أن تضغط «تسجيل»</w:t>
      </w:r>
      <w:r>
        <w:rPr>
          <w:rFonts w:ascii="Sakkal Majalla" w:hAnsi="Sakkal Majalla" w:cs="Sakkal Majalla" w:eastAsia="Sakkal Majalla"/>
          <w:b w:val="0"/>
          <w:color w:val="7F7F7F"/>
          <w:sz w:val="20"/>
          <w:szCs w:val="20"/>
          <w:rtl/>
        </w:rPr>
        <w:t xml:space="preserve">    خمسُ قواعدَ لكل فيديو، وما يخصُّ هذا الدور</w:t>
      </w:r>
    </w:p>
    <w:tbl>
      <w:tblPr>
        <w:bidiVisual/>
        <w:tblW w:w="5000" w:type="pct"/>
        <w:jc w:val="center"/>
        <w:tblBorders>
          <w:top w:val="single" w:sz="6" w:space="0" w:color="355E91"/>
          <w:left w:val="single" w:sz="6" w:space="0" w:color="355E91"/>
          <w:bottom w:val="single" w:sz="6" w:space="0" w:color="355E91"/>
          <w:right w:val="single" w:sz="6" w:space="0" w:color="355E91"/>
          <w:insideH w:val="single" w:sz="6" w:space="0" w:color="355E91"/>
          <w:insideV w:val="single" w:sz="6" w:space="0" w:color="355E91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c>
          <w:tcPr>
            <w:tcW w:w="5000" w:type="pct"/>
            <w:shd w:val="clear" w:color="auto" w:fill="F6F8FB"/>
            <w:vAlign w:val="center"/>
          </w:tcPr>
          <w:p>
            <w:pPr>
              <w:bidi/>
              <w:spacing w:before="0" w:after="0" w:line="290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9"/>
                <w:szCs w:val="19"/>
                <w:rtl/>
              </w:rPr>
              <w:t>قواعدُ التسجيل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6F8FB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A1A1A"/>
                <w:sz w:val="18"/>
                <w:szCs w:val="18"/>
                <w:rtl/>
              </w:rPr>
              <w:t>نافذةُ المتصفّح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 xml:space="preserve"> (ملءُ الشاشة · تكبير ١٠٠٪) — ولا تُظهر أشرطةَ المفضّلة ولا تبويباتٍ أخرى — فالمشاهدُ يصوّر ما يراه.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6F8FB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A1A1A"/>
                <w:sz w:val="18"/>
                <w:szCs w:val="18"/>
                <w:rtl/>
              </w:rPr>
              <w:t>ابدأ من صفحةٍ نظيفة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 xml:space="preserve"> (نافذةٌ خاصة (Private) أو امسح بيانات الموقع) — فتظهر شاشةُ اختيار الدور من أولها، ولا يدخل الفيديوُ بحسابٍ سابق.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6F8FB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A1A1A"/>
                <w:sz w:val="18"/>
                <w:szCs w:val="18"/>
                <w:rtl/>
              </w:rPr>
              <w:t>بياناتٌ مزروعةٌ لا حقيقية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 xml:space="preserve"> (أسماءٌ تبدأ بـ«أ. نموذج») — لا يُصوَّر اسمُ معلمٍ حقيقيٍّ ولا رقمُه الوظيفيّ ولا درجتُه — الفيديو يُوزَّع.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6F8FB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A1A1A"/>
                <w:sz w:val="18"/>
                <w:szCs w:val="18"/>
                <w:rtl/>
              </w:rPr>
              <w:t>صوتٌ واحدٌ هادئ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 xml:space="preserve"> (تحدّث وأنت تنقر لا بعدها) — فيرى المشاهدُ النقرةَ ويسمع سببَها في اللحظة نفسِها.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6F8FB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A1A1A"/>
                <w:sz w:val="18"/>
                <w:szCs w:val="18"/>
                <w:rtl/>
              </w:rPr>
              <w:t>لا تشرح ما لا يخصّه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 xml:space="preserve"> (ابقَ في شاشاته) — ولكلِّ دورٍ ما يخصُّه فقط — فلا تفتح في فيديو المعلم شاشةَ المشرف.</w:t>
            </w:r>
          </w:p>
        </w:tc>
      </w:tr>
    </w:tbl>
    <w:p>
      <w:pPr>
        <w:bidi/>
        <w:spacing w:before="0" w:after="100"/>
      </w:pPr>
    </w:p>
    <w:tbl>
      <w:tblPr>
        <w:bidiVisual/>
        <w:tblW w:w="5000" w:type="pct"/>
        <w:jc w:val="center"/>
        <w:tblBorders>
          <w:top w:val="single" w:sz="6" w:space="0" w:color="2F7F95"/>
          <w:left w:val="single" w:sz="6" w:space="0" w:color="2F7F95"/>
          <w:bottom w:val="single" w:sz="6" w:space="0" w:color="2F7F95"/>
          <w:right w:val="single" w:sz="6" w:space="0" w:color="2F7F95"/>
          <w:insideH w:val="single" w:sz="6" w:space="0" w:color="2F7F95"/>
          <w:insideV w:val="single" w:sz="6" w:space="0" w:color="2F7F95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c>
          <w:tcPr>
            <w:tcW w:w="5000" w:type="pct"/>
            <w:shd w:val="clear" w:color="auto" w:fill="E2F0F3"/>
            <w:vAlign w:val="center"/>
          </w:tcPr>
          <w:p>
            <w:pPr>
              <w:bidi/>
              <w:spacing w:before="0" w:after="0" w:line="290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9"/>
                <w:szCs w:val="19"/>
                <w:rtl/>
              </w:rPr>
              <w:t>وما يُهيَّأ لهذا الدور بعينه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E2F0F3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>الدخولُ بقطاعٍ ومجمعٍ — بلا مدرسة، فالمجمعُ كلُّه نطاقُك.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E2F0F3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>مدرستان في مجمعك فيهما حصصٌ — فيُرى الفرقُ بين مدرسةٍ ومدرسة.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E2F0F3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>وحصةٌ بلا مشرفٍ مختصٍّ في إحداهما — فتظهر شارةُ «عليك».</w:t>
            </w:r>
          </w:p>
        </w:tc>
      </w:tr>
    </w:tbl>
    <w:p>
      <w:pPr>
        <w:bidi/>
        <w:spacing w:before="0" w:after="100"/>
      </w:pPr>
    </w:p>
    <w:p>
      <w:pPr>
        <w:keepNext/>
        <w:pBdr>
          <w:bottom w:val="single" w:sz="8" w:space="1" w:color="2F7F95"/>
        </w:pBdr>
        <w:bidi/>
        <w:spacing w:before="140" w:after="4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22"/>
          <w:szCs w:val="22"/>
          <w:rtl/>
        </w:rPr>
        <w:t>❖  المشاهد</w:t>
      </w:r>
      <w:r>
        <w:rPr>
          <w:rFonts w:ascii="Sakkal Majalla" w:hAnsi="Sakkal Majalla" w:cs="Sakkal Majalla" w:eastAsia="Sakkal Majalla"/>
          <w:b w:val="0"/>
          <w:color w:val="7F7F7F"/>
          <w:sz w:val="20"/>
          <w:szCs w:val="20"/>
          <w:rtl/>
        </w:rPr>
        <w:t xml:space="preserve">    وما بين قوسين زمنُ المشهد في الشريط</w:t>
      </w:r>
    </w:p>
    <w:p>
      <w:pPr>
        <w:keepNext/>
        <w:shd w:val="clear" w:color="auto" w:fill="E9EEF6"/>
        <w:bidi/>
        <w:spacing w:before="120" w:after="4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 xml:space="preserve">  مشهد </w:t>
      </w:r>
      <w:r>
        <w:rPr>
          <w:rFonts w:ascii="Sakkal Majalla" w:hAnsi="Sakkal Majalla" w:cs="Sakkal Majalla" w:eastAsia="Sakkal Majalla"/>
          <w:b/>
          <w:color w:val="C00000"/>
          <w:sz w:val="25"/>
          <w:szCs w:val="25"/>
          <w:bCs/>
          <w:rtl/>
        </w:rPr>
        <w:t>١</w:t>
      </w: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 xml:space="preserve">  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 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٠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٠٠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– 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٠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٢٢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 </w:t>
      </w:r>
      <w:r>
        <w:rPr>
          <w:rFonts w:ascii="Al-Jazeera-Arabic-Bold" w:hAnsi="Al-Jazeera-Arabic-Bold" w:cs="Al-Jazeera-Arabic-Bold" w:eastAsia="Al-Jazeera-Arabic-Bold"/>
          <w:b w:val="0"/>
          <w:color w:val="355E91"/>
          <w:sz w:val="20"/>
          <w:szCs w:val="20"/>
          <w:rtl/>
        </w:rPr>
        <w:t xml:space="preserve">   الافتتاح — وأنت على شاشة اختيار الدور</w:t>
      </w:r>
    </w:p>
    <w:p>
      <w:pPr>
        <w:bidi/>
        <w:spacing w:before="20" w:after="20"/>
        <w:ind w:right="220"/>
      </w:pP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الشاشة:  </w:t>
      </w:r>
      <w:r>
        <w:rPr>
          <w:rFonts w:ascii="Sakkal Majalla" w:hAnsi="Sakkal Majalla" w:cs="Sakkal Majalla" w:eastAsia="Sakkal Majalla"/>
          <w:b w:val="0"/>
          <w:color w:val="355E91"/>
          <w:sz w:val="22"/>
          <w:szCs w:val="22"/>
          <w:rtl/>
        </w:rPr>
        <w:t>اختيار الدور — أول الصفحة</w:t>
      </w:r>
    </w:p>
    <w:p>
      <w:pPr>
        <w:bidi/>
        <w:spacing w:before="20" w:after="40"/>
        <w:jc w:val="center"/>
      </w:pPr>
      <w:r>
        <w:drawing>
          <wp:inline xmlns:a="http://schemas.openxmlformats.org/drawingml/2006/main" xmlns:pic="http://schemas.openxmlformats.org/drawingml/2006/picture">
            <wp:extent cx="2200951" cy="288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200951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40"/>
        <w:ind w:right="220"/>
      </w:pPr>
      <w:r>
        <w:rPr>
          <w:rFonts w:ascii="Sakkal Majalla" w:hAnsi="Sakkal Majalla" w:cs="Sakkal Majalla" w:eastAsia="Sakkal Majalla"/>
          <w:b w:val="0"/>
          <w:color w:val="2F7F95"/>
          <w:sz w:val="20"/>
          <w:szCs w:val="20"/>
          <w:rtl/>
        </w:rPr>
        <w:t xml:space="preserve">•  </w:t>
      </w:r>
      <w:r>
        <w:rPr>
          <w:rFonts w:ascii="Sakkal Majalla" w:hAnsi="Sakkal Majalla" w:cs="Sakkal Majalla" w:eastAsia="Sakkal Majalla"/>
          <w:b w:val="0"/>
          <w:color w:val="1A1A1A"/>
          <w:sz w:val="23"/>
          <w:szCs w:val="23"/>
          <w:rtl/>
        </w:rPr>
        <w:t>افتح الرابط وأنت صامت، ثم ابدأ الكلام والشاشةُ ظاهرة:  https://ahseyam.github.io/unified-lesson/</w:t>
      </w:r>
    </w:p>
    <w:p>
      <w:pPr>
        <w:shd w:val="clear" w:color="auto" w:fill="F6F8FB"/>
        <w:bidi/>
        <w:spacing w:before="40" w:after="20"/>
        <w:ind w:right="22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18"/>
          <w:szCs w:val="18"/>
          <w:rtl/>
        </w:rPr>
        <w:t>تقول وأنت تنقر:</w:t>
      </w:r>
    </w:p>
    <w:p>
      <w:pPr>
        <w:bidi/>
        <w:spacing w:before="0" w:after="40"/>
        <w:ind w:right="400"/>
      </w:pP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«  </w:t>
      </w:r>
      <w:r>
        <w:rPr>
          <w:rFonts w:ascii="Sakkal Majalla" w:hAnsi="Sakkal Majalla" w:cs="Sakkal Majalla" w:eastAsia="Sakkal Majalla"/>
          <w:b w:val="0"/>
          <w:color w:val="1A1A1A"/>
          <w:sz w:val="24"/>
          <w:szCs w:val="24"/>
          <w:rtl/>
        </w:rPr>
        <w:t>مرحباً. أنت مديرُ المجمع: ترى مدارس مجمعك كلَّها في شاشةٍ واحدة، وترصد ما لا مشرفَ لتخصصه، وتقارن بين مدارسك بالأرقام.</w:t>
      </w: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  »</w:t>
      </w:r>
    </w:p>
    <w:p>
      <w:pPr>
        <w:keepNext/>
        <w:shd w:val="clear" w:color="auto" w:fill="E9EEF6"/>
        <w:bidi/>
        <w:spacing w:before="120" w:after="4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 xml:space="preserve">  مشهد </w:t>
      </w:r>
      <w:r>
        <w:rPr>
          <w:rFonts w:ascii="Sakkal Majalla" w:hAnsi="Sakkal Majalla" w:cs="Sakkal Majalla" w:eastAsia="Sakkal Majalla"/>
          <w:b/>
          <w:color w:val="C00000"/>
          <w:sz w:val="25"/>
          <w:szCs w:val="25"/>
          <w:bCs/>
          <w:rtl/>
        </w:rPr>
        <w:t>٢</w:t>
      </w: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 xml:space="preserve">  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 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٠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٢٢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– 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٠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٥٢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 </w:t>
      </w:r>
      <w:r>
        <w:rPr>
          <w:rFonts w:ascii="Al-Jazeera-Arabic-Bold" w:hAnsi="Al-Jazeera-Arabic-Bold" w:cs="Al-Jazeera-Arabic-Bold" w:eastAsia="Al-Jazeera-Arabic-Bold"/>
          <w:b w:val="0"/>
          <w:color w:val="355E91"/>
          <w:sz w:val="20"/>
          <w:szCs w:val="20"/>
          <w:rtl/>
        </w:rPr>
        <w:t xml:space="preserve">   ادخل واختر مجمعك</w:t>
      </w:r>
    </w:p>
    <w:p>
      <w:pPr>
        <w:bidi/>
        <w:spacing w:before="20" w:after="20"/>
        <w:ind w:right="220"/>
      </w:pP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الشاشة:  </w:t>
      </w:r>
      <w:r>
        <w:rPr>
          <w:rFonts w:ascii="Sakkal Majalla" w:hAnsi="Sakkal Majalla" w:cs="Sakkal Majalla" w:eastAsia="Sakkal Majalla"/>
          <w:b w:val="0"/>
          <w:color w:val="355E91"/>
          <w:sz w:val="22"/>
          <w:szCs w:val="22"/>
          <w:rtl/>
        </w:rPr>
        <w:t>الدخول بدور مدير المجمع</w:t>
      </w:r>
    </w:p>
    <w:p>
      <w:pPr>
        <w:bidi/>
        <w:spacing w:before="20" w:after="40"/>
        <w:jc w:val="center"/>
      </w:pPr>
      <w:r>
        <w:drawing>
          <wp:inline xmlns:a="http://schemas.openxmlformats.org/drawingml/2006/main" xmlns:pic="http://schemas.openxmlformats.org/drawingml/2006/picture">
            <wp:extent cx="2200951" cy="288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_cx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00951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hd w:val="clear" w:color="auto" w:fill="F6F8FB"/>
        <w:bidi/>
        <w:spacing w:before="40" w:after="20"/>
        <w:ind w:right="22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18"/>
          <w:szCs w:val="18"/>
          <w:rtl/>
        </w:rPr>
        <w:t>تقول وأنت تنقر:</w:t>
      </w:r>
    </w:p>
    <w:p>
      <w:pPr>
        <w:bidi/>
        <w:spacing w:before="0" w:after="40"/>
        <w:ind w:right="400"/>
      </w:pP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«  </w:t>
      </w:r>
      <w:r>
        <w:rPr>
          <w:rFonts w:ascii="Sakkal Majalla" w:hAnsi="Sakkal Majalla" w:cs="Sakkal Majalla" w:eastAsia="Sakkal Majalla"/>
          <w:b w:val="0"/>
          <w:color w:val="1A1A1A"/>
          <w:sz w:val="24"/>
          <w:szCs w:val="24"/>
          <w:rtl/>
        </w:rPr>
        <w:t>اختر بطاقة «مدير المجمع»، ثم القطاعَ والمجمعَ الذي تديره.</w:t>
      </w: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  »</w:t>
      </w:r>
    </w:p>
    <w:p>
      <w:pPr>
        <w:bidi/>
        <w:spacing w:before="0" w:after="40"/>
        <w:ind w:right="400"/>
      </w:pP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«  </w:t>
      </w:r>
      <w:r>
        <w:rPr>
          <w:rFonts w:ascii="Sakkal Majalla" w:hAnsi="Sakkal Majalla" w:cs="Sakkal Majalla" w:eastAsia="Sakkal Majalla"/>
          <w:b w:val="0"/>
          <w:color w:val="1A1A1A"/>
          <w:sz w:val="24"/>
          <w:szCs w:val="24"/>
          <w:rtl/>
        </w:rPr>
        <w:t>ويُثبَّت نطاقُك عليه: لا ترى مجمعاً غيرَه ولا تعدّل فيه.</w:t>
      </w: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  »</w:t>
      </w:r>
    </w:p>
    <w:p>
      <w:pPr>
        <w:keepNext/>
        <w:shd w:val="clear" w:color="auto" w:fill="E9EEF6"/>
        <w:bidi/>
        <w:spacing w:before="120" w:after="4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 xml:space="preserve">  مشهد </w:t>
      </w:r>
      <w:r>
        <w:rPr>
          <w:rFonts w:ascii="Sakkal Majalla" w:hAnsi="Sakkal Majalla" w:cs="Sakkal Majalla" w:eastAsia="Sakkal Majalla"/>
          <w:b/>
          <w:color w:val="C00000"/>
          <w:sz w:val="25"/>
          <w:szCs w:val="25"/>
          <w:bCs/>
          <w:rtl/>
        </w:rPr>
        <w:t>٣</w:t>
      </w: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 xml:space="preserve">  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 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٠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٥٢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– 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١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٢٢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 </w:t>
      </w:r>
      <w:r>
        <w:rPr>
          <w:rFonts w:ascii="Al-Jazeera-Arabic-Bold" w:hAnsi="Al-Jazeera-Arabic-Bold" w:cs="Al-Jazeera-Arabic-Bold" w:eastAsia="Al-Jazeera-Arabic-Bold"/>
          <w:b w:val="0"/>
          <w:color w:val="355E91"/>
          <w:sz w:val="20"/>
          <w:szCs w:val="20"/>
          <w:rtl/>
        </w:rPr>
        <w:t xml:space="preserve">   اقرأ جدول مجمعك</w:t>
      </w:r>
    </w:p>
    <w:p>
      <w:pPr>
        <w:bidi/>
        <w:spacing w:before="20" w:after="20"/>
        <w:ind w:right="220"/>
      </w:pP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الشاشة:  </w:t>
      </w:r>
      <w:r>
        <w:rPr>
          <w:rFonts w:ascii="Sakkal Majalla" w:hAnsi="Sakkal Majalla" w:cs="Sakkal Majalla" w:eastAsia="Sakkal Majalla"/>
          <w:b w:val="0"/>
          <w:color w:val="355E91"/>
          <w:sz w:val="22"/>
          <w:szCs w:val="22"/>
          <w:rtl/>
        </w:rPr>
        <w:t>جدول المجمع — مدير المجمع</w:t>
      </w:r>
    </w:p>
    <w:p>
      <w:pPr>
        <w:bidi/>
        <w:spacing w:before="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315692" cy="288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_gri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15692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hd w:val="clear" w:color="auto" w:fill="F6F8FB"/>
        <w:bidi/>
        <w:spacing w:before="40" w:after="20"/>
        <w:ind w:right="22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18"/>
          <w:szCs w:val="18"/>
          <w:rtl/>
        </w:rPr>
        <w:t>تقول وأنت تنقر:</w:t>
      </w:r>
    </w:p>
    <w:p>
      <w:pPr>
        <w:bidi/>
        <w:spacing w:before="0" w:after="40"/>
        <w:ind w:right="400"/>
      </w:pP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«  </w:t>
      </w:r>
      <w:r>
        <w:rPr>
          <w:rFonts w:ascii="Sakkal Majalla" w:hAnsi="Sakkal Majalla" w:cs="Sakkal Majalla" w:eastAsia="Sakkal Majalla"/>
          <w:b w:val="0"/>
          <w:color w:val="1A1A1A"/>
          <w:sz w:val="24"/>
          <w:szCs w:val="24"/>
          <w:rtl/>
        </w:rPr>
        <w:t>الجدولُ يعرض حصصَ مدارس مجمعك كلِّها: الأسبوعُ واليومُ والتخصصُ والمعلم.</w:t>
      </w: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  »</w:t>
      </w:r>
    </w:p>
    <w:p>
      <w:pPr>
        <w:bidi/>
        <w:spacing w:before="0" w:after="40"/>
        <w:ind w:right="400"/>
      </w:pP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«  </w:t>
      </w:r>
      <w:r>
        <w:rPr>
          <w:rFonts w:ascii="Sakkal Majalla" w:hAnsi="Sakkal Majalla" w:cs="Sakkal Majalla" w:eastAsia="Sakkal Majalla"/>
          <w:b w:val="0"/>
          <w:color w:val="1A1A1A"/>
          <w:sz w:val="24"/>
          <w:szCs w:val="24"/>
          <w:rtl/>
        </w:rPr>
        <w:t>ولا تُعدّل خانةً فيه — الجدولةُ للمعلم القائم بالحصة ولوكيله.</w:t>
      </w: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  »</w:t>
      </w:r>
    </w:p>
    <w:p>
      <w:pPr>
        <w:keepNext/>
        <w:shd w:val="clear" w:color="auto" w:fill="E9EEF6"/>
        <w:bidi/>
        <w:spacing w:before="120" w:after="4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 xml:space="preserve">  مشهد </w:t>
      </w:r>
      <w:r>
        <w:rPr>
          <w:rFonts w:ascii="Sakkal Majalla" w:hAnsi="Sakkal Majalla" w:cs="Sakkal Majalla" w:eastAsia="Sakkal Majalla"/>
          <w:b/>
          <w:color w:val="C00000"/>
          <w:sz w:val="25"/>
          <w:szCs w:val="25"/>
          <w:bCs/>
          <w:rtl/>
        </w:rPr>
        <w:t>٤</w:t>
      </w: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 xml:space="preserve">  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 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١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٢٢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– 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١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٥٢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 </w:t>
      </w:r>
      <w:r>
        <w:rPr>
          <w:rFonts w:ascii="Al-Jazeera-Arabic-Bold" w:hAnsi="Al-Jazeera-Arabic-Bold" w:cs="Al-Jazeera-Arabic-Bold" w:eastAsia="Al-Jazeera-Arabic-Bold"/>
          <w:b w:val="0"/>
          <w:color w:val="355E91"/>
          <w:sz w:val="20"/>
          <w:szCs w:val="20"/>
          <w:rtl/>
        </w:rPr>
        <w:t xml:space="preserve">   اعرف ما يحتاجك أولاً</w:t>
      </w:r>
    </w:p>
    <w:p>
      <w:pPr>
        <w:bidi/>
        <w:spacing w:before="20" w:after="20"/>
        <w:ind w:right="220"/>
      </w:pP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الشاشة:  </w:t>
      </w:r>
      <w:r>
        <w:rPr>
          <w:rFonts w:ascii="Sakkal Majalla" w:hAnsi="Sakkal Majalla" w:cs="Sakkal Majalla" w:eastAsia="Sakkal Majalla"/>
          <w:b w:val="0"/>
          <w:color w:val="355E91"/>
          <w:sz w:val="22"/>
          <w:szCs w:val="22"/>
          <w:rtl/>
        </w:rPr>
        <w:t>حصصٌ بلا مشرفٍ مختص</w:t>
      </w:r>
    </w:p>
    <w:p>
      <w:pPr>
        <w:bidi/>
        <w:spacing w:before="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385653" cy="288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_ga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85653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hd w:val="clear" w:color="auto" w:fill="F6F8FB"/>
        <w:bidi/>
        <w:spacing w:before="40" w:after="20"/>
        <w:ind w:right="22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18"/>
          <w:szCs w:val="18"/>
          <w:rtl/>
        </w:rPr>
        <w:t>تقول وأنت تنقر:</w:t>
      </w:r>
    </w:p>
    <w:p>
      <w:pPr>
        <w:bidi/>
        <w:spacing w:before="0" w:after="40"/>
        <w:ind w:right="400"/>
      </w:pP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«  </w:t>
      </w:r>
      <w:r>
        <w:rPr>
          <w:rFonts w:ascii="Sakkal Majalla" w:hAnsi="Sakkal Majalla" w:cs="Sakkal Majalla" w:eastAsia="Sakkal Majalla"/>
          <w:b w:val="0"/>
          <w:color w:val="1A1A1A"/>
          <w:sz w:val="24"/>
          <w:szCs w:val="24"/>
          <w:rtl/>
        </w:rPr>
        <w:t>تقريرُ «حصصٌ بلا مشرفٍ مختص» يعرض ما لا مشرفَ لتخصصه في مجمعك.</w:t>
      </w: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  »</w:t>
      </w:r>
    </w:p>
    <w:p>
      <w:pPr>
        <w:bidi/>
        <w:spacing w:before="0" w:after="40"/>
        <w:ind w:right="400"/>
      </w:pP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«  </w:t>
      </w:r>
      <w:r>
        <w:rPr>
          <w:rFonts w:ascii="Sakkal Majalla" w:hAnsi="Sakkal Majalla" w:cs="Sakkal Majalla" w:eastAsia="Sakkal Majalla"/>
          <w:b w:val="0"/>
          <w:color w:val="1A1A1A"/>
          <w:sz w:val="24"/>
          <w:szCs w:val="24"/>
          <w:rtl/>
        </w:rPr>
        <w:t>وهذه أولى ما تبدأ به — إذ لا أحدَ سواك ومن معك يرصدها.</w:t>
      </w: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  »</w:t>
      </w:r>
    </w:p>
    <w:p>
      <w:pPr>
        <w:keepNext/>
        <w:shd w:val="clear" w:color="auto" w:fill="E9EEF6"/>
        <w:bidi/>
        <w:spacing w:before="120" w:after="4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 xml:space="preserve">  مشهد </w:t>
      </w:r>
      <w:r>
        <w:rPr>
          <w:rFonts w:ascii="Sakkal Majalla" w:hAnsi="Sakkal Majalla" w:cs="Sakkal Majalla" w:eastAsia="Sakkal Majalla"/>
          <w:b/>
          <w:color w:val="C00000"/>
          <w:sz w:val="25"/>
          <w:szCs w:val="25"/>
          <w:bCs/>
          <w:rtl/>
        </w:rPr>
        <w:t>٥</w:t>
      </w: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 xml:space="preserve">  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 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١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٥٢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– 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٢٢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 </w:t>
      </w:r>
      <w:r>
        <w:rPr>
          <w:rFonts w:ascii="Al-Jazeera-Arabic-Bold" w:hAnsi="Al-Jazeera-Arabic-Bold" w:cs="Al-Jazeera-Arabic-Bold" w:eastAsia="Al-Jazeera-Arabic-Bold"/>
          <w:b w:val="0"/>
          <w:color w:val="355E91"/>
          <w:sz w:val="20"/>
          <w:szCs w:val="20"/>
          <w:rtl/>
        </w:rPr>
        <w:t xml:space="preserve">   ارصد الحصة</w:t>
      </w:r>
    </w:p>
    <w:p>
      <w:pPr>
        <w:bidi/>
        <w:spacing w:before="20" w:after="20"/>
        <w:ind w:right="220"/>
      </w:pP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الشاشة:  </w:t>
      </w:r>
      <w:r>
        <w:rPr>
          <w:rFonts w:ascii="Sakkal Majalla" w:hAnsi="Sakkal Majalla" w:cs="Sakkal Majalla" w:eastAsia="Sakkal Majalla"/>
          <w:b w:val="0"/>
          <w:color w:val="355E91"/>
          <w:sz w:val="22"/>
          <w:szCs w:val="22"/>
          <w:rtl/>
        </w:rPr>
        <w:t>استمارة الملاحظة — مدير المجمع</w:t>
      </w:r>
    </w:p>
    <w:p>
      <w:pPr>
        <w:bidi/>
        <w:spacing w:before="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315692" cy="288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_ob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15692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hd w:val="clear" w:color="auto" w:fill="F6F8FB"/>
        <w:bidi/>
        <w:spacing w:before="40" w:after="20"/>
        <w:ind w:right="22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18"/>
          <w:szCs w:val="18"/>
          <w:rtl/>
        </w:rPr>
        <w:t>تقول وأنت تنقر:</w:t>
      </w:r>
    </w:p>
    <w:p>
      <w:pPr>
        <w:bidi/>
        <w:spacing w:before="0" w:after="40"/>
        <w:ind w:right="400"/>
      </w:pP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«  </w:t>
      </w:r>
      <w:r>
        <w:rPr>
          <w:rFonts w:ascii="Sakkal Majalla" w:hAnsi="Sakkal Majalla" w:cs="Sakkal Majalla" w:eastAsia="Sakkal Majalla"/>
          <w:b w:val="0"/>
          <w:color w:val="1A1A1A"/>
          <w:sz w:val="24"/>
          <w:szCs w:val="24"/>
          <w:rtl/>
        </w:rPr>
        <w:t>افتح الحصةَ، وصفتُك «مدير المجمع» تُملأ من دورك تلقائياً.</w:t>
      </w: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  »</w:t>
      </w:r>
    </w:p>
    <w:p>
      <w:pPr>
        <w:bidi/>
        <w:spacing w:before="0" w:after="40"/>
        <w:ind w:right="400"/>
      </w:pP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«  </w:t>
      </w:r>
      <w:r>
        <w:rPr>
          <w:rFonts w:ascii="Sakkal Majalla" w:hAnsi="Sakkal Majalla" w:cs="Sakkal Majalla" w:eastAsia="Sakkal Majalla"/>
          <w:b w:val="0"/>
          <w:color w:val="1A1A1A"/>
          <w:sz w:val="24"/>
          <w:szCs w:val="24"/>
          <w:rtl/>
        </w:rPr>
        <w:t>املأ الاستمارةَ وبطاقةَ الإستراتيجية، ثم اعتمد النتيجة.</w:t>
      </w: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  »</w:t>
      </w:r>
    </w:p>
    <w:p>
      <w:pPr>
        <w:keepNext/>
        <w:shd w:val="clear" w:color="auto" w:fill="E9EEF6"/>
        <w:bidi/>
        <w:spacing w:before="120" w:after="4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 xml:space="preserve">  مشهد </w:t>
      </w:r>
      <w:r>
        <w:rPr>
          <w:rFonts w:ascii="Sakkal Majalla" w:hAnsi="Sakkal Majalla" w:cs="Sakkal Majalla" w:eastAsia="Sakkal Majalla"/>
          <w:b/>
          <w:color w:val="C00000"/>
          <w:sz w:val="25"/>
          <w:szCs w:val="25"/>
          <w:bCs/>
          <w:rtl/>
        </w:rPr>
        <w:t>٦</w:t>
      </w: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 xml:space="preserve">  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 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٢٢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– 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٥٢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 </w:t>
      </w:r>
      <w:r>
        <w:rPr>
          <w:rFonts w:ascii="Al-Jazeera-Arabic-Bold" w:hAnsi="Al-Jazeera-Arabic-Bold" w:cs="Al-Jazeera-Arabic-Bold" w:eastAsia="Al-Jazeera-Arabic-Bold"/>
          <w:b w:val="0"/>
          <w:color w:val="355E91"/>
          <w:sz w:val="20"/>
          <w:szCs w:val="20"/>
          <w:rtl/>
        </w:rPr>
        <w:t xml:space="preserve">   تابع مجمعك بالتقارير</w:t>
      </w:r>
    </w:p>
    <w:p>
      <w:pPr>
        <w:bidi/>
        <w:spacing w:before="20" w:after="20"/>
        <w:ind w:right="220"/>
      </w:pP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الشاشة:  </w:t>
      </w:r>
      <w:r>
        <w:rPr>
          <w:rFonts w:ascii="Sakkal Majalla" w:hAnsi="Sakkal Majalla" w:cs="Sakkal Majalla" w:eastAsia="Sakkal Majalla"/>
          <w:b w:val="0"/>
          <w:color w:val="355E91"/>
          <w:sz w:val="22"/>
          <w:szCs w:val="22"/>
          <w:rtl/>
        </w:rPr>
        <w:t>تقارير المجمع</w:t>
      </w:r>
    </w:p>
    <w:p>
      <w:pPr>
        <w:bidi/>
        <w:spacing w:before="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385653" cy="288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_report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85653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hd w:val="clear" w:color="auto" w:fill="F6F8FB"/>
        <w:bidi/>
        <w:spacing w:before="40" w:after="20"/>
        <w:ind w:right="22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18"/>
          <w:szCs w:val="18"/>
          <w:rtl/>
        </w:rPr>
        <w:t>تقول وأنت تنقر:</w:t>
      </w:r>
    </w:p>
    <w:p>
      <w:pPr>
        <w:bidi/>
        <w:spacing w:before="0" w:after="40"/>
        <w:ind w:right="400"/>
      </w:pP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«  </w:t>
      </w:r>
      <w:r>
        <w:rPr>
          <w:rFonts w:ascii="Sakkal Majalla" w:hAnsi="Sakkal Majalla" w:cs="Sakkal Majalla" w:eastAsia="Sakkal Majalla"/>
          <w:b w:val="0"/>
          <w:color w:val="1A1A1A"/>
          <w:sz w:val="24"/>
          <w:szCs w:val="24"/>
          <w:rtl/>
        </w:rPr>
        <w:t>تقاريرُ مجمعك: المعلمون ونتائجُهم · المواد · المؤشراتُ الأضعف · والإدخالُ الناقص.</w:t>
      </w: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  »</w:t>
      </w:r>
    </w:p>
    <w:p>
      <w:pPr>
        <w:bidi/>
        <w:spacing w:before="0" w:after="40"/>
        <w:ind w:right="400"/>
      </w:pP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«  </w:t>
      </w:r>
      <w:r>
        <w:rPr>
          <w:rFonts w:ascii="Sakkal Majalla" w:hAnsi="Sakkal Majalla" w:cs="Sakkal Majalla" w:eastAsia="Sakkal Majalla"/>
          <w:b w:val="0"/>
          <w:color w:val="1A1A1A"/>
          <w:sz w:val="24"/>
          <w:szCs w:val="24"/>
          <w:rtl/>
        </w:rPr>
        <w:t>وكلُّها مقصورةٌ على مجمعك — فما تراه يخصُّك.</w:t>
      </w: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  »</w:t>
      </w:r>
    </w:p>
    <w:p>
      <w:pPr>
        <w:keepNext/>
        <w:shd w:val="clear" w:color="auto" w:fill="E9EEF6"/>
        <w:bidi/>
        <w:spacing w:before="120" w:after="4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 xml:space="preserve">  مشهد </w:t>
      </w:r>
      <w:r>
        <w:rPr>
          <w:rFonts w:ascii="Sakkal Majalla" w:hAnsi="Sakkal Majalla" w:cs="Sakkal Majalla" w:eastAsia="Sakkal Majalla"/>
          <w:b/>
          <w:color w:val="C00000"/>
          <w:sz w:val="25"/>
          <w:szCs w:val="25"/>
          <w:bCs/>
          <w:rtl/>
        </w:rPr>
        <w:t>٧</w:t>
      </w: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 xml:space="preserve">  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 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٥٢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– 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٣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١٠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 </w:t>
      </w:r>
      <w:r>
        <w:rPr>
          <w:rFonts w:ascii="Al-Jazeera-Arabic-Bold" w:hAnsi="Al-Jazeera-Arabic-Bold" w:cs="Al-Jazeera-Arabic-Bold" w:eastAsia="Al-Jazeera-Arabic-Bold"/>
          <w:b w:val="0"/>
          <w:color w:val="355E91"/>
          <w:sz w:val="20"/>
          <w:szCs w:val="20"/>
          <w:rtl/>
        </w:rPr>
        <w:t xml:space="preserve">   الختام</w:t>
      </w:r>
    </w:p>
    <w:p>
      <w:pPr>
        <w:shd w:val="clear" w:color="auto" w:fill="F6F8FB"/>
        <w:bidi/>
        <w:spacing w:before="40" w:after="20"/>
        <w:ind w:right="22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18"/>
          <w:szCs w:val="18"/>
          <w:rtl/>
        </w:rPr>
        <w:t>تقول وأنت تنقر:</w:t>
      </w:r>
    </w:p>
    <w:p>
      <w:pPr>
        <w:bidi/>
        <w:spacing w:before="0" w:after="40"/>
        <w:ind w:right="400"/>
      </w:pP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«  </w:t>
      </w:r>
      <w:r>
        <w:rPr>
          <w:rFonts w:ascii="Sakkal Majalla" w:hAnsi="Sakkal Majalla" w:cs="Sakkal Majalla" w:eastAsia="Sakkal Majalla"/>
          <w:b w:val="0"/>
          <w:color w:val="1A1A1A"/>
          <w:sz w:val="24"/>
          <w:szCs w:val="24"/>
          <w:rtl/>
        </w:rPr>
        <w:t>مجمعُك نطاقُك: لا ترى غيره ولا يراه غيرُك. ولك استمارتُك المستقلةُ على أيِّ حصةٍ فيه، والمعتمَدُ متوسطُ من رصد.</w:t>
      </w: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  »</w:t>
      </w:r>
    </w:p>
    <w:p>
      <w:pPr>
        <w:keepNext/>
        <w:pBdr>
          <w:bottom w:val="single" w:sz="8" w:space="1" w:color="2F7F95"/>
        </w:pBdr>
        <w:bidi/>
        <w:spacing w:before="140" w:after="4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22"/>
          <w:szCs w:val="22"/>
          <w:rtl/>
        </w:rPr>
        <w:t>❖  ما يُفسد التسجيل</w:t>
      </w:r>
      <w:r>
        <w:rPr>
          <w:rFonts w:ascii="Sakkal Majalla" w:hAnsi="Sakkal Majalla" w:cs="Sakkal Majalla" w:eastAsia="Sakkal Majalla"/>
          <w:b w:val="0"/>
          <w:color w:val="7F7F7F"/>
          <w:sz w:val="20"/>
          <w:szCs w:val="20"/>
          <w:rtl/>
        </w:rPr>
        <w:t xml:space="preserve">    أعِد المشهدَ ولا تُكمل عليه — فالمشاهدُ يرى ما لا تراه</w:t>
      </w:r>
    </w:p>
    <w:tbl>
      <w:tblPr>
        <w:bidiVisual/>
        <w:tblW w:w="5000" w:type="pct"/>
        <w:jc w:val="center"/>
        <w:tblBorders>
          <w:top w:val="single" w:sz="6" w:space="0" w:color="E6B8B8"/>
          <w:left w:val="single" w:sz="6" w:space="0" w:color="E6B8B8"/>
          <w:bottom w:val="single" w:sz="6" w:space="0" w:color="E6B8B8"/>
          <w:right w:val="single" w:sz="6" w:space="0" w:color="E6B8B8"/>
          <w:insideH w:val="single" w:sz="6" w:space="0" w:color="E6B8B8"/>
          <w:insideV w:val="single" w:sz="6" w:space="0" w:color="E6B8B8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0" w:after="0" w:line="290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9"/>
                <w:szCs w:val="19"/>
                <w:rtl/>
              </w:rPr>
              <w:t>مصائدُ هذا الدور — قُلها في الفيديو ولا تقع فيها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A1A1A"/>
                <w:sz w:val="18"/>
                <w:szCs w:val="18"/>
                <w:rtl/>
              </w:rPr>
              <w:t>لا تُفتح لي استمارةُ حصةٍ أراها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 xml:space="preserve"> — هي خارجَ مجمعك — والرصدُ لمن الحصةُ في نطاقه. وما كان في مجمعك فاستمارتُه تُفتح لك.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A1A1A"/>
                <w:sz w:val="18"/>
                <w:szCs w:val="18"/>
                <w:rtl/>
              </w:rPr>
              <w:t>لا أستطيع تعديل خانةٍ في الجدول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 xml:space="preserve"> — الجدولةُ للمعلم القائم بالحصة ولوكيله — وأنت تتابع وترصد الفجوة.</w:t>
            </w:r>
          </w:p>
        </w:tc>
      </w:tr>
    </w:tbl>
    <w:p>
      <w:pPr>
        <w:bidi/>
        <w:spacing w:before="0" w:after="100"/>
      </w:pPr>
    </w:p>
    <w:tbl>
      <w:tblPr>
        <w:bidiVisual/>
        <w:tblW w:w="5000" w:type="pct"/>
        <w:jc w:val="center"/>
        <w:tblBorders>
          <w:top w:val="single" w:sz="6" w:space="0" w:color="E6B8B8"/>
          <w:left w:val="single" w:sz="6" w:space="0" w:color="E6B8B8"/>
          <w:bottom w:val="single" w:sz="6" w:space="0" w:color="E6B8B8"/>
          <w:right w:val="single" w:sz="6" w:space="0" w:color="E6B8B8"/>
          <w:insideH w:val="single" w:sz="6" w:space="0" w:color="E6B8B8"/>
          <w:insideV w:val="single" w:sz="6" w:space="0" w:color="E6B8B8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0" w:after="0" w:line="290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9"/>
                <w:szCs w:val="19"/>
                <w:rtl/>
              </w:rPr>
              <w:t>ومصائدُ التسجيل نفسِه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A1A1A"/>
                <w:sz w:val="18"/>
                <w:szCs w:val="18"/>
                <w:rtl/>
              </w:rPr>
              <w:t>اسمٌ حقيقيٌّ على الشاشة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 xml:space="preserve"> — أوقف التسجيل وامسح البيانات وابدأ من جديد.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A1A1A"/>
                <w:sz w:val="18"/>
                <w:szCs w:val="18"/>
                <w:rtl/>
              </w:rPr>
              <w:t>نقرةٌ بلا كلام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 xml:space="preserve"> — المشاهدُ يرى الشاشةَ تتغيّر ولا يعرف لماذا.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A1A1A"/>
                <w:sz w:val="18"/>
                <w:szCs w:val="18"/>
                <w:rtl/>
              </w:rPr>
              <w:t>الشرحُ قبل النقر بثوانٍ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 xml:space="preserve"> — قُل وأنت تنقر، لا قبلها ولا بعدها.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A1A1A"/>
                <w:sz w:val="18"/>
                <w:szCs w:val="18"/>
                <w:rtl/>
              </w:rPr>
              <w:t>فتحُ شاشةٍ ليست لهذا الدور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 xml:space="preserve"> — تُربك المشاهدَ وتُوهمه بصلاحيةٍ ليست له.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A1A1A"/>
                <w:sz w:val="18"/>
                <w:szCs w:val="18"/>
                <w:rtl/>
              </w:rPr>
              <w:t>رابطُ المخزن المشترك ظاهراً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 xml:space="preserve"> — فيه مفتاحُ القاعدة، فلا يُصوَّر.</w:t>
            </w:r>
          </w:p>
        </w:tc>
      </w:tr>
    </w:tbl>
    <w:p>
      <w:pPr>
        <w:bidi/>
        <w:spacing w:before="0" w:after="100"/>
      </w:pPr>
    </w:p>
    <w:p>
      <w:pPr>
        <w:bidi/>
        <w:spacing w:before="120" w:after="0"/>
        <w:jc w:val="center"/>
      </w:pPr>
      <w:r>
        <w:rPr>
          <w:rFonts w:ascii="Al-Jazeera-Arabic-Bold" w:hAnsi="Al-Jazeera-Arabic-Bold" w:cs="Al-Jazeera-Arabic-Bold" w:eastAsia="Al-Jazeera-Arabic-Bold"/>
          <w:b w:val="0"/>
          <w:color w:val="2F7F95"/>
          <w:sz w:val="19"/>
          <w:szCs w:val="19"/>
          <w:rtl w:val="0"/>
        </w:rPr>
        <w:t>https://ahseyam.github.io/unified-lesson/</w:t>
      </w:r>
    </w:p>
    <w:p>
      <w:pPr>
        <w:bidi/>
        <w:spacing w:before="0" w:after="0"/>
        <w:jc w:val="center"/>
      </w:pPr>
      <w:r>
        <w:rPr>
          <w:rFonts w:ascii="Sakkal Majalla" w:hAnsi="Sakkal Majalla" w:cs="Sakkal Majalla" w:eastAsia="Sakkal Majalla"/>
          <w:b w:val="0"/>
          <w:color w:val="7F7F7F"/>
          <w:sz w:val="21"/>
          <w:szCs w:val="21"/>
          <w:rtl/>
        </w:rPr>
        <w:t>إدارة التخطيط والاعتماد المدرسي  ·  أ. أحمد صيام</w:t>
      </w:r>
    </w:p>
    <w:sectPr w:rsidR="00FC693F" w:rsidRPr="0006063C" w:rsidSect="00034616">
      <w:headerReference w:type="default" r:id="rId9"/>
      <w:pgSz w:w="11906" w:h="16838"/>
      <w:pgMar w:top="1616" w:right="567" w:bottom="1531" w:left="567" w:header="113" w:footer="907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</w:pPr>
    <w:r/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901" name="klisha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kl_portrait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  <w:p>
    <w:pPr>
      <w:framePr w:w="4450" w:h="556" w:hRule="exact" w:x="7228" w:y="578" w:hAnchor="page" w:vAnchor="page" w:wrap="notBeside"/>
      <w:bidi/>
      <w:spacing w:before="77" w:after="0" w:line="400" w:lineRule="exact"/>
      <w:jc w:val="center"/>
    </w:pPr>
    <w:r>
      <w:rPr>
        <w:rFonts w:ascii="Al-Jazeera-Arabic-Bold" w:hAnsi="Al-Jazeera-Arabic-Bold" w:cs="Al-Jazeera-Arabic-Bold" w:eastAsia="Al-Jazeera-Arabic-Bold"/>
        <w:b w:val="0"/>
        <w:color w:val="FFFFFF"/>
        <w:sz w:val="32"/>
        <w:szCs w:val="32"/>
        <w:rtl/>
      </w:rPr>
      <w:t>سيناريو تسجيل فيديو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bidi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ubai" w:hAnsi="Dubai" w:cs="Dubai" w:eastAsia="Dubai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