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بمجالات استمارة الملاحظة الصفية وترتيبها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من بنك البطاقات التسع عشرة — ومقيَّدةٌ باتجاهك أعلاه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المتعلمين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1445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....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1445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....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1445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....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1445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....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مشاركة المتعلمين واندماجهم — يُرصد على الطالب، فخطّط له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سيقوله المتعلم ويفعله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أفعالٌ تُرى وتُسمع: يصوغ · يناقش · يسأل · يعرض — لا «يستمع» ولا «ينتبه»: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عدالة المشاركة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من يبدأ، وكيف يُشرَك من لم يشارك، وتوزيعُ الأدوار بالأسماء: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العمل التعاوني وقواعد الحوار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 يعمل الطلاب معاً، وقاعدةُ الحوار المعلنة: تقبّل الرأي والمبادرة بالدعم: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