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الوكيلة التعليمية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الوكيلةُ التعليمية — ولها وحدها إسنادُ المعلمات الزائرات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لك ما لمديرة المدرسة، وزيادةً: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إسنادُ الزائرات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فما لم تُسنِد الزيارةَ لم تظهر في حساب المعلمة الزائرة، ولم تُملأ بطاقةُ القرينات أصلاً.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مدرستك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«الوكيلة التعليمية» ثم القطاعَ والمجمعَ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كما هي لمديرة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اطمئنّي على اكتمال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قبل الإسناد: تأكّدي أن الحصص مكتوبةٌ بأسماء معلميها في الخانات.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فالإسنادُ لا يكون إلا على حصةٍ لها معلمة.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من بلا حصةٍ قبل أن تُسنِد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فوق الجدول سطرٌ: «ن من الكشف بلا حصةٍ مسجَّلةٍ بعد» — ومعه زرُّ «افتحي الكشف».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وفيه الاسمُ والرقمُ الوظيفي والمادة، ويُطبع ويُصدَّر CSV.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فالمتابعةُ قبل الإسناد: الإسنادُ لا يكون على خانةٍ بلا معلمة.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والقياسُ على كشف المعلمات لا على الجدول نفسِه — فالناقصُ يُعرف باسمه.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e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أسنِدي الزائرات بالرقم الوظيفي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افتحي «إسناد الزائرات»: قائمةُ حصص مدرستك، ولكلٍّ خانتا زائرٍ اثنتين.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اكتبي الرقمَ الوظيفي فيظهر الاسمُ من الكشف للتأكيد — ثم يُحفظ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ومرشّحُ «ما لم يُسنَد بعد» يُريك ما بقي بلا زائر.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بالرقم لا بالاسم: الأسماءُ تتشابه فيرى معلمٌ زيارةَ غيره.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as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ما يخصك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«الوكيلة التعليمية»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والرصدُ والاعتمادُ كما هما عند مديرة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93836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938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أسندتُ ولم تظهر عند المعلمة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تأكّدي أنه دخل برقمه الوظيفي هو — المطابقةُ على الرقم لا على الاسم.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الرقمَ في الكشف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يُقبل الرقمُ ويُحفظ، لكن بلا اسمٍ للتأكيد. راجعي إدارةَ التخطيط لتحديث الكشف.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زائراً لكل 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اثنان — خانتان لكل حصة.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يُسنِد المديرُ أيضاً؟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جُعل الإسنادُ لك وحدك حتى لا يزدوج على المعلمة من جهتين.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