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فريق متابعة التقويم الداخلي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اثنان من الإدارة العامة يتابعان ولا يرصدان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دورُكما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المتابعةُ لا الرصد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: تطّلعان على الحصص التي لا مشرفَ لتخصصها وتتأكدان أن أحداً لم يُنسَ، وتكتبان تعليقَكما — ولا تُفتح لكما استمارة. وهذا مقصودٌ: من يتابع غيرُ من يُقدِّر.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ادخلا بدوركما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اختارا بطاقة «فريق متابعة التقويم الداخلي» — وهي آخرُ البطاقات.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يُطلب منكما تخصصٌ ولا مجمع: نطاقُكما المنظومةُ كلُّها.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i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اقرآ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ترَيان حصصَ المنظومة كلِّها: القطاعين والمجمعاتِ والمدارس.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تُعدَّل خانةٌ — المتابعةُ قراءةٌ لا كتابة.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تابعا ما لا مشرفَ له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تقريرُ «حصصٌ بلا مشرفٍ مختص» هو عملُكما الأول: من يرصدها، وهل رُصدت.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فإن بقيت بلا راصدٍ نبّهتما الوكيلَ أو مديرَ المجمع.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399870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9987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اكتبا تعليقكما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في «بعد الحصة» بطاقةُ الاطّلاع والتعليق — تكتبان فيها ما تريان.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ويُحفظ تعليقُكما باسمكما ويراه من يفتح الحصة.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ولا تُفتح لكما الاستمارة — وهذا هو الصواب لا عطلٌ في المنصة.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no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أين الاستمارة؟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لا تُفتح لكما بقرار الاجتماع: الرصدُ للمشرف المختص، أو للفريق المعاون فيما لا مشرفَ له. وأنتما تتابعان.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أرى حصصَ المنظومة كلِّها — أهذا صواب؟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نعم: نطاقُكما المنظومةُ كلُّها، بخلاف مدير المجمع المقصورِ على مجمعه.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تُحسب متابعتُنا في متوسط الحصة؟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 — التعليقُ لا درجةَ له، فلا يدخل أي متوسط.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كيف نعرف ما تأخّر؟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تقريرُ «الإدخالُ الناقص» يقيس الجدولَ على كشف المعلمين فيقول من لم يسجّل بعد.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