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المحطات الرقمية والتعلم المقلوب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الهدف أولاً ثم اختيار الأداة الرقمية المناسبة له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تجهيز المحتوى الرقمي أو المقطع قبل الحصة والتحقق من عمله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مهمة كل محطة رقمية ومدتها ومخرجها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التقنية بيد الطالبة: بحث · إنتاج · عرض · اختبار ذاتي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مهمة مُسنَدة على المنصة الرقمية ومتابعة تسليمها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استثمار نتائج الأداة الرقمية في تحديد من يحتاج دعماً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التوجيه إلى المصادر الموثوقة وقواعد الاستخدام الآمن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بديل جاهز عند تعطّل الأداة أو ضعف الشبكة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دمج ناتج المحطة الرقمية في خلاصة الحصة لا تركه منفصلاً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مستوى انضباط الطالبات وتفاعلهن أثناء استخدام الأجهزة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المحطات الرقمية والتعلم المقلوب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