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>شاهدتُ وأطبّق  ·  زيارتان لزميلين في الفصل الدراسي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473"/>
        <w:gridCol w:w="2040"/>
        <w:gridCol w:w="907"/>
        <w:gridCol w:w="1360"/>
        <w:gridCol w:w="1077"/>
        <w:gridCol w:w="1303"/>
        <w:gridCol w:w="1473"/>
        <w:gridCol w:w="1133"/>
      </w:tblGrid>
      <w:tr>
        <w:trPr>
          <w:cantSplit/>
          <w:trHeight w:val="311" w:hRule="atLeast"/>
        </w:trPr>
        <w:tc>
          <w:tcPr>
            <w:tcW w:w="684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المعلمة الزائرة</w:t>
            </w:r>
          </w:p>
        </w:tc>
        <w:tc>
          <w:tcPr>
            <w:tcW w:w="947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21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605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84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الفصل الدراسي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8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الزيارة الأولى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تُملأ في الحصة نفسها، وتُسلَّم للوكيلة التعليمية خلال يومين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530"/>
        <w:gridCol w:w="1587"/>
        <w:gridCol w:w="1417"/>
        <w:gridCol w:w="907"/>
        <w:gridCol w:w="680"/>
        <w:gridCol w:w="793"/>
        <w:gridCol w:w="680"/>
        <w:gridCol w:w="850"/>
        <w:gridCol w:w="1077"/>
        <w:gridCol w:w="1247"/>
      </w:tblGrid>
      <w:tr>
        <w:trPr>
          <w:cantSplit/>
          <w:trHeight w:val="272" w:hRule="atLeast"/>
        </w:trPr>
        <w:tc>
          <w:tcPr>
            <w:tcW w:w="71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المعلمة المستضيفة</w:t>
            </w:r>
          </w:p>
        </w:tc>
        <w:tc>
          <w:tcPr>
            <w:tcW w:w="73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5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عنوان الدرس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72" w:hRule="atLeast"/>
        </w:trPr>
        <w:tc>
          <w:tcPr>
            <w:tcW w:w="71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73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5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الحضور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00"/>
        <w:gridCol w:w="9070"/>
      </w:tblGrid>
      <w:tr>
        <w:trPr>
          <w:cantSplit/>
          <w:trHeight w:val="226" w:hRule="atLeast"/>
        </w:trPr>
        <w:tc>
          <w:tcPr>
            <w:tcW w:w="789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المجال المستهدف</w:t>
            </w:r>
          </w:p>
        </w:tc>
        <w:tc>
          <w:tcPr>
            <w:tcW w:w="4210" w:type="pct"/>
            <w:vAlign w:val="center"/>
          </w:tcPr>
          <w:p>
            <w:pPr>
              <w:bidi/>
              <w:spacing w:after="0" w:line="240" w:lineRule="auto"/>
              <w:jc w:val="both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العرض وإدارة الحصة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التقنية والتعلم الإلكتروني</w:t>
            </w:r>
          </w:p>
        </w:tc>
      </w:tr>
      <w:tr>
        <w:trPr>
          <w:cantSplit/>
          <w:trHeight w:val="226" w:hRule="atLeast"/>
        </w:trPr>
        <w:tc>
          <w:tcPr>
            <w:tcW w:w="789" w:type="pct"/>
            <w:vMerge/>
          </w:tcPr>
          <w:p/>
        </w:tc>
        <w:tc>
          <w:tcPr>
            <w:tcW w:w="4210" w:type="pct"/>
            <w:vAlign w:val="center"/>
          </w:tcPr>
          <w:p>
            <w:pPr>
              <w:bidi/>
              <w:spacing w:after="0" w:line="240" w:lineRule="auto"/>
              <w:jc w:val="both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إستراتيجية التدريس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الضبط الصفي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الحصص المعملية</w:t>
            </w:r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00"/>
        <w:gridCol w:w="510"/>
        <w:gridCol w:w="6065"/>
        <w:gridCol w:w="1360"/>
        <w:gridCol w:w="1133"/>
      </w:tblGrid>
      <w:tr>
        <w:trPr>
          <w:cantSplit/>
          <w:trHeight w:val="351" w:hRule="atLeast"/>
        </w:trPr>
        <w:tc>
          <w:tcPr>
            <w:tcW w:w="789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2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ثلاث نقاط</w:t>
            </w:r>
          </w:p>
          <w:p>
            <w:pPr>
              <w:bidi/>
              <w:spacing w:before="0" w:after="0" w:line="254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استفدتها في حصتي</w:t>
            </w:r>
          </w:p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١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51" w:hRule="atLeast"/>
        </w:trPr>
        <w:tc>
          <w:tcPr>
            <w:tcW w:w="789" w:type="pct"/>
            <w:vMerge/>
          </w:tcPr>
          <w:p/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٢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51" w:hRule="atLeast"/>
        </w:trPr>
        <w:tc>
          <w:tcPr>
            <w:tcW w:w="789" w:type="pct"/>
            <w:vMerge/>
          </w:tcPr>
          <w:p/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٣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74" w:hRule="atLeast"/>
        </w:trPr>
        <w:tc>
          <w:tcPr>
            <w:tcW w:w="789" w:type="pct"/>
            <w:shd w:val="clear" w:color="auto" w:fill="E2F0F3"/>
            <w:vAlign w:val="center"/>
          </w:tcPr>
          <w:p>
            <w:pPr>
              <w:bidi/>
              <w:spacing w:before="0" w:after="2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إجراء واحد</w:t>
            </w:r>
          </w:p>
          <w:p>
            <w:pPr>
              <w:bidi/>
              <w:spacing w:before="0" w:after="0" w:line="254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سأطبّقه</w:t>
            </w:r>
          </w:p>
        </w:tc>
        <w:tc>
          <w:tcPr>
            <w:tcW w:w="3052" w:type="pct"/>
            <w:gridSpan w:val="2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31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تاريخ التطبيق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60" w:hRule="atLeast"/>
        </w:trPr>
        <w:tc>
          <w:tcPr>
            <w:tcW w:w="789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المتابعة</w:t>
            </w:r>
          </w:p>
        </w:tc>
        <w:tc>
          <w:tcPr>
            <w:tcW w:w="4210" w:type="pct"/>
            <w:gridSpan w:val="4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☐  نُقل الإجراء إلى بطاقة الجسر الخاصة بي، وسيُتحقق منه في الزيارة القادمة</w:t>
            </w:r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587"/>
        <w:gridCol w:w="2040"/>
        <w:gridCol w:w="907"/>
        <w:gridCol w:w="1360"/>
        <w:gridCol w:w="1700"/>
        <w:gridCol w:w="1814"/>
        <w:gridCol w:w="680"/>
        <w:gridCol w:w="680"/>
      </w:tblGrid>
      <w:tr>
        <w:trPr>
          <w:cantSplit/>
          <w:trHeight w:val="283" w:hRule="atLeast"/>
        </w:trPr>
        <w:tc>
          <w:tcPr>
            <w:tcW w:w="736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المستضيفة</w:t>
            </w:r>
          </w:p>
        </w:tc>
        <w:tc>
          <w:tcPr>
            <w:tcW w:w="947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421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789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الزائرة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315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6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الزيارة الثانية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530"/>
        <w:gridCol w:w="1587"/>
        <w:gridCol w:w="1417"/>
        <w:gridCol w:w="907"/>
        <w:gridCol w:w="680"/>
        <w:gridCol w:w="793"/>
        <w:gridCol w:w="680"/>
        <w:gridCol w:w="850"/>
        <w:gridCol w:w="1077"/>
        <w:gridCol w:w="1247"/>
      </w:tblGrid>
      <w:tr>
        <w:trPr>
          <w:cantSplit/>
          <w:trHeight w:val="272" w:hRule="atLeast"/>
        </w:trPr>
        <w:tc>
          <w:tcPr>
            <w:tcW w:w="71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المعلمة المستضيفة</w:t>
            </w:r>
          </w:p>
        </w:tc>
        <w:tc>
          <w:tcPr>
            <w:tcW w:w="73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5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عنوان الدرس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72" w:hRule="atLeast"/>
        </w:trPr>
        <w:tc>
          <w:tcPr>
            <w:tcW w:w="71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73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5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الحضور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00"/>
        <w:gridCol w:w="9070"/>
      </w:tblGrid>
      <w:tr>
        <w:trPr>
          <w:cantSplit/>
          <w:trHeight w:val="226" w:hRule="atLeast"/>
        </w:trPr>
        <w:tc>
          <w:tcPr>
            <w:tcW w:w="789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المجال المستهدف</w:t>
            </w:r>
          </w:p>
        </w:tc>
        <w:tc>
          <w:tcPr>
            <w:tcW w:w="4210" w:type="pct"/>
            <w:vAlign w:val="center"/>
          </w:tcPr>
          <w:p>
            <w:pPr>
              <w:bidi/>
              <w:spacing w:after="0" w:line="240" w:lineRule="auto"/>
              <w:jc w:val="both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العرض وإدارة الحصة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التقنية والتعلم الإلكتروني</w:t>
            </w:r>
          </w:p>
        </w:tc>
      </w:tr>
      <w:tr>
        <w:trPr>
          <w:cantSplit/>
          <w:trHeight w:val="226" w:hRule="atLeast"/>
        </w:trPr>
        <w:tc>
          <w:tcPr>
            <w:tcW w:w="789" w:type="pct"/>
            <w:vMerge/>
          </w:tcPr>
          <w:p/>
        </w:tc>
        <w:tc>
          <w:tcPr>
            <w:tcW w:w="4210" w:type="pct"/>
            <w:vAlign w:val="center"/>
          </w:tcPr>
          <w:p>
            <w:pPr>
              <w:bidi/>
              <w:spacing w:after="0" w:line="240" w:lineRule="auto"/>
              <w:jc w:val="both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إستراتيجية التدريس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الضبط الصفي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 xml:space="preserve">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9"/>
                <w:szCs w:val="19"/>
                <w:rtl/>
              </w:rPr>
              <w:t>☐ الحصص المعملية</w:t>
            </w:r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00"/>
        <w:gridCol w:w="510"/>
        <w:gridCol w:w="6065"/>
        <w:gridCol w:w="1360"/>
        <w:gridCol w:w="1133"/>
      </w:tblGrid>
      <w:tr>
        <w:trPr>
          <w:cantSplit/>
          <w:trHeight w:val="351" w:hRule="atLeast"/>
        </w:trPr>
        <w:tc>
          <w:tcPr>
            <w:tcW w:w="789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2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ثلاث نقاط</w:t>
            </w:r>
          </w:p>
          <w:p>
            <w:pPr>
              <w:bidi/>
              <w:spacing w:before="0" w:after="0" w:line="254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استفدتها في حصتي</w:t>
            </w:r>
          </w:p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١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51" w:hRule="atLeast"/>
        </w:trPr>
        <w:tc>
          <w:tcPr>
            <w:tcW w:w="789" w:type="pct"/>
            <w:vMerge/>
          </w:tcPr>
          <w:p/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٢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51" w:hRule="atLeast"/>
        </w:trPr>
        <w:tc>
          <w:tcPr>
            <w:tcW w:w="789" w:type="pct"/>
            <w:vMerge/>
          </w:tcPr>
          <w:p/>
        </w:tc>
        <w:tc>
          <w:tcPr>
            <w:tcW w:w="236" w:type="pct"/>
            <w:shd w:val="clear" w:color="auto" w:fill="E9EEF6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1"/>
                <w:szCs w:val="21"/>
                <w:bCs/>
                <w:rtl/>
              </w:rPr>
              <w:t>٣</w:t>
            </w:r>
          </w:p>
        </w:tc>
        <w:tc>
          <w:tcPr>
            <w:tcW w:w="3973" w:type="pct"/>
            <w:gridSpan w:val="3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374" w:hRule="atLeast"/>
        </w:trPr>
        <w:tc>
          <w:tcPr>
            <w:tcW w:w="789" w:type="pct"/>
            <w:shd w:val="clear" w:color="auto" w:fill="E2F0F3"/>
            <w:vAlign w:val="center"/>
          </w:tcPr>
          <w:p>
            <w:pPr>
              <w:bidi/>
              <w:spacing w:before="0" w:after="2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إجراء واحد</w:t>
            </w:r>
          </w:p>
          <w:p>
            <w:pPr>
              <w:bidi/>
              <w:spacing w:before="0" w:after="0" w:line="254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سأطبّقه</w:t>
            </w:r>
          </w:p>
        </w:tc>
        <w:tc>
          <w:tcPr>
            <w:tcW w:w="3052" w:type="pct"/>
            <w:gridSpan w:val="2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31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تاريخ التطبيق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60" w:hRule="atLeast"/>
        </w:trPr>
        <w:tc>
          <w:tcPr>
            <w:tcW w:w="789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المتابعة</w:t>
            </w:r>
          </w:p>
        </w:tc>
        <w:tc>
          <w:tcPr>
            <w:tcW w:w="4210" w:type="pct"/>
            <w:gridSpan w:val="4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☐  نُقل الإجراء إلى بطاقة الجسر الخاصة بي، وسيُتحقق منه في الزيارة القادمة</w:t>
            </w:r>
          </w:p>
        </w:tc>
      </w:tr>
    </w:tbl>
    <w:p>
      <w:pPr>
        <w:bidi/>
        <w:spacing w:before="0" w:after="0" w:line="68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587"/>
        <w:gridCol w:w="2040"/>
        <w:gridCol w:w="907"/>
        <w:gridCol w:w="1360"/>
        <w:gridCol w:w="1700"/>
        <w:gridCol w:w="1814"/>
        <w:gridCol w:w="680"/>
        <w:gridCol w:w="680"/>
      </w:tblGrid>
      <w:tr>
        <w:trPr>
          <w:cantSplit/>
          <w:trHeight w:val="283" w:hRule="atLeast"/>
        </w:trPr>
        <w:tc>
          <w:tcPr>
            <w:tcW w:w="736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المستضيفة</w:t>
            </w:r>
          </w:p>
        </w:tc>
        <w:tc>
          <w:tcPr>
            <w:tcW w:w="947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421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789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الزائرة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315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315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</w:tr>
    </w:tbl>
    <w:p>
      <w:pPr>
        <w:keepNext/>
        <w:pBdr>
          <w:bottom w:val="single" w:sz="8" w:space="1" w:color="2F7F95"/>
        </w:pBdr>
        <w:bidi/>
        <w:spacing w:before="6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اعتماد المتابعة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تراجعها الوكيلة التعليمية، وتتحقق من تنفيذ الإجراء في الزيارة التالية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814"/>
        <w:gridCol w:w="2834"/>
        <w:gridCol w:w="1133"/>
        <w:gridCol w:w="1700"/>
        <w:gridCol w:w="1587"/>
        <w:gridCol w:w="1700"/>
      </w:tblGrid>
      <w:tr>
        <w:trPr>
          <w:cantSplit/>
          <w:trHeight w:val="328" w:hRule="atLeast"/>
        </w:trPr>
        <w:tc>
          <w:tcPr>
            <w:tcW w:w="842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الوكيلة التعليمية</w:t>
            </w:r>
          </w:p>
        </w:tc>
        <w:tc>
          <w:tcPr>
            <w:tcW w:w="1315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789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  <w:tc>
          <w:tcPr>
            <w:tcW w:w="736" w:type="pct"/>
            <w:shd w:val="clear" w:color="auto" w:fill="E9EEF6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تاريخ التحقق من الإجراء</w:t>
            </w:r>
          </w:p>
        </w:tc>
        <w:tc>
          <w:tcPr>
            <w:tcW w:w="789" w:type="pct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زيارة القرينات —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زيارة القرينات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