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282f86235a252f0cb6fecf2a9eae66a93fd512"/>
    <w:p>
      <w:pPr>
        <w:pStyle w:val="Heading1"/>
      </w:pPr>
      <w:r>
        <w:t xml:space="preserve">HALLOWEEN — mapa świata, interakcje, ekwipunek, bestiariusz i drzewo wyborów</w:t>
      </w:r>
    </w:p>
    <w:p>
      <w:pPr>
        <w:pStyle w:val="FirstParagraph"/>
      </w:pPr>
      <w:r>
        <w:rPr>
          <w:b/>
          <w:bCs/>
        </w:rPr>
        <w:t xml:space="preserve">Wersja projektowa v11 · 29.10.2026</w:t>
      </w:r>
      <w:r>
        <w:br/>
      </w:r>
      <w:r>
        <w:rPr>
          <w:b/>
          <w:bCs/>
        </w:rPr>
        <w:t xml:space="preserve">Do Codexa:</w:t>
      </w:r>
      <w:r>
        <w:t xml:space="preserve"> </w:t>
      </w:r>
      <w:r>
        <w:t xml:space="preserve">uzupełnienie, a nie zamiennik pełnego scenariusza v8, logiki automatycznych endingów v10 oraz zasad ASCII 3D v5–v7.</w:t>
      </w:r>
    </w:p>
    <w:p>
      <w:pPr>
        <w:pStyle w:val="BlockText"/>
      </w:pPr>
      <w:r>
        <w:rPr>
          <w:b/>
          <w:bCs/>
        </w:rPr>
        <w:t xml:space="preserve">Rozdzielenie statusów:</w:t>
      </w:r>
      <w:r>
        <w:t xml:space="preserve"> </w:t>
      </w:r>
      <w:r>
        <w:rPr>
          <w:b/>
          <w:bCs/>
        </w:rPr>
        <w:t xml:space="preserve">KANON</w:t>
      </w:r>
      <w:r>
        <w:t xml:space="preserve"> </w:t>
      </w:r>
      <w:r>
        <w:t xml:space="preserve">— decyzje zatwierdzone w rozmowie;</w:t>
      </w:r>
      <w:r>
        <w:t xml:space="preserve"> </w:t>
      </w:r>
      <w:r>
        <w:rPr>
          <w:b/>
          <w:bCs/>
        </w:rPr>
        <w:t xml:space="preserve">PROPOZYCJA v11</w:t>
      </w:r>
      <w:r>
        <w:t xml:space="preserve"> </w:t>
      </w:r>
      <w:r>
        <w:t xml:space="preserve">— nowe dekoracje, przeciwnicy, bronie, statystyki, pozycje oraz balans. Nie twierdzimy, że te elementy istnieją w kodzie. Istniejącego repo gry nie otrzymaliśmy, więc przed implementacją Codex musi wykonać audyt scen i zachować działające funkcje.</w:t>
      </w:r>
    </w:p>
    <w:bookmarkStart w:id="20" w:name="Xc18b4569579c780d01191841c1bfeefc5f9919d"/>
    <w:p>
      <w:pPr>
        <w:pStyle w:val="Heading2"/>
      </w:pPr>
      <w:r>
        <w:t xml:space="preserve">1. Nieprzekraczalne zasady</w:t>
      </w:r>
    </w:p>
    <w:p>
      <w:pPr>
        <w:pStyle w:val="Compact"/>
        <w:numPr>
          <w:ilvl w:val="0"/>
          <w:numId w:val="1001"/>
        </w:numPr>
      </w:pPr>
      <w:r>
        <w:t xml:space="preserve">Gra</w:t>
      </w:r>
      <w:r>
        <w:t xml:space="preserve"> </w:t>
      </w:r>
      <w:r>
        <w:rPr>
          <w:b/>
          <w:bCs/>
        </w:rPr>
        <w:t xml:space="preserve">Halloween</w:t>
      </w:r>
      <w:r>
        <w:t xml:space="preserve">, 3D z bogatą oprawą ASCII, księżyc, kamienna droga, cmentarz, mroczna czerwień krwi, wiatr, drzewa, wrony i nietoperze.</w:t>
      </w:r>
      <w:r>
        <w:t xml:space="preserve"> </w:t>
      </w:r>
      <w:r>
        <w:rPr>
          <w:b/>
          <w:bCs/>
        </w:rPr>
        <w:t xml:space="preserve">Bez rzeczki i bez pomarańczowego światła lamp</w:t>
      </w:r>
      <w:r>
        <w:t xml:space="preserve">. Ważne postacie i interakcje muszą być czytelne w 1366×768.</w:t>
      </w:r>
    </w:p>
    <w:p>
      <w:pPr>
        <w:pStyle w:val="Compact"/>
        <w:numPr>
          <w:ilvl w:val="0"/>
          <w:numId w:val="1001"/>
        </w:numPr>
      </w:pPr>
      <w:r>
        <w:t xml:space="preserve">Dwoje graczy na jednej klawiaturze:</w:t>
      </w:r>
      <w:r>
        <w:t xml:space="preserve"> </w:t>
      </w:r>
      <w:r>
        <w:rPr>
          <w:b/>
          <w:bCs/>
        </w:rPr>
        <w:t xml:space="preserve">Aleks (KS) WASD</w:t>
      </w:r>
      <w:r>
        <w:t xml:space="preserve">,</w:t>
      </w:r>
      <w:r>
        <w:t xml:space="preserve"> </w:t>
      </w:r>
      <w:r>
        <w:rPr>
          <w:b/>
          <w:bCs/>
        </w:rPr>
        <w:t xml:space="preserve">Sandra strzałki</w:t>
      </w:r>
      <w:r>
        <w:t xml:space="preserve">; początkowo każde wybiera</w:t>
      </w:r>
      <w:r>
        <w:t xml:space="preserve"> </w:t>
      </w:r>
      <w:r>
        <w:rPr>
          <w:b/>
          <w:bCs/>
        </w:rPr>
        <w:t xml:space="preserve">jeden nieprzekazywalny osobisty artefakt</w:t>
      </w:r>
      <w:r>
        <w:t xml:space="preserve">. Nożyce to późniejszy wspólny rekwizyt świata.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Nie dodawaj nowych żywych NPC</w:t>
      </w:r>
      <w:r>
        <w:t xml:space="preserve">. Wrogowie to zjawy, opętane zwierzęta/obiekty, echa i klony; nie tworzą nowych wątków osobowych.</w:t>
      </w:r>
    </w:p>
    <w:p>
      <w:pPr>
        <w:pStyle w:val="Compact"/>
        <w:numPr>
          <w:ilvl w:val="0"/>
          <w:numId w:val="1001"/>
        </w:numPr>
      </w:pPr>
      <w:r>
        <w:t xml:space="preserve">Pamięć Aleksa i Sandry resetuje się w kolejnym obiegu. Alex (X) i Salsa</w:t>
      </w:r>
      <w:r>
        <w:t xml:space="preserve"> </w:t>
      </w:r>
      <w:r>
        <w:rPr>
          <w:b/>
          <w:bCs/>
        </w:rPr>
        <w:t xml:space="preserve">nie spotykają</w:t>
      </w:r>
      <w:r>
        <w:t xml:space="preserve"> </w:t>
      </w:r>
      <w:r>
        <w:t xml:space="preserve">ich po zoo; pojawiają się dopiero po tragedii w endingu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Ending 2:</w:t>
      </w:r>
      <w:r>
        <w:t xml:space="preserve"> </w:t>
      </w:r>
      <w:r>
        <w:t xml:space="preserve">Arena → porażka miauczenia → omdlenie →</w:t>
      </w:r>
      <w:r>
        <w:t xml:space="preserve"> </w:t>
      </w:r>
      <w:r>
        <w:rPr>
          <w:b/>
          <w:bCs/>
        </w:rPr>
        <w:t xml:space="preserve">pobudka obojga w szpitalu</w:t>
      </w:r>
      <w:r>
        <w:t xml:space="preserve">; oboje pamiętają</w:t>
      </w:r>
      <w:r>
        <w:t xml:space="preserve"> </w:t>
      </w:r>
      <w:r>
        <w:rPr>
          <w:b/>
          <w:bCs/>
        </w:rPr>
        <w:t xml:space="preserve">ten sam sen</w:t>
      </w:r>
      <w:r>
        <w:t xml:space="preserve">. Wcześniej po imprezie Halloween potrącił ich samochód. Następnie opcja powrotu do checkpointu przed quizem o zwierzęciu.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Nie ma końcowego menu endingów.</w:t>
      </w:r>
      <w:r>
        <w:t xml:space="preserve"> </w:t>
      </w:r>
      <w:r>
        <w:t xml:space="preserve">Gra automatycznie rozstrzyga finał na podstawie zebranych flag; kolejność konkurujących warunków z v10 nadal stanowi</w:t>
      </w:r>
      <w:r>
        <w:t xml:space="preserve"> </w:t>
      </w:r>
      <w:r>
        <w:rPr>
          <w:b/>
          <w:bCs/>
        </w:rPr>
        <w:t xml:space="preserve">propozycję implementacyjną</w:t>
      </w:r>
      <w:r>
        <w:t xml:space="preserve">, a fabuła „Dwóch cieni” jest wciąż robocza.</w:t>
      </w:r>
    </w:p>
    <w:p>
      <w:pPr>
        <w:pStyle w:val="Compact"/>
        <w:numPr>
          <w:ilvl w:val="0"/>
          <w:numId w:val="1001"/>
        </w:numPr>
      </w:pPr>
      <w:r>
        <w:t xml:space="preserve">Elementy opcjonalne nie mogą softlockować głównej trasy. Unikaj godzinnego grindu oraz zbędnego skakania między lokacjami.</w:t>
      </w:r>
    </w:p>
    <w:bookmarkEnd w:id="20"/>
    <w:bookmarkStart w:id="22" w:name="X072a6bef11537c1c747903b3d393ff27e9815b9"/>
    <w:p>
      <w:pPr>
        <w:pStyle w:val="Heading2"/>
      </w:pPr>
      <w:r>
        <w:t xml:space="preserve">2. Topologia świata — rozkład stref</w:t>
      </w:r>
    </w:p>
    <w:p>
      <w:pPr>
        <w:pStyle w:val="FirstParagraph"/>
      </w:pPr>
      <w:r>
        <w:t xml:space="preserve">To</w:t>
      </w:r>
      <w:r>
        <w:t xml:space="preserve"> </w:t>
      </w:r>
      <w:r>
        <w:rPr>
          <w:b/>
          <w:bCs/>
        </w:rPr>
        <w:t xml:space="preserve">schemat sąsiedztwa i kolejności</w:t>
      </w:r>
      <w:r>
        <w:t xml:space="preserve">, a nie dokładne współrzędne istniejącego kodu. Wysokości i odległości dopasować do aktualnego projektu; bez zmiany kluczowych lokacji.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ID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Strefa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Orientacja i rekwizyty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Obowiązkowa akcja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Elementy poboczne / powiązania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Z00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Wybór przedmiotów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Rozdzielony ekran z podestami przedmiotów, ciemna tkanina, po jednym stojaku na rzecz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Aleks i Sandra potwierdzają artefakty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Obejrzenie każdego przedmiotu daje krótką ripostę; nie są przenoszone między graczami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Z01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Dynia i prolog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Wielka dynia na kamiennym podwyższeniu, skręcone pnie, księżyc nad koronami, poruszające się chmury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Filmowe ostrzeżenie; przejście otwiera się na drogę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Puls dyni, cień na ziemi, ciche bicie serca, odłamane gałęzie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Z02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Droga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Kręta brukowana ścieżka, korzenie przebijające kamień, płot z dziurą, wrony nad ciałem, krew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Zobaczenie ciała przy drodze; przejście do cmentarza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Pierwszy przeciwnik, gałąź-uzbrojenie, rozkładalne kolce krzaków, ślady stóp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Z03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Brama cmentarza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Żelazne skrzydła, dwa kamienne filary, wyblakły napis, opuszczony wózek, kruki na poprzeczce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Wejście na cmentarz;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później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miejsce werdyktu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Możliwość zbadania inskrypcji i podniesienia małego pancerza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Z04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Cmentarz — główny plac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Rozgałęzione ścieżki; grób Gabrysia bardziej w lewo, Borysa dalej w prawo, Weroniki przy zarośniętym narożniku; krzyż z żywym nieznajomym wyraźnie widoczny za alejką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Wybrać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jeden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grób; znicz osobno; zdecydować kolejność grobu i ratunku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Groby mają unikatowe obiekty, tło i dialogi; cienie są mobilne, ale nie przysłaniają nagrobków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Z05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Domek przed bramą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Odpadające deski, stół z nożycami, ciała z poprzednich pętli, porzucone narzędzia, skrzypiące drzwi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Wziąć nożyce lub świadomie zostawić; powrócić do krzyża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Badanie zwłok, hak jako broń, interaktywny blat, odcisk znajomej dłoni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Z06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Mściciel i werdykt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Wolna przestrzeń w obrębie cmentarza, którą kamera widzi bez drzew; potem plac przed bramą z pięcioma wyraźnymi znacznikami decyzji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bCs/>
                <w:sz w:val="15"/>
              </w:rPr>
              <w:t xml:space="preserve">Najpierw pokazać widocznego Mściciela</w:t>
            </w:r>
            <w:r>
              <w:rPr>
                <w:sz w:val="15"/>
              </w:rPr>
              <w:t xml:space="preserve">, odrodzić trzy osoby, potem przemieścić się przed bramę i wybrać ofiarę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Reakcje odrodzonych na epitafia i wcześniejszy ton wypowiedzi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Z07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Goon Room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Podziemne pomieszczenie, dwa fotele, monitory, podłogowe symbole, cztery nisze quizowe, wejście do mówiących drzwi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Wskrzeszenie jeśli trzeba; quiz 1/2/3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ETF i Tom Clicker, pióra 1–3 jeśli dług, plakietka „Sesja Weroniki”; bez obowiązkowych walk podczas quizu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Z08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Zoo — dwa skrzydła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Oś widokowa ze środkowym pomostem;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lewa alejka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fok dla Aleksa,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prawa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pięciu żółwi Tomów dla Sandry; tablice i barierki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Obie równoległe minigry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Skrzynki z uzbrojeniem, łamigłówki dekoracyjne, pióra 4–6, tabliczka odczarowania foki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Z09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Pusta droga po cofnięciu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Powrót do Z02, ale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brak ciała i brak człowieka na krzyżu</w:t>
            </w:r>
            <w:r>
              <w:rPr>
                <w:sz w:val="15"/>
              </w:rPr>
              <w:t xml:space="preserve">; znajome kamienie mają odmienny układ, światło zimniejsze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Zrozumieć cofnięcie czasu; przetrwać presję; gołąb jeśli nie spłacono długu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Pióra 7–10, widmowe ślady, krótkie starcie przed bossem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Z10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Przedpokój finału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Kamienny krąg, ślady klonów, widoczna brama areny; skrytka sprzętu, miejsce przygotowania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Weryfikacja Lili, długu i klonów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Ostatnia okazja do uleczenia i odczytania ostrzeżeń, ale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bez przepisywania początkowego artefaktu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Z11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Arena Toma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Prawdziwa głęboka arena 3D, ciemna podłoga i pentagram, krzyże wokół; widoczne echa bohaterów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Faza I i II; walki, znicz, echa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Trzy ataki zależne od wybranego grobu; uwalnianie ech nożycami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Z12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Finały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Osobna scena odpowiednia dla flag; zwykła droga/dynia lub szpital, pusty świat itd.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Automatycznie wybrane zakończenie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Zapis ukończonego endingu, ewentualny checkpoint/restart zgodny z historią</w:t>
            </w:r>
          </w:p>
        </w:tc>
      </w:tr>
    </w:tbl>
    <w:bookmarkStart w:id="21" w:name="czytelność-na-mapie"/>
    <w:p>
      <w:pPr>
        <w:pStyle w:val="Heading3"/>
      </w:pPr>
      <w:r>
        <w:t xml:space="preserve">Czytelność na mapie</w:t>
      </w:r>
    </w:p>
    <w:p>
      <w:pPr>
        <w:pStyle w:val="Compact"/>
        <w:numPr>
          <w:ilvl w:val="0"/>
          <w:numId w:val="1002"/>
        </w:numPr>
      </w:pPr>
      <w:r>
        <w:t xml:space="preserve">Kamienna trasa ma być wizualnie spójna, z bocznymi punktami zainteresowania</w:t>
      </w:r>
      <w:r>
        <w:t xml:space="preserve"> </w:t>
      </w:r>
      <w:r>
        <w:rPr>
          <w:b/>
          <w:bCs/>
        </w:rPr>
        <w:t xml:space="preserve">bez labiryntu</w:t>
      </w:r>
      <w:r>
        <w:t xml:space="preserve">; główną drogę wyznacza przerwana linia jasnych kamieni, ślady i ruch wron, nie strzałki rozsiane po całej mapie.</w:t>
      </w:r>
    </w:p>
    <w:p>
      <w:pPr>
        <w:pStyle w:val="Compact"/>
        <w:numPr>
          <w:ilvl w:val="0"/>
          <w:numId w:val="1002"/>
        </w:numPr>
      </w:pPr>
      <w:r>
        <w:t xml:space="preserve">W odległości ok.</w:t>
      </w:r>
      <w:r>
        <w:t xml:space="preserve"> </w:t>
      </w:r>
      <w:r>
        <w:rPr>
          <w:b/>
          <w:bCs/>
        </w:rPr>
        <w:t xml:space="preserve">2–3 m w skali gry</w:t>
      </w:r>
      <w:r>
        <w:t xml:space="preserve"> </w:t>
      </w:r>
      <w:r>
        <w:t xml:space="preserve">od interaktywnego obiektu pojawia się dyskretny znak</w:t>
      </w:r>
      <w:r>
        <w:t xml:space="preserve"> </w:t>
      </w:r>
      <w:r>
        <w:rPr>
          <w:rStyle w:val="VerbatimChar"/>
        </w:rPr>
        <w:t xml:space="preserve">◆</w:t>
      </w:r>
      <w:r>
        <w:t xml:space="preserve">, a etykieta/podpowiedź w ostrym HUD,</w:t>
      </w:r>
      <w:r>
        <w:t xml:space="preserve"> </w:t>
      </w:r>
      <w:r>
        <w:rPr>
          <w:b/>
          <w:bCs/>
        </w:rPr>
        <w:t xml:space="preserve">poza shaderem ASCII</w:t>
      </w:r>
      <w:r>
        <w:t xml:space="preserve">. Wartości w metrach robocze.</w:t>
      </w:r>
    </w:p>
    <w:p>
      <w:pPr>
        <w:pStyle w:val="Compact"/>
        <w:numPr>
          <w:ilvl w:val="0"/>
          <w:numId w:val="1002"/>
        </w:numPr>
      </w:pPr>
      <w:r>
        <w:t xml:space="preserve">Plany aren walk muszą pozostawiać przestrzeń dla obu postaci. Dekoracje i moby nigdy nie zasłaniają Mściciela w chwili ujawnienia.</w:t>
      </w:r>
    </w:p>
    <w:p>
      <w:pPr>
        <w:pStyle w:val="Compact"/>
        <w:numPr>
          <w:ilvl w:val="0"/>
          <w:numId w:val="1002"/>
        </w:numPr>
      </w:pPr>
      <w:r>
        <w:t xml:space="preserve">Klimat buduj poprzez geometrię, różnice głębokości, księżycowe światło konturowe i dźwięk, nie przez obniżanie kontrastu sylwetek do zera.</w:t>
      </w:r>
    </w:p>
    <w:bookmarkEnd w:id="21"/>
    <w:bookmarkEnd w:id="22"/>
    <w:bookmarkStart w:id="23" w:name="X72d098f7e4dbd6127f1bfdd0b2109dbe7427606"/>
    <w:p>
      <w:pPr>
        <w:pStyle w:val="Heading2"/>
      </w:pPr>
      <w:r>
        <w:t xml:space="preserve">3. Dekoracje i interakcje — co dokładnie gracz robi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Obiekt / miejsce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Zastosowanie i animacja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Konsekwencja / stan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Status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Luźny kamień, Z02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5"/>
              </w:rPr>
              <w:t xml:space="preserve">F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/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Enter</w:t>
            </w:r>
            <w:r>
              <w:rPr>
                <w:sz w:val="15"/>
              </w:rPr>
              <w:t xml:space="preserve">: kopnięcie; kamień stacza się i straszy wrony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Jednorazowy żart i kierunek dalszej drogi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propozycja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Gniazdo kruka przy ciele, Z02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Kruk trzepocze skrzydłami; można obejrzeć bez walki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Podbija atmosferę, podpowiada o ofiarach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propozycja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Złamana gałąź, Z02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Podniesienie broni treningowej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Pierwsza walka nie wymaga pięści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propozycja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Dziura w ogrodzeniu, Z03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Krótki podgląd cmentarza z boku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Gracze widzą grób/krzyż przed wejściem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propozycja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Wózek grabarza, Z03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Przesunięcie przez jednego gracza, metaliczny dźwięk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Odsłania dostęp do lekkiego pancerza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propozycja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Nagrobek Gabrysia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Unikatowy model z kotem ASCII; odczyt pełnego napisu; intencja miła/niemiła, po niemiłej słowo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dziwko/szmato/suko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Pamięta ton i wyzwisko; riposta Gabrysia po odrodzeniu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 + propozycje detali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Nagrobek Borysa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Rzeźbione monety, pęknięta marmurowa teczka i napis o milionerze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Reakcje Aleksa/Sandry i Borysa; crypto motyw w bossie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 + dekoracja nowa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Nagrobek Weroniki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Stos kamiennych książek, połamana ekierka i niedokończony indeks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Dialogi o studiach i matematyce, opcjonalna „Sesja poprawkowa”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 + dekoracja nowa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Znicz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Osobne kliknięcie/interakcja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po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obejrzeniu grobu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5"/>
              </w:rPr>
              <w:t xml:space="preserve">candleLit</w:t>
            </w:r>
            <w:r>
              <w:rPr>
                <w:sz w:val="15"/>
              </w:rPr>
              <w:t xml:space="preserve">; duch osłania raz w bossie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Krzyż nieznajomego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Próba odcięcia więzów po zabrania nożyc; wcześniej bez nich nieudana próba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Zawsze śmierć po wykrwawieniu; przy szybkiej pomocy dodatkowa wskazówka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Stół domku i nożyce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Nożyce na środku blatu, nie ukryte za obiektem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sz w:val="15"/>
              </w:rPr>
              <w:t xml:space="preserve">scissorsKept</w:t>
            </w:r>
            <w:r>
              <w:rPr>
                <w:sz w:val="15"/>
              </w:rPr>
              <w:t xml:space="preserve">; ratunek i uwalnianie ech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Ciała w domku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Badając ubranie/ślady gracz dostrzega podobieństwa do poprzednich pętli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Narracyjna wskazówka; nie kolejny żywy NPC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 idei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Wystająca deska w domku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Interakcja powoduje skrzypnięcie i krótki komentarz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Brak wymaganej nagrody; jednorazowy ambient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propozycja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Fotel Goon Roomu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Interaktywne zajęcie miejsc oddzielnie, blokada quizu do czasu gotowości obojga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Start pytań i zapis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Pióra szamańskiego gołębia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Delikatnie chłodne, jasne obrysy w 10 stałych widocznych punktach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Przy 10 gołąb przychodzi i odbiera pióra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kanon, rozmieszczenie propozycja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Tablica foki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Wyraźny przepis na zdjęcie klątwy, wymagana walka Sandry z foczą formą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Brak śmierci Aleksa; ludzki Aleks wyskakuje po ciosie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ASCII TikTok w zoo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Gdy Sandra zostaje na „dzień”: Aleks ma ekranową, przewijaną imitację TikToka przez 60 s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Humor, czas nie wymaga grindu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Znaki przy wejściu do Z11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Pokazują narysowane łapy/kręgi/żółwie — nie zdradzają wszystkiego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Nauka sygnałów telegraphów przed bossem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propozycja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Nożyce + echa na krzyżach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Uwolnione echa wbiegają w Toma i eksplodują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Obrażenia bossowi,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echoesRescued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liczone pod secret ending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Tempo interakcji:</w:t>
      </w:r>
      <w:r>
        <w:t xml:space="preserve"> </w:t>
      </w:r>
      <w:r>
        <w:t xml:space="preserve">co ok. 15–30 sekund eksploracji gracz powinien mieć coś ciekawego w kadrze, ale nie spamuj interakcji co krok. Zamiast obowiązkowych zadań pobocznych: łącznie 12–18 czytelnych jednorazowych interakcji na głównej trasie.</w:t>
      </w:r>
    </w:p>
    <w:bookmarkEnd w:id="23"/>
    <w:bookmarkStart w:id="27" w:name="X0912e6f505955bfbf0a66ec49e2c9e3165dd568"/>
    <w:p>
      <w:pPr>
        <w:pStyle w:val="Heading2"/>
      </w:pPr>
      <w:r>
        <w:t xml:space="preserve">4. Wyposażenie: osobisty artefakt ≠ broń ≠ pancerz</w:t>
      </w:r>
    </w:p>
    <w:p>
      <w:pPr>
        <w:pStyle w:val="FirstParagraph"/>
      </w:pPr>
      <w:r>
        <w:rPr>
          <w:b/>
          <w:bCs/>
        </w:rPr>
        <w:t xml:space="preserve">KANON:</w:t>
      </w:r>
      <w:r>
        <w:t xml:space="preserve"> </w:t>
      </w:r>
      <w:r>
        <w:t xml:space="preserve">startowy artefakt jest prywatny, nie może być przekazany, pozostaje przypisany do postaci; nożyce to wspólny rekwizyt fabularny.</w:t>
      </w:r>
      <w:r>
        <w:t xml:space="preserve"> </w:t>
      </w:r>
      <w:r>
        <w:rPr>
          <w:b/>
          <w:bCs/>
        </w:rPr>
        <w:t xml:space="preserve">PROPOZYCJA v11:</w:t>
      </w:r>
      <w:r>
        <w:t xml:space="preserve"> </w:t>
      </w:r>
      <w:r>
        <w:t xml:space="preserve">osobne sloty:</w:t>
      </w:r>
      <w:r>
        <w:t xml:space="preserve"> </w:t>
      </w:r>
      <w:r>
        <w:rPr>
          <w:rStyle w:val="VerbatimChar"/>
        </w:rPr>
        <w:t xml:space="preserve">artefakt</w:t>
      </w:r>
      <w:r>
        <w:t xml:space="preserve">,</w:t>
      </w:r>
      <w:r>
        <w:t xml:space="preserve"> </w:t>
      </w:r>
      <w:r>
        <w:rPr>
          <w:rStyle w:val="VerbatimChar"/>
        </w:rPr>
        <w:t xml:space="preserve">broń</w:t>
      </w:r>
      <w:r>
        <w:t xml:space="preserve">,</w:t>
      </w:r>
      <w:r>
        <w:t xml:space="preserve"> </w:t>
      </w:r>
      <w:r>
        <w:rPr>
          <w:rStyle w:val="VerbatimChar"/>
        </w:rPr>
        <w:t xml:space="preserve">pancerz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rekwizyty fabularne</w:t>
      </w:r>
      <w:r>
        <w:t xml:space="preserve">. Zebrane bronie/pancerze też nie są wymieniane między postaciami; każde ma własny ekwipunek.</w:t>
      </w:r>
    </w:p>
    <w:bookmarkStart w:id="24" w:name="X2f6f69dcca684895e243b4c820139c4a9af4937"/>
    <w:p>
      <w:pPr>
        <w:pStyle w:val="Heading3"/>
      </w:pPr>
      <w:r>
        <w:t xml:space="preserve">Broń — statystyki do balansu, nie fakty z kodu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Broń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Gdzie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Styl walki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Przykładowe obrażenia / czas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Dostępność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Pięści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Od początku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Krótki łuk, auto-target sąsiedniego wroga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6 / 0,45 s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Oboje, zawsze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Sucha gałąź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Z02, łatwo widoczna przy płocie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Większy zasięg, dobra do tutorialu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9 / 0,55 s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Dwa osobne egzemplarze lub pickup instancyjny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Drewniany kołek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Z04 przy pomniku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Szybki cios w pojedynczy cel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11 / 0,50 s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Wariant dla osoby wybierającej szybsze ataki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Zardzewiała łopata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Z04 koło mogiły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Wolniejszy, szeroki zamach, odrzut zjawy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15 / 0,90 s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Jedna plus alternatywny kołek dla drugiej osoby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Żelazny hak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Z05 w domku,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nie nożyce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Średni zamach, krótkie ogłuszenie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12 / 0,70 s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Opcjonalny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Trzonek od tablicy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Z08 zoo po minigrach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Szybkie ogłuszanie drobnych wrogów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10 / 0,50 s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Opcjonalny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Odłamek nagrobka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Z10, skrzynka przygotowań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Mocny atak o szerokim łuku, wolniejszy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17 / 1,00 s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Opcjonalny, oboje mogą mieć kopię</w:t>
            </w:r>
          </w:p>
        </w:tc>
      </w:tr>
    </w:tbl>
    <w:p>
      <w:pPr>
        <w:pStyle w:val="BodyText"/>
      </w:pPr>
      <w:r>
        <w:rPr>
          <w:b/>
          <w:bCs/>
        </w:rPr>
        <w:t xml:space="preserve">Zasady:</w:t>
      </w:r>
      <w:r>
        <w:t xml:space="preserve"> </w:t>
      </w:r>
      <w:r>
        <w:t xml:space="preserve">podstawowy atak ma automatyczne naprowadzanie w ograniczonym sektorze; żaden przeciwnik nie wymaga celowania myszą. Przycisk uderzenia to</w:t>
      </w:r>
      <w:r>
        <w:t xml:space="preserve"> </w:t>
      </w:r>
      <w:r>
        <w:rPr>
          <w:b/>
          <w:bCs/>
        </w:rPr>
        <w:t xml:space="preserve">Spacja</w:t>
      </w:r>
      <w:r>
        <w:t xml:space="preserve"> </w:t>
      </w:r>
      <w:r>
        <w:t xml:space="preserve">Aleksa i</w:t>
      </w:r>
      <w:r>
        <w:t xml:space="preserve"> </w:t>
      </w:r>
      <w:r>
        <w:rPr>
          <w:b/>
          <w:bCs/>
        </w:rPr>
        <w:t xml:space="preserve">prawy Shift</w:t>
      </w:r>
      <w:r>
        <w:t xml:space="preserve"> </w:t>
      </w:r>
      <w:r>
        <w:t xml:space="preserve">Sandry — roboczo wg v5; remap + test ghostingu. Cooldown widoczny przy obu postaciach. Nie wymuszaj potrójnego współwciśnięcia dla zwykłego ciosu.</w:t>
      </w:r>
    </w:p>
    <w:bookmarkEnd w:id="24"/>
    <w:bookmarkStart w:id="25" w:name="pancerze"/>
    <w:p>
      <w:pPr>
        <w:pStyle w:val="Heading3"/>
      </w:pPr>
      <w:r>
        <w:t xml:space="preserve">Pancerze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Pancerz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Znalezienie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Efekt propozycji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Wizualny odpowiednik w ASCII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Szal żałobny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Z03 przy wózku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-5% otrzymanych obrażeń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Szersza sylwetka ramion, pale glify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Płaszcz grabarza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Z05 obok stołu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-10% obrażeń; bez kary ruchu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Długie linie znaku wokół nóg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Skorupa żółwia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Z08 po zadaniu Sandry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-15% obrażeń, -5% prędkości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Zaokrąglony grzbiet ASCII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Pancerz z potłuczonego kamienia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Z10 przed bossem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-12% obrażeń, odporność na odepchnięcie 1/s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Kanciaste segmenty ASCII</w:t>
            </w:r>
          </w:p>
        </w:tc>
      </w:tr>
    </w:tbl>
    <w:p>
      <w:pPr>
        <w:pStyle w:val="BodyText"/>
      </w:pPr>
      <w:r>
        <w:t xml:space="preserve">Tylko</w:t>
      </w:r>
      <w:r>
        <w:t xml:space="preserve"> </w:t>
      </w:r>
      <w:r>
        <w:rPr>
          <w:b/>
          <w:bCs/>
        </w:rPr>
        <w:t xml:space="preserve">jeden</w:t>
      </w:r>
      <w:r>
        <w:t xml:space="preserve"> </w:t>
      </w:r>
      <w:r>
        <w:t xml:space="preserve">pancerz na raz; przełączenie wyposażenia przez interakcję z ekwipunkiem, pauza przy bezpiecznych stacjach; bez wymiany przedmiotów pomiędzy graczami. Nie pozwalaj, by jakakolwiek broń/pancerz zastępowała karmę, pluszaka, kartkę lub nożyce przy sprawdzaniu zakończeń.</w:t>
      </w:r>
    </w:p>
    <w:bookmarkEnd w:id="25"/>
    <w:bookmarkStart w:id="26" w:name="leczenie-i-balans"/>
    <w:p>
      <w:pPr>
        <w:pStyle w:val="Heading3"/>
      </w:pPr>
      <w:r>
        <w:t xml:space="preserve">Leczenie i balans</w:t>
      </w:r>
    </w:p>
    <w:p>
      <w:pPr>
        <w:pStyle w:val="Compact"/>
        <w:numPr>
          <w:ilvl w:val="0"/>
          <w:numId w:val="1003"/>
        </w:numPr>
      </w:pPr>
      <w:r>
        <w:t xml:space="preserve">Małe</w:t>
      </w:r>
      <w:r>
        <w:t xml:space="preserve"> </w:t>
      </w:r>
      <w:r>
        <w:rPr>
          <w:b/>
          <w:bCs/>
        </w:rPr>
        <w:t xml:space="preserve">apteczki z bandażem</w:t>
      </w:r>
      <w:r>
        <w:t xml:space="preserve"> </w:t>
      </w:r>
      <w:r>
        <w:t xml:space="preserve">w trzech jasno widocznych punktach (Z03, Z08, Z10); jedna na osobę w danym miejscu lub odzyskanie obu HP przy checkpointach. Brak grindu i płatności.</w:t>
      </w:r>
    </w:p>
    <w:p>
      <w:pPr>
        <w:pStyle w:val="Compact"/>
        <w:numPr>
          <w:ilvl w:val="0"/>
          <w:numId w:val="1003"/>
        </w:numPr>
      </w:pPr>
      <w:r>
        <w:t xml:space="preserve">Skutki Chrupka pozostają specjalne: wysokie premie HP/obrażeń i losowe szczekanie. Broń ani pancerz nie daje identycznej premii, żeby wybór Chrupka nadal był charakterystyczny.</w:t>
      </w:r>
    </w:p>
    <w:p>
      <w:pPr>
        <w:pStyle w:val="Compact"/>
        <w:numPr>
          <w:ilvl w:val="0"/>
          <w:numId w:val="1003"/>
        </w:numPr>
      </w:pPr>
      <w:r>
        <w:t xml:space="preserve">Zwykły przeciwnik zadaje małe obrażenia, walka trwa kilka–kilkanaście sekund, oboje mogą się podnieść po powaleniu; przed powtórką checkpoint zamiast restartu gry.</w:t>
      </w:r>
    </w:p>
    <w:bookmarkEnd w:id="26"/>
    <w:bookmarkEnd w:id="27"/>
    <w:bookmarkStart w:id="29" w:name="Xa975ce164428a3f5f60f6dce989cd2018192571"/>
    <w:p>
      <w:pPr>
        <w:pStyle w:val="Heading2"/>
      </w:pPr>
      <w:r>
        <w:t xml:space="preserve">5. Bestiariusz i nauka walki — nie tylko foki</w:t>
      </w:r>
    </w:p>
    <w:p>
      <w:pPr>
        <w:pStyle w:val="FirstParagraph"/>
      </w:pPr>
      <w:r>
        <w:t xml:space="preserve">Dostawiamy</w:t>
      </w:r>
      <w:r>
        <w:t xml:space="preserve"> </w:t>
      </w:r>
      <w:r>
        <w:rPr>
          <w:b/>
          <w:bCs/>
        </w:rPr>
        <w:t xml:space="preserve">NOWYCH WROGÓW NIEBĘDĄCYCH ŻYWYMI NPC</w:t>
      </w:r>
      <w:r>
        <w:t xml:space="preserve">. Są krótkimi spotkaniami, nie zmieniają fabuły ani docelowej liczby pięciu fok.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Wróg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Wygląd ASCII 3D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Strefa i ilość robocza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Atak i nauka</w:t>
            </w:r>
          </w:p>
        </w:tc>
        <w:tc>
          <w:tcPr>
            <w:shd w:fill="203147"/>
          </w:tcPr>
          <w:p>
            <w:pPr>
              <w:pStyle w:val="Compact"/>
              <w:spacing w:after="20"/>
              <w:jc w:val="left"/>
            </w:pPr>
            <w:r>
              <w:rPr>
                <w:b/>
                <w:color w:val="FFFFFF"/>
                <w:sz w:val="15"/>
              </w:rPr>
              <w:t xml:space="preserve">Zasada po pokonaniu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Cień korzeni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Złożony z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# / \\</w:t>
            </w:r>
            <w:r>
              <w:rPr>
                <w:sz w:val="15"/>
              </w:rPr>
              <w:t xml:space="preserve">, wyłania się z krzaków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Z02: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1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przy drodze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Idzie wolno do Aleksa, wyraźny półkolisty zamach.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Samodzielny podstawowy atak Aleksa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Znika w chmurze znaków, daje krótką kwestię Sandry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Opętana wrona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Skrzydła z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/\\</w:t>
            </w:r>
            <w:r>
              <w:rPr>
                <w:sz w:val="15"/>
              </w:rPr>
              <w:t xml:space="preserve">, oczy dwa jasne punkty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Z03/Z04: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1–2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Krótki lot po linii, zapowiedź trajektorii.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Sandra trenuje atak i unik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Odfruwa/rozpada się; zwykłe wrony w tle pozostają neutralne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Mogiłowy cień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Powolna, kamienna sylwetka bez twarzy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Z04: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1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opcjonalny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Zamach w widoczny czerwony wycinek.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Współpraca dwóch graczy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Spada kołek lub wskazówka o pancerzu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Kościana ręka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Ręka wysuwająca się z ziemi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Z05: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1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przy wyjściu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Nieruchomy cel z prostym, długim telegraphem.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Trening uderzenia/oddalenia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Natychmiast znika; nie atakuje w trakcie ratowania nieznajomego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Żółw marionetka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Mały wrogi automat o czerwonym obrysie, różny od pięciu witanych Tomów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Z08: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1–2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pobocznie, poza mini żółwi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Wolne pociski, można uniknąć samym marszem.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Trening walki przed Tomem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Odpada skorupa/wyposażenie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Echo pętli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Rozmyta sylwetka, znak</w:t>
            </w:r>
            <w:r>
              <w:rPr>
                <w:sz w:val="15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?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na twarzy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Z09: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2</w:t>
            </w:r>
            <w:r>
              <w:rPr>
                <w:sz w:val="15"/>
              </w:rPr>
              <w:t xml:space="preserve">, po drodze do bossa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Naprzemienne ataki, odstępy na reakcję.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Kooperacja i ożywianie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Zostawia wyraźny ślad do bramy areny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Dłużny gołąb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Gołąb szaman, rosnący cień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Z10 tylko przy niespłaconym długu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Miniwalka lub zwrot piór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Nigdy nie blokuje na stałe bossa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Foki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Ustalony absurdalny model zwierzęcia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Z08,</w:t>
            </w:r>
            <w:r>
              <w:rPr>
                <w:sz w:val="15"/>
              </w:rPr>
              <w:t xml:space="preserve"> </w:t>
            </w:r>
            <w:r>
              <w:rPr>
                <w:b/>
                <w:bCs/>
                <w:sz w:val="15"/>
              </w:rPr>
              <w:t xml:space="preserve">5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pomniejszane przez widelec/goudę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Trzon wyzwania Aleksa; porażka daje foczą klątwę</w:t>
            </w:r>
          </w:p>
        </w:tc>
        <w:tc>
          <w:tcPr>
            <w:shd w:fill="F1F4F8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Zasady z v8, bez dodatkowej zmiany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Klony Toma i Angry Tom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Bossowie i ataki jak w v5/v8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Z10–Z11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Kombinacja wcześniejszych umiejętności</w:t>
            </w:r>
          </w:p>
        </w:tc>
        <w:tc>
          <w:tcPr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sz w:val="15"/>
              </w:rPr>
              <w:t xml:space="preserve">Finał automatycznie rozstrzygany na podstawie flag</w:t>
            </w:r>
          </w:p>
        </w:tc>
      </w:tr>
    </w:tbl>
    <w:bookmarkStart w:id="28" w:name="konkretna-sekwencja-tutorialu"/>
    <w:p>
      <w:pPr>
        <w:pStyle w:val="Heading3"/>
      </w:pPr>
      <w:r>
        <w:t xml:space="preserve">Konkretna sekwencja tutorialu</w:t>
      </w:r>
    </w:p>
    <w:p>
      <w:pPr>
        <w:pStyle w:val="FirstParagraph"/>
      </w:pPr>
      <w:r>
        <w:rPr>
          <w:b/>
          <w:bCs/>
        </w:rPr>
        <w:t xml:space="preserve">T01 — Aleks (Z02):</w:t>
      </w:r>
      <w:r>
        <w:t xml:space="preserve"> </w:t>
      </w:r>
      <w:r>
        <w:t xml:space="preserve">po obejrzeniu ciała cień korzeni blokuje 3 metry drogi. Kamera pozostaje czytelna, tekst „SPACJA — ATAKUJ” pojawia się raz. Sandra może pomóc, ale pierwszy wróg ma mało HP. Jeśli Aleks nie ma gałęzi, używa pięści.</w:t>
      </w:r>
    </w:p>
    <w:p>
      <w:pPr>
        <w:pStyle w:val="BodyText"/>
      </w:pPr>
      <w:r>
        <w:rPr>
          <w:b/>
          <w:bCs/>
        </w:rPr>
        <w:t xml:space="preserve">T02 — Sandra (Z03/Z04):</w:t>
      </w:r>
      <w:r>
        <w:t xml:space="preserve"> </w:t>
      </w:r>
      <w:r>
        <w:t xml:space="preserve">opętana wrona ląduje na filarze i przygotowuje prostoliniowy nalot. Informacja „PRAWY SHIFT — ATAK / PRAWY CTRL — UNIK” i linia zagrożenia; wrona czeka na akcję bez ciągłego karania. Alternatywne keybindy dostępne.</w:t>
      </w:r>
    </w:p>
    <w:p>
      <w:pPr>
        <w:pStyle w:val="BodyText"/>
      </w:pPr>
      <w:r>
        <w:rPr>
          <w:b/>
          <w:bCs/>
        </w:rPr>
        <w:t xml:space="preserve">T03 — oboje (Z04):</w:t>
      </w:r>
      <w:r>
        <w:t xml:space="preserve"> </w:t>
      </w:r>
      <w:r>
        <w:t xml:space="preserve">mogiłowy cień ma prosty zamach obszarowy. Wyświetla się podpowiedź o współpracy i podnoszeniu powalonego gracza. Po wygranej znikają podpowiedzi tutorialowe, ale mechaniki pozostają.</w:t>
      </w:r>
    </w:p>
    <w:p>
      <w:pPr>
        <w:pStyle w:val="BodyText"/>
      </w:pPr>
      <w:r>
        <w:rPr>
          <w:b/>
          <w:bCs/>
        </w:rPr>
        <w:t xml:space="preserve">T04 — zoo (Z08):</w:t>
      </w:r>
      <w:r>
        <w:t xml:space="preserve"> </w:t>
      </w:r>
      <w:r>
        <w:t xml:space="preserve">foki i żółwie nie startują, dopóki oboje nie zajmą wyraźnie oznaczonych pozycji. Żadna postać nie zostaje zablokowana przez ćwiczenie drugiej.</w:t>
      </w:r>
    </w:p>
    <w:p>
      <w:pPr>
        <w:pStyle w:val="BodyText"/>
      </w:pPr>
      <w:r>
        <w:rPr>
          <w:b/>
          <w:bCs/>
        </w:rPr>
        <w:t xml:space="preserve">Ułatwienia:</w:t>
      </w:r>
      <w:r>
        <w:t xml:space="preserve"> </w:t>
      </w:r>
      <w:r>
        <w:t xml:space="preserve">w każdej walce przed Tomem — oznaczenie ostrzeżenia także symbolem, nie tylko kolorem; minimum ok. 1 s zapowiedzi u małych mobów; agresja oparta na odległości, nie na odliczaniu czasu od wejścia na mapę. Bardzo łatwa dostępna opcja trudności. Przy śmierci pary checkpoint lokalny, bez softlocka.</w:t>
      </w:r>
    </w:p>
    <w:bookmarkEnd w:id="28"/>
    <w:bookmarkEnd w:id="29"/>
    <w:bookmarkStart w:id="30" w:name="Xc687dcdc9f569cfde01a3cc3d1bcca7d9df4a43"/>
    <w:p>
      <w:pPr>
        <w:pStyle w:val="Heading2"/>
      </w:pPr>
      <w:r>
        <w:t xml:space="preserve">6. Boss Tom — wykorzystanie nauczonych ruchów</w:t>
      </w:r>
    </w:p>
    <w:p>
      <w:pPr>
        <w:pStyle w:val="FirstParagraph"/>
      </w:pPr>
      <w:r>
        <w:rPr>
          <w:b/>
          <w:bCs/>
        </w:rPr>
        <w:t xml:space="preserve">Siedem zwykłych ataków (wcześniej ustalone):</w:t>
      </w:r>
      <w:r>
        <w:t xml:space="preserve"> </w:t>
      </w:r>
      <w:r>
        <w:t xml:space="preserve">rząd żółwi (zawsze wspólny bezpieczny pas), łapa gniewu (widoczna czerwona strefa przez ok. 1,8 s), krzyżowy promień, pentagram (ok. 2,3 s ostrzeżenia + wolna fala), szarpnięcie czasu, deszcz dyni i przemarsz klonów.</w:t>
      </w:r>
      <w:r>
        <w:t xml:space="preserve"> </w:t>
      </w:r>
      <w:r>
        <w:rPr>
          <w:b/>
          <w:bCs/>
        </w:rPr>
        <w:t xml:space="preserve">Dodatkowo jeden atak od grobu</w:t>
      </w:r>
      <w:r>
        <w:t xml:space="preserve">: Meimei Apokalipsa / Klątwa Wiedźmy / Krypto Krach. Znicz daje duchowi jednorazową ochronę. Oswajana Lila i echa z nożycami pomagają w walce.</w:t>
      </w:r>
    </w:p>
    <w:p>
      <w:pPr>
        <w:pStyle w:val="BodyText"/>
      </w:pPr>
      <w:r>
        <w:rPr>
          <w:b/>
          <w:bCs/>
        </w:rPr>
        <w:t xml:space="preserve">Brak kar za słabszy laptop:</w:t>
      </w:r>
      <w:r>
        <w:t xml:space="preserve"> </w:t>
      </w:r>
      <w:r>
        <w:t xml:space="preserve">kolizje i zapowiedzi są liczone w stałych sekundach logiki, nie w klatkach; tryb 30 FPS nie skraca okna uniku. Pancerz widoczny w modelu, ale nie zalewa postaci ASCII i nie zasłania czerwonej strefy uderzenia.</w:t>
      </w:r>
    </w:p>
    <w:bookmarkEnd w:id="30"/>
    <w:bookmarkStart w:id="31" w:name="X093b54221bf0d09b040a22b9b8ced39c1a97899"/>
    <w:p>
      <w:pPr>
        <w:pStyle w:val="Heading2"/>
      </w:pPr>
      <w:r>
        <w:t xml:space="preserve">7. Wybory i 7 zakończeń —</w:t>
      </w:r>
      <w:r>
        <w:t xml:space="preserve"> </w:t>
      </w:r>
      <w:r>
        <w:rPr>
          <w:b/>
          <w:bCs/>
        </w:rPr>
        <w:t xml:space="preserve">bez menu finału</w:t>
      </w:r>
    </w:p>
    <w:p>
      <w:pPr>
        <w:pStyle w:val="FirstParagraph"/>
      </w:pPr>
      <w:r>
        <w:t xml:space="preserve">Automatyczny resolver z</w:t>
      </w:r>
      <w:r>
        <w:t xml:space="preserve"> </w:t>
      </w:r>
      <w:r>
        <w:rPr>
          <w:rStyle w:val="VerbatimChar"/>
        </w:rPr>
        <w:t xml:space="preserve">HALLOWEEN_WARUNKI_AUTOMATYCZNE_v10.md</w:t>
      </w:r>
      <w:r>
        <w:t xml:space="preserve"> </w:t>
      </w:r>
      <w:r>
        <w:t xml:space="preserve">jest źródłem szczegółowej logiki.</w:t>
      </w:r>
      <w:r>
        <w:t xml:space="preserve"> </w:t>
      </w:r>
      <w:r>
        <w:rPr>
          <w:b/>
          <w:bCs/>
        </w:rPr>
        <w:t xml:space="preserve">Proponowana</w:t>
      </w:r>
      <w:r>
        <w:t xml:space="preserve"> </w:t>
      </w:r>
      <w:r>
        <w:t xml:space="preserve">kolejność testów:</w:t>
      </w:r>
    </w:p>
    <w:p>
      <w:pPr>
        <w:pStyle w:val="Compact"/>
        <w:numPr>
          <w:ilvl w:val="0"/>
          <w:numId w:val="1004"/>
        </w:numPr>
      </w:pPr>
      <w:r>
        <w:t xml:space="preserve">Wspólny wybór Areny i porażka →</w:t>
      </w:r>
      <w:r>
        <w:t xml:space="preserve"> </w:t>
      </w:r>
      <w:r>
        <w:rPr>
          <w:b/>
          <w:bCs/>
        </w:rPr>
        <w:t xml:space="preserve">E2 Szpital i wspólny sen</w:t>
      </w:r>
      <w:r>
        <w:t xml:space="preserve"> </w:t>
      </w:r>
      <w:r>
        <w:t xml:space="preserve">(natychmiast w trakcie rozgrywki, potem checkpoint przed zwierzęciem).</w:t>
      </w:r>
    </w:p>
    <w:p>
      <w:pPr>
        <w:pStyle w:val="Compact"/>
        <w:numPr>
          <w:ilvl w:val="0"/>
          <w:numId w:val="1004"/>
        </w:numPr>
      </w:pPr>
      <w:r>
        <w:t xml:space="preserve">Sandra ma pluszaka i nie ufa Aleksowi</w:t>
      </w:r>
      <w:r>
        <w:t xml:space="preserve"> </w:t>
      </w:r>
      <w:r>
        <w:rPr>
          <w:b/>
          <w:bCs/>
        </w:rPr>
        <w:t xml:space="preserve">lub</w:t>
      </w:r>
      <w:r>
        <w:t xml:space="preserve"> </w:t>
      </w:r>
      <w:r>
        <w:t xml:space="preserve">pamięta, że ją pochował →</w:t>
      </w:r>
      <w:r>
        <w:t xml:space="preserve"> </w:t>
      </w:r>
      <w:r>
        <w:rPr>
          <w:b/>
          <w:bCs/>
        </w:rPr>
        <w:t xml:space="preserve">E3 Sandra Toma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Oboje nie ufają lub pozostaje nierozliczony pochówek →</w:t>
      </w:r>
      <w:r>
        <w:t xml:space="preserve"> </w:t>
      </w:r>
      <w:r>
        <w:rPr>
          <w:b/>
          <w:bCs/>
        </w:rPr>
        <w:t xml:space="preserve">E6 Dwa cienie</w:t>
      </w:r>
      <w:r>
        <w:t xml:space="preserve"> </w:t>
      </w:r>
      <w:r>
        <w:t xml:space="preserve">(</w:t>
      </w:r>
      <w:r>
        <w:rPr>
          <w:i/>
          <w:iCs/>
        </w:rPr>
        <w:t xml:space="preserve">jego fabuła i reguła automatycznego uruchomienia wymagają jeszcze zatwierdzenia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Pluszak Sandry, wcześniej uzgodniony plan podstępu z Tomem, Aleks popiera go →</w:t>
      </w:r>
      <w:r>
        <w:t xml:space="preserve"> </w:t>
      </w:r>
      <w:r>
        <w:rPr>
          <w:b/>
          <w:bCs/>
        </w:rPr>
        <w:t xml:space="preserve">E4 Nóż w plecy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Aleks karma + Sandra pluszak + oboje ufają + Lila oswojona + nożyce + ≥2 echa + brak konfliktu →</w:t>
      </w:r>
      <w:r>
        <w:t xml:space="preserve"> </w:t>
      </w:r>
      <w:r>
        <w:rPr>
          <w:b/>
          <w:bCs/>
        </w:rPr>
        <w:t xml:space="preserve">E7 Ostatni świt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Wspólnie wybrana, oswojona Lila →</w:t>
      </w:r>
      <w:r>
        <w:t xml:space="preserve"> </w:t>
      </w:r>
      <w:r>
        <w:rPr>
          <w:b/>
          <w:bCs/>
        </w:rPr>
        <w:t xml:space="preserve">E5 Lila przeciw panu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Reszta →</w:t>
      </w:r>
      <w:r>
        <w:t xml:space="preserve"> </w:t>
      </w:r>
      <w:r>
        <w:rPr>
          <w:b/>
          <w:bCs/>
        </w:rPr>
        <w:t xml:space="preserve">E1 Nieskończona noc</w:t>
      </w:r>
      <w:r>
        <w:t xml:space="preserve">: Sandra przy drodze, Aleks na krzyżu,</w:t>
      </w:r>
      <w:r>
        <w:t xml:space="preserve"> </w:t>
      </w:r>
      <w:r>
        <w:rPr>
          <w:b/>
          <w:bCs/>
        </w:rPr>
        <w:t xml:space="preserve">dopiero później</w:t>
      </w:r>
      <w:r>
        <w:t xml:space="preserve"> </w:t>
      </w:r>
      <w:r>
        <w:t xml:space="preserve">Alex (X) i Salsa.</w:t>
      </w:r>
    </w:p>
    <w:p>
      <w:pPr>
        <w:pStyle w:val="FirstParagraph"/>
      </w:pPr>
      <w:r>
        <w:t xml:space="preserve">Nie dodawać finalnego ekranu „wybierz ending”. Niech wynik wypływa z wyposażenia i działań. Każdy ending ma cutscenkę i zapis</w:t>
      </w:r>
      <w:r>
        <w:t xml:space="preserve"> </w:t>
      </w:r>
      <w:r>
        <w:rPr>
          <w:rStyle w:val="VerbatimChar"/>
        </w:rPr>
        <w:t xml:space="preserve">endingSeen</w:t>
      </w:r>
      <w:r>
        <w:t xml:space="preserve"> </w:t>
      </w:r>
      <w:r>
        <w:t xml:space="preserve">dopiero po pełnej scenie.</w:t>
      </w:r>
    </w:p>
    <w:bookmarkEnd w:id="31"/>
    <w:bookmarkStart w:id="34" w:name="Xf5cbfa122fac840c9d9af290d17f7893ccb9ce8"/>
    <w:p>
      <w:pPr>
        <w:pStyle w:val="Heading2"/>
      </w:pPr>
      <w:r>
        <w:t xml:space="preserve">8. Sugestie do implementacji i testów</w:t>
      </w:r>
    </w:p>
    <w:bookmarkStart w:id="32" w:name="dobre-praktyki"/>
    <w:p>
      <w:pPr>
        <w:pStyle w:val="Heading3"/>
      </w:pPr>
      <w:r>
        <w:t xml:space="preserve">Dobre praktyki</w:t>
      </w:r>
    </w:p>
    <w:p>
      <w:pPr>
        <w:pStyle w:val="Compact"/>
        <w:numPr>
          <w:ilvl w:val="0"/>
          <w:numId w:val="1005"/>
        </w:numPr>
      </w:pPr>
      <w:r>
        <w:t xml:space="preserve">Każdy rekwizyt posiada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oneShot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stateChanges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visualCue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. Moby mają</w:t>
      </w:r>
      <w:r>
        <w:t xml:space="preserve"> </w:t>
      </w:r>
      <w:r>
        <w:rPr>
          <w:rStyle w:val="VerbatimChar"/>
        </w:rPr>
        <w:t xml:space="preserve">attackTelegraph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retreatDistance</w:t>
      </w:r>
      <w:r>
        <w:t xml:space="preserve"> </w:t>
      </w:r>
      <w:r>
        <w:t xml:space="preserve">oraz</w:t>
      </w:r>
      <w:r>
        <w:t xml:space="preserve"> </w:t>
      </w:r>
      <w:r>
        <w:rPr>
          <w:rStyle w:val="VerbatimChar"/>
        </w:rPr>
        <w:t xml:space="preserve">spawnLimit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Dla każdego gracza osobny</w:t>
      </w:r>
      <w:r>
        <w:t xml:space="preserve"> </w:t>
      </w:r>
      <w:r>
        <w:rPr>
          <w:rStyle w:val="VerbatimChar"/>
        </w:rPr>
        <w:t xml:space="preserve">weaponSlot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armorSlot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artifactSlot</w:t>
      </w:r>
      <w:r>
        <w:t xml:space="preserve">. Ekwipunek i save zapisują je osobno. Źródła artefaktów i ich flagi nie przechodzą na drugą osobę.</w:t>
      </w:r>
    </w:p>
    <w:p>
      <w:pPr>
        <w:pStyle w:val="Compact"/>
        <w:numPr>
          <w:ilvl w:val="0"/>
          <w:numId w:val="1005"/>
        </w:numPr>
      </w:pPr>
      <w:r>
        <w:t xml:space="preserve">Na bliskich planach 3D zamrażaj dekoracyjny flocking ptaków podczas ważnych scen, nie usuwaj ich z krajobrazu. Statyczne groby, gałęzie i kamienie — instancing/merge; efekty cząsteczek — pule obiektów. Interakcje uruchamiane dystansem i kierunkiem patrzenia, nie pełnym skanem wszystkich obiektów co klatkę.</w:t>
      </w:r>
    </w:p>
    <w:p>
      <w:pPr>
        <w:pStyle w:val="Compact"/>
        <w:numPr>
          <w:ilvl w:val="0"/>
          <w:numId w:val="1005"/>
        </w:numPr>
      </w:pPr>
      <w:r>
        <w:t xml:space="preserve">Osobne ustawienia:</w:t>
      </w:r>
      <w:r>
        <w:t xml:space="preserve"> </w:t>
      </w:r>
      <w:r>
        <w:rPr>
          <w:rStyle w:val="VerbatimChar"/>
        </w:rPr>
        <w:t xml:space="preserve">Czytelność ASCII</w:t>
      </w:r>
      <w:r>
        <w:t xml:space="preserve">,</w:t>
      </w:r>
      <w:r>
        <w:t xml:space="preserve"> </w:t>
      </w:r>
      <w:r>
        <w:rPr>
          <w:rStyle w:val="VerbatimChar"/>
        </w:rPr>
        <w:t xml:space="preserve">Gęstość dekoracji</w:t>
      </w:r>
      <w:r>
        <w:t xml:space="preserve">,</w:t>
      </w:r>
      <w:r>
        <w:t xml:space="preserve"> </w:t>
      </w:r>
      <w:r>
        <w:rPr>
          <w:rStyle w:val="VerbatimChar"/>
        </w:rPr>
        <w:t xml:space="preserve">Szczegóły cząsteczek</w:t>
      </w:r>
      <w:r>
        <w:t xml:space="preserve">,</w:t>
      </w:r>
      <w:r>
        <w:t xml:space="preserve"> </w:t>
      </w:r>
      <w:r>
        <w:rPr>
          <w:rStyle w:val="VerbatimChar"/>
        </w:rPr>
        <w:t xml:space="preserve">Jakość cieni</w:t>
      </w:r>
      <w:r>
        <w:t xml:space="preserve">.</w:t>
      </w:r>
      <w:r>
        <w:t xml:space="preserve"> </w:t>
      </w:r>
      <w:r>
        <w:rPr>
          <w:b/>
          <w:bCs/>
        </w:rPr>
        <w:t xml:space="preserve">Tryb Low nie usuwa czytelnych przedmiotów, wrogów, znaków ani ważnych obiektów fabularnych.</w:t>
      </w:r>
    </w:p>
    <w:p>
      <w:pPr>
        <w:pStyle w:val="Compact"/>
        <w:numPr>
          <w:ilvl w:val="0"/>
          <w:numId w:val="1005"/>
        </w:numPr>
      </w:pPr>
      <w:r>
        <w:t xml:space="preserve">Zmienna</w:t>
      </w:r>
      <w:r>
        <w:t xml:space="preserve"> </w:t>
      </w:r>
      <w:r>
        <w:rPr>
          <w:rStyle w:val="VerbatimChar"/>
        </w:rPr>
        <w:t xml:space="preserve">canInteract</w:t>
      </w:r>
      <w:r>
        <w:t xml:space="preserve"> </w:t>
      </w:r>
      <w:r>
        <w:t xml:space="preserve">przy dialogu/cutscence i blokada podwójnego aktywowania, żeby gracze nie zbierali dwóch kopii tego samego rekwizytu przez równoczesne wciśnięcie klawiszy.</w:t>
      </w:r>
    </w:p>
    <w:bookmarkEnd w:id="32"/>
    <w:bookmarkStart w:id="33" w:name="X9d07c9c71124f947cd012b56fb338863bbcc1c9"/>
    <w:p>
      <w:pPr>
        <w:pStyle w:val="Heading3"/>
      </w:pPr>
      <w:r>
        <w:t xml:space="preserve">Testy obowiązkowe (dodatek do wcześniejszych 60)</w:t>
      </w:r>
    </w:p>
    <w:p>
      <w:pPr>
        <w:pStyle w:val="Compact"/>
        <w:numPr>
          <w:ilvl w:val="0"/>
          <w:numId w:val="1006"/>
        </w:numPr>
      </w:pPr>
      <w:r>
        <w:t xml:space="preserve">Oboje przechodzą tutorial bez używania myszy, każdemu działa atak i unik na fizycznej klawiaturze laptopa; remap przechodzi ghosting test.</w:t>
      </w:r>
    </w:p>
    <w:p>
      <w:pPr>
        <w:pStyle w:val="Compact"/>
        <w:numPr>
          <w:ilvl w:val="0"/>
          <w:numId w:val="1006"/>
        </w:numPr>
      </w:pPr>
      <w:r>
        <w:t xml:space="preserve">Przy wyposażeniu z początku gra nie pozwala przekazać osobistego artefaktu, ale pozwala oddzielnie założyć broń i pancerz.</w:t>
      </w:r>
    </w:p>
    <w:p>
      <w:pPr>
        <w:pStyle w:val="Compact"/>
        <w:numPr>
          <w:ilvl w:val="0"/>
          <w:numId w:val="1006"/>
        </w:numPr>
      </w:pPr>
      <w:r>
        <w:t xml:space="preserve">Każdy interaktywny obiekt ma widoczny prompt i nie jest ukryty pod warstwą ASCII; kliknięcie dwa razy nie duplikuje łupu.</w:t>
      </w:r>
    </w:p>
    <w:p>
      <w:pPr>
        <w:pStyle w:val="Compact"/>
        <w:numPr>
          <w:ilvl w:val="0"/>
          <w:numId w:val="1006"/>
        </w:numPr>
      </w:pPr>
      <w:r>
        <w:t xml:space="preserve">Żaden mob nie wchodzi na nagrobek, nie zasłania Mściciela w cutscence i nie blokuje wyboru ofiary.</w:t>
      </w:r>
    </w:p>
    <w:p>
      <w:pPr>
        <w:pStyle w:val="Compact"/>
        <w:numPr>
          <w:ilvl w:val="0"/>
          <w:numId w:val="1006"/>
        </w:numPr>
      </w:pPr>
      <w:r>
        <w:t xml:space="preserve">Można przejść grę bez żadnego opcjonalnego lootu; boss jest wtedy trudniejszy, ale wykonalny.</w:t>
      </w:r>
    </w:p>
    <w:p>
      <w:pPr>
        <w:pStyle w:val="Compact"/>
        <w:numPr>
          <w:ilvl w:val="0"/>
          <w:numId w:val="1006"/>
        </w:numPr>
      </w:pPr>
      <w:r>
        <w:t xml:space="preserve">Wszystkie 7 endingów osiągalne przy poprawnych flagach; nowy ekwipunek nie wpływa na automatyczny resolver.</w:t>
      </w:r>
    </w:p>
    <w:p>
      <w:pPr>
        <w:pStyle w:val="Compact"/>
        <w:numPr>
          <w:ilvl w:val="0"/>
          <w:numId w:val="1006"/>
        </w:numPr>
      </w:pPr>
      <w:r>
        <w:t xml:space="preserve">W słabszym trybie grafiki ekran nadal pokazuje</w:t>
      </w:r>
      <w:r>
        <w:t xml:space="preserve"> </w:t>
      </w:r>
      <w:r>
        <w:rPr>
          <w:b/>
          <w:bCs/>
        </w:rPr>
        <w:t xml:space="preserve">wszystkie</w:t>
      </w:r>
      <w:r>
        <w:t xml:space="preserve"> </w:t>
      </w:r>
      <w:r>
        <w:t xml:space="preserve">znicze, nożyce, pióra, ważne monitory, czerwone pola ataków i sylwetki przeciwników.</w:t>
      </w:r>
    </w:p>
    <w:p>
      <w:pPr>
        <w:pStyle w:val="Compact"/>
        <w:numPr>
          <w:ilvl w:val="0"/>
          <w:numId w:val="1006"/>
        </w:numPr>
      </w:pPr>
      <w:r>
        <w:t xml:space="preserve">W scenie powrotu po zoo na drodze</w:t>
      </w:r>
      <w:r>
        <w:t xml:space="preserve"> </w:t>
      </w:r>
      <w:r>
        <w:rPr>
          <w:b/>
          <w:bCs/>
        </w:rPr>
        <w:t xml:space="preserve">nie</w:t>
      </w:r>
      <w:r>
        <w:t xml:space="preserve"> </w:t>
      </w:r>
      <w:r>
        <w:t xml:space="preserve">pojawiają się ciało i nieznajomy; przy endingu 1 dopiero później występują Aleks, Sandra, Alex (X), Salsa.</w:t>
      </w:r>
    </w:p>
    <w:bookmarkEnd w:id="33"/>
    <w:bookmarkEnd w:id="34"/>
    <w:bookmarkStart w:id="35" w:name="X81492b65b0b037c5e1cdf757d8a48e50d199fba"/>
    <w:p>
      <w:pPr>
        <w:pStyle w:val="Heading2"/>
      </w:pPr>
      <w:r>
        <w:t xml:space="preserve">9. Pliki/rysunki w pakiecie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HALLOWEEN_MAPA_SWIATA_v11.png/.svg</w:t>
      </w:r>
      <w:r>
        <w:t xml:space="preserve">: topologia świata + strefy eksploracji i walki.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HALLOWEEN_PRZEBIEG_GRY_v11.png/.svg</w:t>
      </w:r>
      <w:r>
        <w:t xml:space="preserve">: liniowy kręgosłup z rozgałęzieniami, które zbiegają się z powrotem.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HALLOWEEN_ENDINGI_AUTOMATYCZNE_v11.png/.svg</w:t>
      </w:r>
      <w:r>
        <w:t xml:space="preserve">: wyraźne warunki automatycznego wyboru 7 endingów.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HALLOWEEN_INTERAKTYWNE_DRZEWKO_v11.html</w:t>
      </w:r>
      <w:r>
        <w:t xml:space="preserve">: samodzielny podgląd warunków z klikalnymi ścieżkami (wybór ścieżki to</w:t>
      </w:r>
      <w:r>
        <w:t xml:space="preserve"> </w:t>
      </w:r>
      <w:r>
        <w:rPr>
          <w:b/>
          <w:bCs/>
        </w:rPr>
        <w:t xml:space="preserve">tylko narzędzie dokumentacyjne</w:t>
      </w:r>
      <w:r>
        <w:t xml:space="preserve">, nie interfejs w samej grze).</w:t>
      </w:r>
    </w:p>
    <w:p>
      <w:pPr>
        <w:pStyle w:val="FirstParagraph"/>
      </w:pPr>
      <w:r>
        <w:rPr>
          <w:b/>
          <w:bCs/>
        </w:rPr>
        <w:t xml:space="preserve">Ważne:</w:t>
      </w:r>
      <w:r>
        <w:t xml:space="preserve"> </w:t>
      </w:r>
      <w:r>
        <w:t xml:space="preserve">liczby obrażeń, pancerza, liczby nowych mobów i dokładne położenie elementów =</w:t>
      </w:r>
      <w:r>
        <w:t xml:space="preserve"> </w:t>
      </w:r>
      <w:r>
        <w:rPr>
          <w:b/>
          <w:bCs/>
        </w:rPr>
        <w:t xml:space="preserve">PROPOZYCJA v11</w:t>
      </w:r>
      <w:r>
        <w:t xml:space="preserve">, nie zatwierdzony kanon. Po prototypie testować balans na dwóch osobach i na słabszym laptopie.</w:t>
      </w:r>
    </w:p>
    <w:bookmarkEnd w:id="35"/>
    <w:bookmarkEnd w:id="36"/>
    <w:p>
      <w:r>
        <w:br w:type="page"/>
      </w:r>
    </w:p>
    <w:p>
      <w:pPr>
        <w:pStyle w:val="Title"/>
      </w:pPr>
      <w:r>
        <w:t>ZAŁĄCZNIK A • Mapa świata</w:t>
      </w:r>
    </w:p>
    <w:p>
      <w:pPr>
        <w:pStyle w:val="Caption"/>
      </w:pPr>
      <w:r>
        <w:t>Schemat lokalizacji i wyposażenia. Dokładna topologia gry pozostaje do dopasowania do istniejącego silnika.</w:t>
      </w:r>
    </w:p>
    <w:p>
      <w:pPr>
        <w:jc w:val="center"/>
      </w:pPr>
      <w:r>
        <w:drawing>
          <wp:inline>
            <wp:extent cx="9052560" cy="5353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OWEEN_MAPA_SWIATA_v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353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ZAŁĄCZNIK B • Automatyczne zakończenia</w:t>
      </w:r>
    </w:p>
    <w:p>
      <w:pPr>
        <w:pStyle w:val="Caption"/>
      </w:pPr>
      <w:r>
        <w:t>Podgląd priorytetu v10 — reguły dla endingów 3 i 6 nadal wymagają zatwierdzenia.</w:t>
      </w:r>
    </w:p>
    <w:p>
      <w:pPr>
        <w:jc w:val="center"/>
      </w:pPr>
      <w:r>
        <w:drawing>
          <wp:inline>
            <wp:extent cx="6261768" cy="534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OWEEN_ENDINGI_AUTOMATYCZNE_v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768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orient="landscape" w:w="16834" w:h="11909"/>
      <w:pgMar w:left="1008" w:right="1008" w:top="907" w:bottom="821" w:header="360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HALLOWEEN • v11   |   strona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707D8E"/>
        <w:sz w:val="16"/>
      </w:rPr>
      <w:t>HALLOWEEN  /  BIBLIA ŚWIATA v11                                         29 PAŹDZIERNIKA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Aptos" w:hAnsi="Aptos"/>
      <w:color w:val="232E3F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24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722B3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40"/>
      <w:outlineLvl w:val="0"/>
    </w:pPr>
    <w:rPr>
      <w:rFonts w:asciiTheme="majorHAnsi" w:cstheme="majorBidi" w:eastAsiaTheme="majorEastAsia" w:hAnsiTheme="majorHAnsi" w:ascii="Aptos Display" w:hAnsi="Aptos Display"/>
      <w:b/>
      <w:bCs/>
      <w:color w:val="642C3C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 w:ascii="Aptos Display" w:hAnsi="Aptos Display"/>
      <w:b/>
      <w:bCs/>
      <w:color w:val="384E66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40"/>
      <w:outlineLvl w:val="2"/>
    </w:pPr>
    <w:rPr>
      <w:rFonts w:asciiTheme="majorHAnsi" w:cstheme="majorBidi" w:eastAsiaTheme="majorEastAsia" w:hAnsiTheme="majorHAnsi" w:ascii="Aptos Display" w:hAnsi="Aptos Display"/>
      <w:b/>
      <w:bCs/>
      <w:color w:val="374F5F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2026-10-29T18:12:56Z</dcterms:created>
  <dcterms:modified xsi:type="dcterms:W3CDTF">2026-10-29T18:12:56Z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