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1" w:lineRule="atLeast"/>
        <w:ind w:firstLine="714"/>
        <w:jc w:val="center"/>
        <w:rPr>
          <w:rFonts w:hint="eastAsia" w:eastAsia="方正大标宋简体"/>
          <w:sz w:val="36"/>
        </w:rPr>
      </w:pPr>
    </w:p>
    <w:p>
      <w:pPr>
        <w:spacing w:line="481" w:lineRule="atLeast"/>
        <w:ind w:firstLine="714"/>
        <w:jc w:val="center"/>
      </w:pPr>
      <w:r>
        <w:rPr>
          <w:rFonts w:eastAsia="方正大标宋简体"/>
          <w:sz w:val="36"/>
        </w:rPr>
        <w:t>韩山师范学院</w:t>
      </w:r>
    </w:p>
    <w:p>
      <w:pPr>
        <w:spacing w:line="481" w:lineRule="atLeast"/>
        <w:ind w:firstLine="714"/>
        <w:jc w:val="center"/>
      </w:pPr>
      <w:r>
        <w:rPr>
          <w:rFonts w:eastAsia="方正大标宋简体"/>
          <w:sz w:val="36"/>
        </w:rPr>
        <w:t>毕业论文（设计）开题报告</w:t>
      </w: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340" w:lineRule="atLeast"/>
        <w:ind w:firstLine="430"/>
      </w:pPr>
    </w:p>
    <w:p>
      <w:pPr>
        <w:spacing w:line="480" w:lineRule="auto"/>
        <w:ind w:firstLine="430"/>
        <w:jc w:val="center"/>
      </w:pPr>
    </w:p>
    <w:p>
      <w:pPr>
        <w:spacing w:line="480" w:lineRule="auto"/>
        <w:ind w:left="840" w:leftChars="400"/>
      </w:pPr>
      <w:r>
        <w:rPr>
          <w:rFonts w:eastAsia="方正书宋简体"/>
          <w:sz w:val="24"/>
        </w:rPr>
        <w:t>学生姓名：</w:t>
      </w:r>
      <w:r>
        <w:rPr>
          <w:rFonts w:eastAsia="方正书宋简体"/>
          <w:sz w:val="24"/>
          <w:u w:val="single"/>
        </w:rPr>
        <w:t>　</w:t>
      </w:r>
      <w:r>
        <w:rPr>
          <w:rFonts w:hint="eastAsia" w:eastAsia="方正书宋简体"/>
          <w:sz w:val="24"/>
          <w:u w:val="single"/>
          <w:lang w:eastAsia="zh-CN"/>
        </w:rPr>
        <w:t>黄舒凯</w:t>
      </w:r>
      <w:r>
        <w:rPr>
          <w:rFonts w:eastAsia="方正书宋简体"/>
          <w:sz w:val="24"/>
          <w:u w:val="single"/>
        </w:rPr>
        <w:t>　　　　</w:t>
      </w:r>
      <w:r>
        <w:rPr>
          <w:rFonts w:eastAsia="方正书宋简体"/>
          <w:sz w:val="24"/>
        </w:rPr>
        <w:t>学 号：</w:t>
      </w:r>
      <w:r>
        <w:rPr>
          <w:rFonts w:eastAsia="方正书宋简体"/>
          <w:sz w:val="24"/>
          <w:u w:val="single"/>
        </w:rPr>
        <w:t>　</w:t>
      </w:r>
      <w:r>
        <w:rPr>
          <w:rFonts w:hint="eastAsia" w:eastAsia="方正书宋简体"/>
          <w:sz w:val="24"/>
          <w:u w:val="single"/>
          <w:lang w:val="en-US" w:eastAsia="zh-CN"/>
        </w:rPr>
        <w:t>2015115087</w:t>
      </w:r>
      <w:r>
        <w:rPr>
          <w:rFonts w:eastAsia="方正书宋简体"/>
          <w:sz w:val="24"/>
          <w:u w:val="single"/>
        </w:rPr>
        <w:t>　　　</w:t>
      </w:r>
    </w:p>
    <w:p>
      <w:pPr>
        <w:tabs>
          <w:tab w:val="left" w:pos="1967"/>
        </w:tabs>
        <w:spacing w:line="480" w:lineRule="auto"/>
        <w:ind w:left="840" w:leftChars="400"/>
        <w:rPr>
          <w:rFonts w:hint="eastAsia" w:eastAsia="方正书宋简体"/>
          <w:lang w:val="en-US" w:eastAsia="zh-CN"/>
        </w:rPr>
      </w:pPr>
      <w:r>
        <w:rPr>
          <w:rFonts w:hint="eastAsia" w:eastAsia="方正书宋简体"/>
          <w:sz w:val="24"/>
        </w:rPr>
        <w:t xml:space="preserve">学    </w:t>
      </w:r>
      <w:r>
        <w:rPr>
          <w:rFonts w:eastAsia="方正书宋简体"/>
          <w:sz w:val="24"/>
        </w:rPr>
        <w:t>院：</w:t>
      </w:r>
      <w:r>
        <w:rPr>
          <w:rFonts w:eastAsia="方正书宋简体"/>
          <w:sz w:val="24"/>
          <w:u w:val="single"/>
        </w:rPr>
        <w:t>　</w:t>
      </w:r>
      <w:r>
        <w:rPr>
          <w:rFonts w:hint="eastAsia" w:eastAsia="方正书宋简体"/>
          <w:sz w:val="24"/>
          <w:u w:val="single"/>
          <w:lang w:val="en-US" w:eastAsia="zh-CN"/>
        </w:rPr>
        <w:t xml:space="preserve">        </w:t>
      </w:r>
      <w:r>
        <w:rPr>
          <w:rFonts w:hint="eastAsia" w:eastAsia="方正书宋简体"/>
          <w:sz w:val="24"/>
          <w:u w:val="single"/>
          <w:lang w:eastAsia="zh-CN"/>
        </w:rPr>
        <w:t>计算机与信息工程学院</w:t>
      </w:r>
      <w:r>
        <w:rPr>
          <w:rFonts w:eastAsia="方正书宋简体"/>
          <w:sz w:val="24"/>
          <w:u w:val="single"/>
        </w:rPr>
        <w:t>　　　　　</w:t>
      </w:r>
      <w:r>
        <w:rPr>
          <w:rFonts w:hint="eastAsia" w:eastAsia="方正书宋简体"/>
          <w:sz w:val="24"/>
          <w:u w:val="single"/>
          <w:lang w:val="en-US" w:eastAsia="zh-CN"/>
        </w:rPr>
        <w:t xml:space="preserve"> </w:t>
      </w:r>
    </w:p>
    <w:p>
      <w:pPr>
        <w:tabs>
          <w:tab w:val="left" w:pos="2885"/>
          <w:tab w:val="left" w:pos="2982"/>
        </w:tabs>
        <w:spacing w:line="480" w:lineRule="auto"/>
        <w:ind w:left="840" w:leftChars="400"/>
        <w:rPr>
          <w:rFonts w:hint="default" w:eastAsia="方正书宋简体"/>
          <w:lang w:val="en-US" w:eastAsia="zh-CN"/>
        </w:rPr>
      </w:pPr>
      <w:r>
        <w:rPr>
          <w:rFonts w:eastAsia="方正书宋简体"/>
          <w:sz w:val="24"/>
        </w:rPr>
        <w:t xml:space="preserve">专  </w:t>
      </w:r>
      <w:r>
        <w:rPr>
          <w:rFonts w:hint="eastAsia" w:eastAsia="方正书宋简体"/>
          <w:sz w:val="24"/>
        </w:rPr>
        <w:t xml:space="preserve"> </w:t>
      </w:r>
      <w:r>
        <w:rPr>
          <w:rFonts w:eastAsia="方正书宋简体"/>
          <w:sz w:val="24"/>
        </w:rPr>
        <w:t xml:space="preserve"> 业：</w:t>
      </w:r>
      <w:r>
        <w:rPr>
          <w:rFonts w:eastAsia="方正书宋简体"/>
          <w:sz w:val="24"/>
          <w:u w:val="single"/>
        </w:rPr>
        <w:t>　</w:t>
      </w:r>
      <w:r>
        <w:rPr>
          <w:rFonts w:hint="eastAsia" w:eastAsia="方正书宋简体"/>
          <w:sz w:val="24"/>
          <w:u w:val="single"/>
          <w:lang w:val="en-US" w:eastAsia="zh-CN"/>
        </w:rPr>
        <w:t xml:space="preserve">     </w:t>
      </w:r>
      <w:r>
        <w:rPr>
          <w:rFonts w:hint="eastAsia" w:eastAsia="方正书宋简体"/>
          <w:sz w:val="24"/>
          <w:u w:val="single"/>
          <w:lang w:eastAsia="zh-CN"/>
        </w:rPr>
        <w:t>计算机科学与技术（物联网）</w:t>
      </w:r>
      <w:r>
        <w:rPr>
          <w:rFonts w:eastAsia="方正书宋简体"/>
          <w:sz w:val="24"/>
          <w:u w:val="single"/>
        </w:rPr>
        <w:t>　　　</w:t>
      </w:r>
      <w:r>
        <w:rPr>
          <w:rFonts w:hint="eastAsia" w:eastAsia="方正书宋简体"/>
          <w:sz w:val="24"/>
          <w:u w:val="single"/>
          <w:lang w:val="en-US" w:eastAsia="zh-CN"/>
        </w:rPr>
        <w:t xml:space="preserve">  </w:t>
      </w:r>
    </w:p>
    <w:p>
      <w:pPr>
        <w:spacing w:line="480" w:lineRule="auto"/>
        <w:ind w:left="840" w:leftChars="400"/>
        <w:rPr>
          <w:rFonts w:hint="eastAsia" w:eastAsia="方正书宋简体"/>
          <w:lang w:val="en-US" w:eastAsia="zh-CN"/>
        </w:rPr>
      </w:pPr>
      <w:r>
        <w:rPr>
          <w:rFonts w:eastAsia="方正书宋简体"/>
          <w:sz w:val="24"/>
        </w:rPr>
        <w:t xml:space="preserve">题   </w:t>
      </w:r>
      <w:r>
        <w:rPr>
          <w:rFonts w:hint="eastAsia" w:eastAsia="方正书宋简体"/>
          <w:sz w:val="24"/>
        </w:rPr>
        <w:t xml:space="preserve"> </w:t>
      </w:r>
      <w:r>
        <w:rPr>
          <w:rFonts w:eastAsia="方正书宋简体"/>
          <w:sz w:val="24"/>
        </w:rPr>
        <w:t>目：</w:t>
      </w:r>
      <w:r>
        <w:rPr>
          <w:rFonts w:eastAsia="方正书宋简体"/>
          <w:sz w:val="24"/>
          <w:u w:val="single"/>
        </w:rPr>
        <w:t>　</w:t>
      </w:r>
      <w:r>
        <w:rPr>
          <w:rFonts w:hint="eastAsia" w:eastAsia="方正书宋简体"/>
          <w:sz w:val="24"/>
          <w:u w:val="single"/>
          <w:lang w:val="en-US" w:eastAsia="zh-CN"/>
        </w:rPr>
        <w:t xml:space="preserve">  </w:t>
      </w:r>
      <w:r>
        <w:rPr>
          <w:rFonts w:hint="eastAsia" w:eastAsia="方正书宋简体"/>
          <w:sz w:val="24"/>
          <w:u w:val="single"/>
          <w:lang w:eastAsia="zh-CN"/>
        </w:rPr>
        <w:t>公共运动场地预订系统的设计与实现</w:t>
      </w:r>
      <w:r>
        <w:rPr>
          <w:rFonts w:eastAsia="方正书宋简体"/>
          <w:sz w:val="24"/>
          <w:u w:val="single"/>
        </w:rPr>
        <w:t>　　</w:t>
      </w:r>
      <w:r>
        <w:rPr>
          <w:rFonts w:hint="eastAsia" w:eastAsia="方正书宋简体"/>
          <w:sz w:val="24"/>
          <w:u w:val="single"/>
          <w:lang w:val="en-US" w:eastAsia="zh-CN"/>
        </w:rPr>
        <w:t xml:space="preserve"> </w:t>
      </w:r>
    </w:p>
    <w:p>
      <w:pPr>
        <w:spacing w:line="480" w:lineRule="auto"/>
        <w:ind w:left="840" w:leftChars="400"/>
        <w:rPr>
          <w:rFonts w:hint="eastAsia" w:eastAsia="方正书宋简体"/>
          <w:lang w:val="en-US" w:eastAsia="zh-CN"/>
        </w:rPr>
      </w:pPr>
      <w:r>
        <w:rPr>
          <w:rFonts w:eastAsia="方正书宋简体"/>
          <w:sz w:val="24"/>
        </w:rPr>
        <w:t>指导教师：</w:t>
      </w:r>
      <w:r>
        <w:rPr>
          <w:rFonts w:eastAsia="方正书宋简体"/>
          <w:sz w:val="24"/>
          <w:u w:val="single"/>
        </w:rPr>
        <w:t>　</w:t>
      </w:r>
      <w:r>
        <w:rPr>
          <w:rFonts w:hint="eastAsia" w:eastAsia="方正书宋简体"/>
          <w:sz w:val="24"/>
          <w:u w:val="single"/>
          <w:lang w:val="en-US" w:eastAsia="zh-CN"/>
        </w:rPr>
        <w:t xml:space="preserve">          </w:t>
      </w:r>
      <w:r>
        <w:rPr>
          <w:rFonts w:hint="eastAsia" w:eastAsia="方正书宋简体"/>
          <w:sz w:val="24"/>
          <w:u w:val="single"/>
          <w:lang w:eastAsia="zh-CN"/>
        </w:rPr>
        <w:t>杨圣云</w:t>
      </w:r>
      <w:r>
        <w:rPr>
          <w:rFonts w:eastAsia="方正书宋简体"/>
          <w:sz w:val="24"/>
          <w:u w:val="single"/>
        </w:rPr>
        <w:t>　</w:t>
      </w:r>
      <w:r>
        <w:rPr>
          <w:rFonts w:hint="eastAsia" w:eastAsia="方正书宋简体"/>
          <w:sz w:val="24"/>
          <w:u w:val="single"/>
          <w:lang w:eastAsia="zh-CN"/>
        </w:rPr>
        <w:t>副教授</w:t>
      </w:r>
      <w:r>
        <w:rPr>
          <w:rFonts w:eastAsia="方正书宋简体"/>
          <w:sz w:val="24"/>
          <w:u w:val="single"/>
        </w:rPr>
        <w:t>　　　　　　　</w:t>
      </w:r>
      <w:r>
        <w:rPr>
          <w:rFonts w:hint="eastAsia" w:eastAsia="方正书宋简体"/>
          <w:sz w:val="24"/>
          <w:u w:val="single"/>
          <w:lang w:val="en-US" w:eastAsia="zh-CN"/>
        </w:rPr>
        <w:t xml:space="preserve"> </w:t>
      </w:r>
    </w:p>
    <w:p>
      <w:pPr>
        <w:spacing w:line="480" w:lineRule="auto"/>
        <w:ind w:firstLine="476"/>
      </w:pPr>
    </w:p>
    <w:p>
      <w:pPr>
        <w:spacing w:line="340" w:lineRule="atLeast"/>
        <w:ind w:firstLine="430"/>
      </w:pPr>
    </w:p>
    <w:p>
      <w:pPr>
        <w:spacing w:line="340" w:lineRule="atLeast"/>
        <w:ind w:firstLine="430"/>
      </w:pPr>
    </w:p>
    <w:p>
      <w:pPr>
        <w:spacing w:line="340" w:lineRule="atLeast"/>
        <w:ind w:firstLine="430"/>
      </w:pPr>
    </w:p>
    <w:p>
      <w:pPr>
        <w:spacing w:line="340" w:lineRule="atLeast"/>
      </w:pPr>
      <w:r>
        <w:rPr>
          <w:rFonts w:hint="eastAsia"/>
        </w:rPr>
        <w:t xml:space="preserve">    </w:t>
      </w:r>
    </w:p>
    <w:p>
      <w:pPr>
        <w:spacing w:line="340" w:lineRule="atLeast"/>
        <w:ind w:firstLine="430"/>
        <w:rPr>
          <w:rFonts w:hint="eastAsia"/>
        </w:rPr>
      </w:pPr>
    </w:p>
    <w:p>
      <w:pPr>
        <w:spacing w:line="340" w:lineRule="atLeast"/>
        <w:ind w:firstLine="430"/>
        <w:rPr>
          <w:rFonts w:hint="eastAsia"/>
        </w:rPr>
      </w:pPr>
    </w:p>
    <w:p>
      <w:pPr>
        <w:spacing w:line="340" w:lineRule="atLeast"/>
        <w:ind w:firstLine="430"/>
      </w:pPr>
    </w:p>
    <w:p>
      <w:pPr>
        <w:spacing w:line="340" w:lineRule="atLeast"/>
        <w:ind w:firstLine="430"/>
        <w:jc w:val="center"/>
      </w:pPr>
      <w:r>
        <w:rPr>
          <w:rFonts w:eastAsia="方正书宋简体"/>
          <w:sz w:val="22"/>
        </w:rPr>
        <w:t xml:space="preserve"> </w:t>
      </w:r>
      <w:r>
        <w:rPr>
          <w:rFonts w:hint="eastAsia" w:eastAsia="方正书宋简体"/>
          <w:sz w:val="28"/>
          <w:lang w:val="en-US" w:eastAsia="zh-CN"/>
        </w:rPr>
        <w:t>2019</w:t>
      </w:r>
      <w:r>
        <w:rPr>
          <w:rFonts w:eastAsia="方正书宋简体"/>
          <w:sz w:val="28"/>
        </w:rPr>
        <w:t>年</w:t>
      </w:r>
      <w:r>
        <w:rPr>
          <w:rFonts w:hint="eastAsia" w:eastAsia="方正书宋简体"/>
          <w:sz w:val="28"/>
          <w:lang w:val="en-US" w:eastAsia="zh-CN"/>
        </w:rPr>
        <w:t>3</w:t>
      </w:r>
      <w:r>
        <w:rPr>
          <w:rFonts w:eastAsia="方正书宋简体"/>
          <w:sz w:val="28"/>
        </w:rPr>
        <w:t>月</w:t>
      </w:r>
      <w:r>
        <w:rPr>
          <w:rFonts w:hint="eastAsia" w:eastAsia="方正书宋简体"/>
          <w:sz w:val="28"/>
          <w:lang w:val="en-US" w:eastAsia="zh-CN"/>
        </w:rPr>
        <w:t>7</w:t>
      </w:r>
      <w:r>
        <w:rPr>
          <w:rFonts w:eastAsia="方正书宋简体"/>
          <w:sz w:val="28"/>
        </w:rPr>
        <w:t>日</w:t>
      </w:r>
      <w:r>
        <w:rPr>
          <w:rFonts w:eastAsia="方正书宋简体"/>
          <w:sz w:val="22"/>
        </w:rPr>
        <w:t xml:space="preserve"> </w:t>
      </w:r>
    </w:p>
    <w:p>
      <w:pPr>
        <w:spacing w:line="442" w:lineRule="atLeast"/>
        <w:jc w:val="center"/>
        <w:rPr>
          <w:rFonts w:hint="eastAsia"/>
        </w:rPr>
      </w:pPr>
    </w:p>
    <w:p>
      <w:pPr>
        <w:rPr>
          <w:rFonts w:hint="eastAsia"/>
        </w:rPr>
      </w:pPr>
    </w:p>
    <w:p>
      <w:pPr>
        <w:rPr>
          <w:rFonts w:hint="eastAsia"/>
        </w:rPr>
      </w:pPr>
    </w:p>
    <w:p>
      <w:pPr>
        <w:spacing w:line="442" w:lineRule="atLeast"/>
        <w:jc w:val="center"/>
      </w:pPr>
    </w:p>
    <w:p>
      <w:pPr>
        <w:spacing w:line="442" w:lineRule="atLeast"/>
        <w:jc w:val="center"/>
      </w:pPr>
    </w:p>
    <w:p>
      <w:pPr>
        <w:spacing w:line="481" w:lineRule="atLeast"/>
        <w:jc w:val="center"/>
      </w:pPr>
      <w:r>
        <w:rPr>
          <w:rFonts w:eastAsia="方正黑体简体"/>
          <w:sz w:val="31"/>
        </w:rPr>
        <w:t>开题报告填写要求</w:t>
      </w:r>
    </w:p>
    <w:p>
      <w:pPr>
        <w:spacing w:line="243" w:lineRule="atLeast"/>
        <w:jc w:val="center"/>
      </w:pPr>
    </w:p>
    <w:p>
      <w:pPr>
        <w:spacing w:line="243" w:lineRule="atLeast"/>
        <w:jc w:val="center"/>
      </w:pPr>
    </w:p>
    <w:p>
      <w:pPr>
        <w:spacing w:line="379" w:lineRule="atLeast"/>
      </w:pPr>
      <w:r>
        <w:rPr>
          <w:rFonts w:eastAsia="方正书宋简体"/>
          <w:sz w:val="22"/>
        </w:rPr>
        <w:t>　　1.开题报告作为毕业论文（设计）答辩委员会对学生答辩资格审查的依据材料之一。此报告应在指导教师指导下，由学生在毕业论文（设计）工作前期内完成，经指导教师签署意见及</w:t>
      </w:r>
      <w:r>
        <w:rPr>
          <w:rFonts w:hint="eastAsia" w:eastAsia="方正书宋简体"/>
          <w:sz w:val="22"/>
        </w:rPr>
        <w:t>学院</w:t>
      </w:r>
      <w:r>
        <w:rPr>
          <w:rFonts w:eastAsia="方正书宋简体"/>
          <w:sz w:val="22"/>
        </w:rPr>
        <w:t>审查后生效；</w:t>
      </w:r>
    </w:p>
    <w:p>
      <w:pPr>
        <w:spacing w:line="379" w:lineRule="atLeast"/>
      </w:pPr>
      <w:r>
        <w:rPr>
          <w:rFonts w:eastAsia="方正书宋简体"/>
          <w:sz w:val="22"/>
        </w:rPr>
        <w:t>　　2.开题报告内容必须用黑墨水笔工整书写或按教务处统一设计的电子文档标准格式（可从教务处网址上下载）打印，不能打印在其它纸上后剪贴，完成后应及时交给指导教师签署意见；</w:t>
      </w:r>
    </w:p>
    <w:p>
      <w:pPr>
        <w:spacing w:line="379" w:lineRule="atLeast"/>
      </w:pPr>
      <w:r>
        <w:rPr>
          <w:rFonts w:eastAsia="方正书宋简体"/>
          <w:sz w:val="22"/>
        </w:rPr>
        <w:t>　　3.有关年月日等日期的填写，一律用阿拉伯数字书写。如“20</w:t>
      </w:r>
      <w:r>
        <w:rPr>
          <w:rFonts w:hint="eastAsia" w:eastAsia="方正书宋简体"/>
          <w:sz w:val="22"/>
        </w:rPr>
        <w:t>16</w:t>
      </w:r>
      <w:r>
        <w:rPr>
          <w:rFonts w:eastAsia="方正书宋简体"/>
          <w:sz w:val="22"/>
        </w:rPr>
        <w:t>年</w:t>
      </w:r>
      <w:r>
        <w:rPr>
          <w:rFonts w:hint="eastAsia" w:eastAsia="方正书宋简体"/>
          <w:sz w:val="22"/>
        </w:rPr>
        <w:t>5</w:t>
      </w:r>
      <w:r>
        <w:rPr>
          <w:rFonts w:eastAsia="方正书宋简体"/>
          <w:sz w:val="22"/>
        </w:rPr>
        <w:t>月</w:t>
      </w:r>
      <w:r>
        <w:rPr>
          <w:rFonts w:hint="eastAsia" w:eastAsia="方正书宋简体"/>
          <w:sz w:val="22"/>
        </w:rPr>
        <w:t>1</w:t>
      </w:r>
      <w:r>
        <w:rPr>
          <w:rFonts w:eastAsia="方正书宋简体"/>
          <w:sz w:val="22"/>
        </w:rPr>
        <w:t>日”或“20</w:t>
      </w:r>
      <w:r>
        <w:rPr>
          <w:rFonts w:hint="eastAsia" w:eastAsia="方正书宋简体"/>
          <w:sz w:val="22"/>
        </w:rPr>
        <w:t>16</w:t>
      </w:r>
      <w:r>
        <w:rPr>
          <w:rFonts w:eastAsia="方正书宋简体"/>
          <w:sz w:val="22"/>
        </w:rPr>
        <w:t>-0</w:t>
      </w:r>
      <w:r>
        <w:rPr>
          <w:rFonts w:hint="eastAsia" w:eastAsia="方正书宋简体"/>
          <w:sz w:val="22"/>
        </w:rPr>
        <w:t>5</w:t>
      </w:r>
      <w:r>
        <w:rPr>
          <w:rFonts w:eastAsia="方正书宋简体"/>
          <w:sz w:val="22"/>
        </w:rPr>
        <w:t>-</w:t>
      </w:r>
      <w:r>
        <w:rPr>
          <w:rFonts w:hint="eastAsia" w:eastAsia="方正书宋简体"/>
          <w:sz w:val="22"/>
        </w:rPr>
        <w:t>01</w:t>
      </w:r>
      <w:r>
        <w:rPr>
          <w:rFonts w:eastAsia="方正书宋简体"/>
          <w:sz w:val="22"/>
        </w:rPr>
        <w:t>”。</w:t>
      </w:r>
    </w:p>
    <w:p>
      <w:pPr>
        <w:spacing w:line="379" w:lineRule="atLeast"/>
      </w:pPr>
      <w:r>
        <w:rPr>
          <w:rFonts w:eastAsia="方正书宋简体"/>
          <w:sz w:val="22"/>
        </w:rPr>
        <w:t>　　4.毕业论文参考文献的引注标准要严格按照</w:t>
      </w:r>
      <w:r>
        <w:rPr>
          <w:rFonts w:hint="eastAsia" w:eastAsia="方正书宋简体"/>
          <w:sz w:val="22"/>
        </w:rPr>
        <w:t>2011年12月18日修订的</w:t>
      </w:r>
      <w:r>
        <w:rPr>
          <w:rFonts w:eastAsia="方正书宋简体"/>
          <w:sz w:val="22"/>
        </w:rPr>
        <w:t>《韩山师范学院本科生毕业论文撰写</w:t>
      </w:r>
      <w:r>
        <w:rPr>
          <w:rFonts w:hint="eastAsia" w:eastAsia="方正书宋简体"/>
          <w:sz w:val="22"/>
        </w:rPr>
        <w:t>规范</w:t>
      </w:r>
      <w:r>
        <w:rPr>
          <w:rFonts w:eastAsia="方正书宋简体"/>
          <w:sz w:val="22"/>
        </w:rPr>
        <w:t>》执行。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eastAsia="方正黑体简体"/>
          <w:sz w:val="31"/>
        </w:rPr>
      </w:pPr>
    </w:p>
    <w:p>
      <w:pPr>
        <w:jc w:val="center"/>
        <w:rPr>
          <w:rFonts w:eastAsia="方正黑体简体"/>
          <w:sz w:val="31"/>
        </w:rPr>
      </w:pPr>
      <w:r>
        <w:rPr>
          <w:rFonts w:eastAsia="方正黑体简体"/>
          <w:sz w:val="31"/>
        </w:rPr>
        <w:t>毕 业 论 文（设 计）开 题 报</w:t>
      </w:r>
      <w:r>
        <w:rPr>
          <w:rFonts w:hint="eastAsia" w:eastAsia="方正黑体简体"/>
          <w:sz w:val="31"/>
        </w:rPr>
        <w:t xml:space="preserve"> 告</w:t>
      </w:r>
    </w:p>
    <w:tbl>
      <w:tblPr>
        <w:tblStyle w:val="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double" w:color="000000" w:sz="12" w:space="0"/>
              <w:left w:val="double" w:color="000000" w:sz="12" w:space="0"/>
              <w:bottom w:val="dotted" w:color="000000" w:sz="4" w:space="0"/>
              <w:right w:val="double" w:color="000000" w:sz="12" w:space="0"/>
            </w:tcBorders>
            <w:noWrap w:val="0"/>
            <w:vAlign w:val="center"/>
          </w:tcPr>
          <w:p>
            <w:r>
              <w:t>1. 本课题的研究目的及意义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055"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numPr>
                <w:ilvl w:val="0"/>
                <w:numId w:val="1"/>
              </w:numPr>
              <w:spacing w:line="360" w:lineRule="auto"/>
              <w:rPr>
                <w:rFonts w:hint="eastAsia" w:ascii="宋体" w:hAnsi="宋体" w:eastAsia="宋体" w:cs="Times New Roman"/>
                <w:b/>
                <w:sz w:val="24"/>
                <w:lang w:val="en-US" w:eastAsia="zh-CN"/>
              </w:rPr>
            </w:pPr>
            <w:r>
              <w:rPr>
                <w:rFonts w:hint="eastAsia" w:ascii="宋体" w:hAnsi="宋体" w:eastAsia="宋体" w:cs="Times New Roman"/>
                <w:b/>
                <w:sz w:val="24"/>
                <w:lang w:val="en-US" w:eastAsia="zh-CN"/>
              </w:rPr>
              <w:t>研究目的</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面对着人们日益增长的体育运动健身需求，以及国家推行全民健身的发展战略，公共运动场地的增长得到快速的提高。</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国家也鼓励社会力量参与公共体育设施的管理与经营，做好已建成</w:t>
            </w:r>
            <w:r>
              <w:rPr>
                <w:rFonts w:hint="eastAsia" w:ascii="宋体" w:hAnsi="宋体" w:eastAsia="宋体" w:cs="Times New Roman"/>
                <w:sz w:val="24"/>
              </w:rPr>
              <w:t>全民健身场地设施的使用、管理和提档升级</w:t>
            </w:r>
            <w:r>
              <w:rPr>
                <w:rFonts w:hint="eastAsia" w:ascii="宋体" w:hAnsi="宋体" w:eastAsia="宋体" w:cs="Times New Roman"/>
                <w:sz w:val="24"/>
                <w:lang w:eastAsia="zh-CN"/>
              </w:rPr>
              <w:t>。</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大量公共运动场地出现的同时，也暴露出了部分场地因管理不善或无人管理的问题，导致了部分公共体育设施出现损坏等问题。</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建立公共运动场地预订系统，能够有效及方便地解决以上出现的问题。</w:t>
            </w:r>
          </w:p>
          <w:p>
            <w:pPr>
              <w:spacing w:line="360" w:lineRule="auto"/>
              <w:ind w:left="420" w:firstLine="480" w:firstLineChars="200"/>
              <w:rPr>
                <w:rFonts w:hint="eastAsia" w:ascii="宋体" w:hAnsi="宋体" w:eastAsia="宋体" w:cs="Times New Roman"/>
                <w:sz w:val="24"/>
                <w:lang w:val="en-US" w:eastAsia="zh-CN"/>
              </w:rPr>
            </w:pPr>
          </w:p>
          <w:p>
            <w:pPr>
              <w:numPr>
                <w:ilvl w:val="0"/>
                <w:numId w:val="1"/>
              </w:numPr>
              <w:spacing w:line="360" w:lineRule="auto"/>
              <w:rPr>
                <w:rFonts w:hint="eastAsia" w:ascii="宋体" w:hAnsi="宋体" w:eastAsia="宋体" w:cs="Times New Roman"/>
                <w:b/>
                <w:sz w:val="24"/>
                <w:lang w:val="en-US" w:eastAsia="zh-CN"/>
              </w:rPr>
            </w:pPr>
            <w:r>
              <w:rPr>
                <w:rFonts w:hint="eastAsia" w:ascii="宋体" w:hAnsi="宋体" w:eastAsia="宋体" w:cs="Times New Roman"/>
                <w:b/>
                <w:sz w:val="24"/>
                <w:lang w:val="en-US" w:eastAsia="zh-CN"/>
              </w:rPr>
              <w:t>研究意义</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通过该系统，人们可以在网站上直接看到对应场地的预订情况，并通过该系统直接进行运动场地的预约，也可在系统上看到发布的公告，提前规划好自己的时间。</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场地的管理人员通过该系统可对用户、场地及订单进行管理操作，提高场地的管理效率，改善服务水准。</w:t>
            </w:r>
          </w:p>
          <w:p>
            <w:pPr>
              <w:spacing w:line="360" w:lineRule="auto"/>
              <w:ind w:left="420" w:firstLine="480" w:firstLineChars="200"/>
            </w:pPr>
            <w:r>
              <w:rPr>
                <w:rFonts w:hint="eastAsia" w:ascii="宋体" w:hAnsi="宋体" w:eastAsia="宋体" w:cs="Times New Roman"/>
                <w:sz w:val="24"/>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r>
              <w:t>2. 本课题的国内外研究现状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94"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国内现状</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随着我国经济的高速发展，以及科技的不断进步，体育健身已经逐渐融入到人们的日常生活当中。健身房的迅速兴起及各种体育场地的更新也层出不穷。国家也大力发展公共体育服务，配备更完善的运动设施，建设了大量的公共运动场地，并鼓励中小型运动场馆，及各种企事业单位和学校体育场地对外开放。</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在这样的发展趋势下，传统的运动场地预订管理方式已经难以满足现代运动场地的需求。公共体育设施的管理方面仍然有所不足，缺乏系统的管理及便民的预订方式。</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高效率及便利的线上预订方式已经给用户带来潜移默化的影响，人们已经习惯了通过线上来获取信息及进行交易等活动，再到线下实体进行消费体验。</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现在如今仍有许多公共运动场地缺乏较为系统的管理，许多场地的预订仍需要到现场直接进行预订或进行电话预约等，预约信息不透明往往会造成到现场后发现没有场地可预约等情况，给用户带来诸多不便。</w:t>
            </w:r>
          </w:p>
          <w:p>
            <w:pPr>
              <w:spacing w:line="360" w:lineRule="auto"/>
              <w:ind w:left="420" w:firstLine="480" w:firstLineChars="200"/>
              <w:rPr>
                <w:rFonts w:hint="eastAsia" w:ascii="宋体" w:hAnsi="宋体" w:eastAsia="宋体" w:cs="Times New Roman"/>
                <w:sz w:val="24"/>
                <w:lang w:val="en-US" w:eastAsia="zh-CN"/>
              </w:rPr>
            </w:pPr>
          </w:p>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国外现状</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spacing w:line="360" w:lineRule="auto"/>
              <w:ind w:left="420" w:firstLine="480" w:firstLineChars="200"/>
            </w:pPr>
            <w:r>
              <w:rPr>
                <w:rFonts w:hint="eastAsia" w:ascii="宋体" w:hAnsi="宋体" w:eastAsia="宋体" w:cs="Times New Roman"/>
                <w:sz w:val="24"/>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7"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r>
              <w:t>3. 本课题的研究内容和方法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608" w:hRule="atLeast"/>
        </w:trPr>
        <w:tc>
          <w:tcPr>
            <w:tcW w:w="8188" w:type="dxa"/>
            <w:tcBorders>
              <w:top w:val="single" w:color="auto" w:sz="4" w:space="0"/>
              <w:left w:val="double" w:color="000000" w:sz="12" w:space="0"/>
              <w:bottom w:val="double" w:color="000000" w:sz="12" w:space="0"/>
              <w:right w:val="double" w:color="000000" w:sz="12" w:space="0"/>
            </w:tcBorders>
            <w:noWrap w:val="0"/>
            <w:vAlign w:val="center"/>
          </w:tcPr>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研究内容</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公共运动场地预订系统采用B/S结构，使用Java语言进行编写，使用MySQL搭建系统的数据库，前端使用JSP动态网页技术、</w:t>
            </w: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CSS、JavaScript、jQuery及bootstrap前端框架来实现，后台使用SpringMVC+Spring+Mybatis三大开源框架为基础进行开发。</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该系统能对运动场地做出有效分配，实现了场地的预订情况信息的展示，提供在线预订功能，以及对于场地信息，用户信息及预订信息的操作管理等。利用Spring的ioc(控制反转)原理和aop(面向切面编程)可以有效的减低系统的耦合度，提高系统的复用性。通过Bmob后端云服务实现短信验证码功能。</w:t>
            </w:r>
          </w:p>
          <w:p>
            <w:pPr>
              <w:spacing w:line="360" w:lineRule="auto"/>
              <w:ind w:left="420"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pPr>
              <w:spacing w:line="360" w:lineRule="auto"/>
              <w:ind w:left="420" w:firstLine="480" w:firstLineChars="200"/>
              <w:rPr>
                <w:rFonts w:hint="eastAsia" w:ascii="宋体" w:hAnsi="宋体" w:eastAsia="宋体" w:cs="Times New Roman"/>
                <w:sz w:val="24"/>
                <w:lang w:val="en-US" w:eastAsia="zh-CN"/>
              </w:rPr>
            </w:pPr>
            <w:bookmarkStart w:id="0" w:name="_GoBack"/>
            <w:bookmarkEnd w:id="0"/>
          </w:p>
          <w:p>
            <w:pPr>
              <w:numPr>
                <w:ilvl w:val="0"/>
                <w:numId w:val="1"/>
              </w:numPr>
              <w:spacing w:line="360" w:lineRule="auto"/>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研究方法</w:t>
            </w:r>
          </w:p>
          <w:p>
            <w:pPr>
              <w:spacing w:line="360" w:lineRule="auto"/>
              <w:ind w:left="420" w:firstLine="480" w:firstLineChars="200"/>
            </w:pPr>
            <w:r>
              <w:rPr>
                <w:rFonts w:hint="eastAsia" w:ascii="宋体" w:hAnsi="宋体" w:eastAsia="宋体" w:cs="Times New Roman"/>
                <w:sz w:val="24"/>
                <w:lang w:val="en-US" w:eastAsia="zh-CN"/>
              </w:rPr>
              <w:t>通过文献查阅分析，在查阅国内外相关领域的书籍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tc>
      </w:tr>
    </w:tbl>
    <w:p>
      <w:pPr>
        <w:rPr>
          <w:rFonts w:hint="eastAsia"/>
        </w:rPr>
      </w:pPr>
    </w:p>
    <w:p>
      <w:pPr>
        <w:rPr>
          <w:rFonts w:hint="eastAsia"/>
        </w:rPr>
      </w:pPr>
    </w:p>
    <w:p>
      <w:pPr>
        <w:jc w:val="center"/>
        <w:rPr>
          <w:rFonts w:eastAsia="方正黑体简体"/>
          <w:sz w:val="31"/>
        </w:rPr>
      </w:pPr>
      <w:r>
        <w:rPr>
          <w:rFonts w:eastAsia="方正黑体简体"/>
          <w:sz w:val="31"/>
        </w:rPr>
        <w:t>毕 业 论 文（设 计）开 题 报 告</w:t>
      </w:r>
    </w:p>
    <w:tbl>
      <w:tblPr>
        <w:tblStyle w:val="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double" w:color="000000" w:sz="12"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4. 本课题的实行方案、进度及预期效果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287"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pStyle w:val="2"/>
              <w:tabs>
                <w:tab w:val="left" w:pos="5832"/>
              </w:tabs>
              <w:spacing w:line="360" w:lineRule="auto"/>
              <w:ind w:firstLine="0" w:firstLineChars="0"/>
              <w:jc w:val="left"/>
              <w:rPr>
                <w:rFonts w:hint="eastAsia" w:ascii="Times New Roman" w:hAnsi="Times New Roman" w:eastAsia="宋体" w:cs="Times New Roman"/>
                <w:b/>
                <w:sz w:val="24"/>
                <w:lang w:val="en-US" w:eastAsia="zh-CN"/>
              </w:rPr>
            </w:pPr>
            <w:r>
              <w:rPr>
                <w:rFonts w:hint="eastAsia" w:ascii="Times New Roman" w:hAnsi="Times New Roman" w:eastAsia="宋体" w:cs="Times New Roman"/>
                <w:b/>
                <w:sz w:val="24"/>
                <w:lang w:val="en-US" w:eastAsia="zh-CN"/>
              </w:rPr>
              <w:t>实行方案、进度</w:t>
            </w:r>
          </w:p>
          <w:p>
            <w:pPr>
              <w:spacing w:line="360" w:lineRule="auto"/>
              <w:rPr>
                <w:rFonts w:hint="eastAsia" w:ascii="宋体" w:hAnsi="宋体" w:eastAsia="宋体" w:cs="Times New Roman"/>
                <w:sz w:val="24"/>
                <w:lang w:val="en-US" w:eastAsia="zh-CN"/>
              </w:rPr>
            </w:pPr>
            <w:r>
              <w:rPr>
                <w:rFonts w:hint="eastAsia" w:ascii="宋体" w:hAnsi="宋体"/>
                <w:b/>
                <w:bCs/>
                <w:sz w:val="24"/>
              </w:rPr>
              <w:t>第8学期第1周-第3周：</w:t>
            </w:r>
            <w:r>
              <w:rPr>
                <w:rFonts w:hint="eastAsia" w:ascii="宋体" w:hAnsi="宋体" w:eastAsia="宋体" w:cs="Times New Roman"/>
                <w:sz w:val="24"/>
                <w:lang w:val="en-US" w:eastAsia="zh-CN"/>
              </w:rPr>
              <w:t>完成课题的选择，对课题进行调查和资料的准备，进行需求分析，完成系统的需求分析报告，完成开题报告。</w:t>
            </w:r>
          </w:p>
          <w:p>
            <w:pPr>
              <w:spacing w:line="360" w:lineRule="auto"/>
              <w:rPr>
                <w:rFonts w:hint="eastAsia" w:ascii="宋体" w:hAnsi="宋体" w:eastAsia="宋体" w:cs="Times New Roman"/>
                <w:sz w:val="24"/>
                <w:lang w:val="en-US" w:eastAsia="zh-CN"/>
              </w:rPr>
            </w:pPr>
            <w:r>
              <w:rPr>
                <w:rFonts w:hint="eastAsia" w:ascii="宋体" w:hAnsi="宋体"/>
                <w:b/>
                <w:bCs/>
                <w:sz w:val="24"/>
              </w:rPr>
              <w:t>第8学期第3周-第8周：</w:t>
            </w:r>
            <w:r>
              <w:rPr>
                <w:rFonts w:hint="eastAsia" w:ascii="宋体" w:hAnsi="宋体" w:eastAsia="宋体" w:cs="Times New Roman"/>
                <w:sz w:val="24"/>
                <w:lang w:val="en-US" w:eastAsia="zh-CN"/>
              </w:rPr>
              <w:t>完成系统的总体设计和概要设计，完成系统的数据库设计，系统功能设计，代码的实现。</w:t>
            </w:r>
          </w:p>
          <w:p>
            <w:pPr>
              <w:spacing w:line="360" w:lineRule="auto"/>
              <w:rPr>
                <w:rFonts w:hint="eastAsia" w:ascii="宋体" w:hAnsi="宋体" w:eastAsia="宋体" w:cs="Times New Roman"/>
                <w:sz w:val="24"/>
                <w:lang w:val="en-US" w:eastAsia="zh-CN"/>
              </w:rPr>
            </w:pPr>
            <w:r>
              <w:rPr>
                <w:rFonts w:hint="eastAsia" w:ascii="宋体" w:hAnsi="宋体"/>
                <w:b/>
                <w:bCs/>
                <w:sz w:val="24"/>
              </w:rPr>
              <w:t>第8学期第9周：</w:t>
            </w:r>
            <w:r>
              <w:rPr>
                <w:rFonts w:hint="eastAsia" w:ascii="宋体" w:hAnsi="宋体" w:eastAsia="宋体" w:cs="Times New Roman"/>
                <w:sz w:val="24"/>
                <w:lang w:val="en-US" w:eastAsia="zh-CN"/>
              </w:rPr>
              <w:t>完成系统的测试和优化，完成技术文档的书写以及毕业论文的书写。</w:t>
            </w:r>
          </w:p>
          <w:p>
            <w:pPr>
              <w:spacing w:line="360" w:lineRule="auto"/>
              <w:rPr>
                <w:rFonts w:eastAsia="方正书宋简体"/>
                <w:sz w:val="15"/>
              </w:rPr>
            </w:pPr>
            <w:r>
              <w:rPr>
                <w:rFonts w:hint="eastAsia" w:ascii="宋体" w:hAnsi="宋体" w:eastAsia="宋体" w:cs="Times New Roman"/>
                <w:b/>
                <w:bCs/>
                <w:sz w:val="24"/>
                <w:lang w:val="en-US" w:eastAsia="zh-CN"/>
              </w:rPr>
              <w:t>预期效果：</w:t>
            </w:r>
            <w:r>
              <w:rPr>
                <w:rFonts w:hint="eastAsia" w:ascii="宋体" w:hAnsi="宋体" w:eastAsia="宋体" w:cs="Times New Roman"/>
                <w:sz w:val="24"/>
                <w:lang w:val="en-US"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5. 已查阅参考文献：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959" w:hRule="atLeast"/>
        </w:trPr>
        <w:tc>
          <w:tcPr>
            <w:tcW w:w="8188" w:type="dxa"/>
            <w:tcBorders>
              <w:top w:val="single" w:color="auto" w:sz="4" w:space="0"/>
              <w:left w:val="double" w:color="000000" w:sz="12" w:space="0"/>
              <w:bottom w:val="single" w:color="000000" w:sz="4" w:space="0"/>
              <w:right w:val="double" w:color="000000" w:sz="12" w:space="0"/>
            </w:tcBorders>
            <w:noWrap w:val="0"/>
            <w:vAlign w:val="center"/>
          </w:tcPr>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[1]龙浩,王文乐,刘金,戴莉萍.软件工程——软件建模与文档写作[M].北京:人民邮电出版社，2016.</w:t>
            </w:r>
          </w:p>
          <w:p>
            <w:pPr>
              <w:spacing w:line="360" w:lineRule="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[2]（美）弗兰纳根（Flanagan,D.）著.JavaScript权威指南（原书第6版）[M]北京：机械工业出版社，2012.</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[3]张心雨.基于php的文体中心场地预约系统设计与实现[D·硕士学位论文］. 南京大学.2015.</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[4]王世光.企业体育场馆管理信息系统的设计与实现[D·硕士学位论文］. 电子科技大学.2013.</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[5]戴佩迪.体育场馆预订管理系统设计与实现[D·硕士学位论文］. 天津大学.2015.</w:t>
            </w:r>
          </w:p>
          <w:p>
            <w:pPr>
              <w:spacing w:line="360" w:lineRule="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[6]王导利.基于C/S架构的健身运动场馆预定系统设计[J].自动化与仪器仪表，2017， 第3期（总第209期）：121-123.</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[7]百度百科.BS架构.</w:t>
            </w:r>
          </w:p>
          <w:p>
            <w:pPr>
              <w:spacing w:line="360" w:lineRule="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https://baike.baidu.com/item/BS%E6%9E%B6%E6%9E%84/1297196?fr=aladdin,2019.</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[8]百度百科.spring MVC.</w:t>
            </w:r>
          </w:p>
          <w:p>
            <w:pPr>
              <w:spacing w:line="360" w:lineRule="auto"/>
              <w:rPr>
                <w:rFonts w:hint="default" w:ascii="宋体" w:hAnsi="宋体" w:eastAsia="宋体" w:cs="Times New Roman"/>
                <w:sz w:val="24"/>
                <w:lang w:val="en-US" w:eastAsia="zh-CN"/>
              </w:rPr>
            </w:pPr>
            <w:r>
              <w:rPr>
                <w:rFonts w:hint="default" w:ascii="宋体" w:hAnsi="宋体" w:eastAsia="宋体" w:cs="Times New Roman"/>
                <w:sz w:val="24"/>
                <w:lang w:val="en-US" w:eastAsia="zh-CN"/>
              </w:rPr>
              <w:t>https://baike.baidu.com/item/spring%20MVC/5627187?fr=aladdin</w:t>
            </w:r>
            <w:r>
              <w:rPr>
                <w:rFonts w:hint="eastAsia" w:ascii="宋体" w:hAnsi="宋体" w:eastAsia="宋体" w:cs="Times New Roman"/>
                <w:sz w:val="24"/>
                <w:lang w:val="en-US" w:eastAsia="zh-CN"/>
              </w:rPr>
              <w:t>,2019.</w:t>
            </w:r>
          </w:p>
          <w:p>
            <w:pPr>
              <w:spacing w:line="360"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[9]YSOcean.Spring详解（一）------概述.</w:t>
            </w:r>
          </w:p>
          <w:p>
            <w:pPr>
              <w:spacing w:line="360" w:lineRule="auto"/>
              <w:rPr>
                <w:rFonts w:hint="default" w:ascii="宋体" w:hAnsi="宋体" w:eastAsia="宋体" w:cs="Times New Roman"/>
                <w:sz w:val="24"/>
                <w:lang w:val="en-US" w:eastAsia="zh-CN"/>
              </w:rPr>
            </w:pPr>
            <w:r>
              <w:rPr>
                <w:rFonts w:hint="default" w:ascii="宋体" w:hAnsi="宋体" w:eastAsia="宋体" w:cs="Times New Roman"/>
                <w:sz w:val="24"/>
                <w:lang w:val="en-US" w:eastAsia="zh-CN"/>
              </w:rPr>
              <w:t>https://www.cnblogs.com/ysocean/p/7466191.html</w:t>
            </w:r>
            <w:r>
              <w:rPr>
                <w:rFonts w:hint="eastAsia" w:ascii="宋体" w:hAnsi="宋体" w:eastAsia="宋体" w:cs="Times New Roman"/>
                <w:sz w:val="24"/>
                <w:lang w:val="en-US" w:eastAsia="zh-CN"/>
              </w:rPr>
              <w:t>,2017年9月2日.</w:t>
            </w:r>
          </w:p>
          <w:p>
            <w:pPr>
              <w:rPr>
                <w:rFonts w:hint="eastAsia" w:ascii="宋体" w:hAnsi="宋体" w:cs="宋体"/>
                <w:szCs w:val="21"/>
              </w:rPr>
            </w:pPr>
          </w:p>
          <w:p>
            <w:pPr>
              <w:rPr>
                <w:rFonts w:hint="eastAsia" w:eastAsia="方正书宋简体"/>
                <w:sz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eastAsia="方正书宋简体"/>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058" w:hRule="atLeast"/>
        </w:trPr>
        <w:tc>
          <w:tcPr>
            <w:tcW w:w="8188" w:type="dxa"/>
            <w:tcBorders>
              <w:top w:val="single" w:color="auto" w:sz="4" w:space="0"/>
              <w:left w:val="double" w:color="000000" w:sz="12" w:space="0"/>
              <w:bottom w:val="single" w:color="000000" w:sz="4" w:space="0"/>
              <w:right w:val="double" w:color="000000" w:sz="12" w:space="0"/>
            </w:tcBorders>
            <w:noWrap w:val="0"/>
            <w:vAlign w:val="bottom"/>
          </w:tcPr>
          <w:p>
            <w:pPr>
              <w:ind w:left="3465" w:hanging="3465" w:hangingChars="1650"/>
              <w:jc w:val="left"/>
              <w:rPr>
                <w:rFonts w:hint="eastAsia" w:ascii="宋体" w:hAnsi="宋体" w:cs="宋体"/>
              </w:rPr>
            </w:pPr>
            <w:r>
              <w:rPr>
                <w:rFonts w:eastAsia="方正书宋简体"/>
              </w:rPr>
              <w:t xml:space="preserve">   </w:t>
            </w:r>
            <w:r>
              <w:rPr>
                <w:rFonts w:hint="eastAsia" w:ascii="宋体" w:hAnsi="宋体" w:cs="宋体"/>
              </w:rPr>
              <w:t xml:space="preserve">                          </w:t>
            </w:r>
          </w:p>
          <w:p>
            <w:pPr>
              <w:ind w:left="3465" w:hanging="3465" w:hangingChars="1650"/>
              <w:jc w:val="left"/>
              <w:rPr>
                <w:rFonts w:hint="eastAsia" w:ascii="宋体" w:hAnsi="宋体" w:cs="宋体"/>
              </w:rPr>
            </w:pPr>
            <w:r>
              <w:rPr>
                <w:rFonts w:hint="eastAsia" w:ascii="宋体" w:hAnsi="宋体" w:cs="宋体"/>
              </w:rPr>
              <w:t xml:space="preserve">                                                                                 </w:t>
            </w:r>
          </w:p>
          <w:p>
            <w:pPr>
              <w:ind w:left="3465" w:hanging="3465" w:hangingChars="1650"/>
              <w:jc w:val="left"/>
              <w:rPr>
                <w:rFonts w:hint="eastAsia" w:ascii="宋体" w:hAnsi="宋体" w:cs="宋体"/>
              </w:rPr>
            </w:pPr>
          </w:p>
          <w:p>
            <w:pPr>
              <w:ind w:left="3465" w:hanging="3465" w:hangingChars="1650"/>
              <w:jc w:val="left"/>
              <w:rPr>
                <w:rFonts w:hint="eastAsia" w:ascii="宋体" w:hAnsi="宋体" w:cs="宋体"/>
              </w:rPr>
            </w:pPr>
          </w:p>
          <w:p>
            <w:pPr>
              <w:ind w:left="3465" w:hanging="3465" w:hangingChars="1650"/>
              <w:jc w:val="left"/>
              <w:rPr>
                <w:rFonts w:hint="eastAsia" w:ascii="宋体" w:hAnsi="宋体" w:cs="宋体"/>
              </w:rPr>
            </w:pPr>
          </w:p>
          <w:p>
            <w:pPr>
              <w:ind w:left="3465" w:leftChars="1650" w:firstLine="1050" w:firstLineChars="500"/>
              <w:jc w:val="left"/>
              <w:rPr>
                <w:rFonts w:eastAsia="方正书宋简体"/>
                <w:sz w:val="15"/>
              </w:rPr>
            </w:pPr>
            <w:r>
              <w:rPr>
                <w:rFonts w:eastAsia="方正书宋简体"/>
              </w:rPr>
              <w:t>指导教师：</w:t>
            </w:r>
          </w:p>
          <w:p>
            <w:pPr>
              <w:jc w:val="left"/>
              <w:rPr>
                <w:rFonts w:eastAsia="方正书宋简体"/>
                <w:sz w:val="15"/>
              </w:rPr>
            </w:pPr>
            <w:r>
              <w:rPr>
                <w:rFonts w:eastAsia="方正书宋简体"/>
              </w:rPr>
              <w:t xml:space="preserve">                                                    </w:t>
            </w:r>
            <w:r>
              <w:rPr>
                <w:rFonts w:hint="eastAsia" w:eastAsia="方正书宋简体"/>
              </w:rPr>
              <w:t xml:space="preserve">         </w:t>
            </w:r>
            <w:r>
              <w:rPr>
                <w:rFonts w:eastAsia="方正书宋简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79" w:hRule="atLeast"/>
        </w:trPr>
        <w:tc>
          <w:tcPr>
            <w:tcW w:w="8188" w:type="dxa"/>
            <w:tcBorders>
              <w:top w:val="single" w:color="auto" w:sz="4" w:space="0"/>
              <w:left w:val="double" w:color="000000" w:sz="12" w:space="0"/>
              <w:bottom w:val="dotted" w:color="000000" w:sz="4" w:space="0"/>
              <w:right w:val="double" w:color="000000" w:sz="12" w:space="0"/>
            </w:tcBorders>
            <w:noWrap w:val="0"/>
            <w:vAlign w:val="center"/>
          </w:tcPr>
          <w:p>
            <w:pPr>
              <w:jc w:val="left"/>
              <w:rPr>
                <w:rFonts w:eastAsia="方正书宋简体"/>
                <w:sz w:val="15"/>
              </w:rPr>
            </w:pPr>
            <w:r>
              <w:rPr>
                <w:rFonts w:hint="eastAsia" w:eastAsia="方正书宋简体"/>
              </w:rPr>
              <w:t>学</w:t>
            </w:r>
            <w:r>
              <w:rPr>
                <w:rFonts w:eastAsia="方正书宋简体"/>
              </w:rPr>
              <w:t>院审查意见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298" w:hRule="atLeast"/>
        </w:trPr>
        <w:tc>
          <w:tcPr>
            <w:tcW w:w="8188" w:type="dxa"/>
            <w:tcBorders>
              <w:top w:val="single" w:color="auto" w:sz="4" w:space="0"/>
              <w:left w:val="double" w:color="000000" w:sz="12" w:space="0"/>
              <w:bottom w:val="double" w:color="000000" w:sz="12" w:space="0"/>
              <w:right w:val="double" w:color="000000" w:sz="12" w:space="0"/>
            </w:tcBorders>
            <w:noWrap w:val="0"/>
            <w:vAlign w:val="bottom"/>
          </w:tcPr>
          <w:p>
            <w:pPr>
              <w:ind w:left="4725" w:hanging="4725" w:hangingChars="2250"/>
              <w:jc w:val="left"/>
              <w:rPr>
                <w:rFonts w:eastAsia="方正书宋简体"/>
              </w:rPr>
            </w:pPr>
            <w:r>
              <w:rPr>
                <w:rFonts w:hint="eastAsia" w:ascii="宋体" w:hAnsi="宋体" w:cs="宋体"/>
              </w:rPr>
              <w:t xml:space="preserve">  </w:t>
            </w:r>
            <w:r>
              <w:rPr>
                <w:rFonts w:eastAsia="方正书宋简体"/>
              </w:rPr>
              <w:t xml:space="preserve"> </w:t>
            </w:r>
          </w:p>
          <w:p>
            <w:pPr>
              <w:ind w:left="4725" w:hanging="4725" w:hangingChars="2250"/>
              <w:jc w:val="left"/>
              <w:rPr>
                <w:rFonts w:eastAsia="方正书宋简体"/>
                <w:sz w:val="15"/>
              </w:rPr>
            </w:pPr>
            <w:r>
              <w:rPr>
                <w:rFonts w:eastAsia="方正书宋简体"/>
              </w:rPr>
              <w:t xml:space="preserve">                                                                                                    </w:t>
            </w:r>
            <w:r>
              <w:rPr>
                <w:rFonts w:hint="eastAsia" w:eastAsia="方正书宋简体"/>
              </w:rPr>
              <w:t>学</w:t>
            </w:r>
            <w:r>
              <w:rPr>
                <w:rFonts w:eastAsia="方正书宋简体"/>
              </w:rPr>
              <w:t xml:space="preserve">院（公章）：        </w:t>
            </w:r>
          </w:p>
          <w:p>
            <w:pPr>
              <w:jc w:val="left"/>
              <w:rPr>
                <w:rFonts w:eastAsia="方正书宋简体"/>
                <w:sz w:val="15"/>
              </w:rPr>
            </w:pPr>
            <w:r>
              <w:rPr>
                <w:rFonts w:eastAsia="方正书宋简体"/>
              </w:rPr>
              <w:t xml:space="preserve">                                                         </w:t>
            </w:r>
            <w:r>
              <w:rPr>
                <w:rFonts w:hint="eastAsia" w:eastAsia="方正书宋简体"/>
              </w:rPr>
              <w:t xml:space="preserve">  </w:t>
            </w:r>
            <w:r>
              <w:rPr>
                <w:rFonts w:eastAsia="方正书宋简体"/>
              </w:rPr>
              <w:t xml:space="preserve">  年   月   日</w:t>
            </w:r>
          </w:p>
        </w:tc>
      </w:tr>
    </w:tbl>
    <w:p>
      <w:pPr>
        <w:rPr>
          <w:rFonts w:hint="eastAsia"/>
        </w:rPr>
      </w:pPr>
    </w:p>
    <w:p>
      <w:pPr>
        <w:rPr>
          <w:rFonts w:hint="eastAsia"/>
        </w:rPr>
      </w:pP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szCs w:val="21"/>
          <w:lang w:val="en-US" w:eastAsia="zh-CN"/>
        </w:rPr>
      </w:pPr>
    </w:p>
    <w:p>
      <w:pPr>
        <w:rPr>
          <w:rFonts w:hint="eastAsia"/>
          <w:sz w:val="24"/>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3000509000000000000"/>
    <w:charset w:val="86"/>
    <w:family w:val="script"/>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32A7"/>
    <w:multiLevelType w:val="multilevel"/>
    <w:tmpl w:val="2F4232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C45DF"/>
    <w:rsid w:val="3B15434E"/>
    <w:rsid w:val="3B6363F5"/>
    <w:rsid w:val="4F4628BC"/>
    <w:rsid w:val="630029FF"/>
    <w:rsid w:val="63F023C6"/>
    <w:rsid w:val="65375A0D"/>
    <w:rsid w:val="68535D55"/>
    <w:rsid w:val="6D2B0736"/>
    <w:rsid w:val="789C45DF"/>
    <w:rsid w:val="7CA310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560" w:firstLineChars="200"/>
    </w:pPr>
    <w:rPr>
      <w:sz w:val="2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2019-02-20T06:45:00Z</dcterms:created>
  <dc:creator>ljzheng</dc:creator>
  <cp:lastModifiedBy>ljzheng</cp:lastModifiedBy>
  <dcterms:modified xsi:type="dcterms:W3CDTF">2019-03-15T01:19:15Z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