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5"/>
        <w:jc w:val="center"/>
        <w:rPr>
          <w:sz w:val="36"/>
          <w:szCs w:val="36"/>
        </w:rPr>
      </w:pPr>
      <w:r w:rsidDel="00000000" w:rsidR="00000000" w:rsidRPr="00000000">
        <w:rPr>
          <w:sz w:val="46"/>
          <w:szCs w:val="46"/>
          <w:rtl w:val="0"/>
        </w:rPr>
        <w:t xml:space="preserve">Yunnan University Software College</w:t>
      </w:r>
      <w:r w:rsidDel="00000000" w:rsidR="00000000" w:rsidRPr="00000000">
        <w:rPr>
          <w:sz w:val="44"/>
          <w:szCs w:val="44"/>
          <w:rtl w:val="0"/>
        </w:rPr>
        <w:t xml:space="preserve"> </w:t>
      </w:r>
      <w:r w:rsidDel="00000000" w:rsidR="00000000" w:rsidRPr="00000000">
        <w:rPr>
          <w:sz w:val="36"/>
          <w:szCs w:val="36"/>
          <w:rtl w:val="0"/>
        </w:rPr>
        <w:t xml:space="preserve">Professional Training Report</w:t>
      </w:r>
      <w:r w:rsidDel="00000000" w:rsidR="00000000" w:rsidRPr="00000000">
        <w:drawing>
          <wp:anchor allowOverlap="1" behindDoc="0" distB="0" distT="0" distL="114300" distR="114300" hidden="0" layoutInCell="1" locked="0" relativeHeight="0" simplePos="0">
            <wp:simplePos x="0" y="0"/>
            <wp:positionH relativeFrom="column">
              <wp:posOffset>-408302</wp:posOffset>
            </wp:positionH>
            <wp:positionV relativeFrom="paragraph">
              <wp:posOffset>90805</wp:posOffset>
            </wp:positionV>
            <wp:extent cx="1068705" cy="995045"/>
            <wp:effectExtent b="0" l="0" r="0" t="0"/>
            <wp:wrapSquare wrapText="bothSides" distB="0" distT="0" distL="114300" distR="114300"/>
            <wp:docPr descr="XH-2" id="5" name="image1.png"/>
            <a:graphic>
              <a:graphicData uri="http://schemas.openxmlformats.org/drawingml/2006/picture">
                <pic:pic>
                  <pic:nvPicPr>
                    <pic:cNvPr descr="XH-2" id="0" name="image1.png"/>
                    <pic:cNvPicPr preferRelativeResize="0"/>
                  </pic:nvPicPr>
                  <pic:blipFill>
                    <a:blip r:embed="rId6"/>
                    <a:srcRect b="0" l="0" r="0" t="0"/>
                    <a:stretch>
                      <a:fillRect/>
                    </a:stretch>
                  </pic:blipFill>
                  <pic:spPr>
                    <a:xfrm>
                      <a:off x="0" y="0"/>
                      <a:ext cx="1068705" cy="995045"/>
                    </a:xfrm>
                    <a:prstGeom prst="rect"/>
                    <a:ln/>
                  </pic:spPr>
                </pic:pic>
              </a:graphicData>
            </a:graphic>
          </wp:anchor>
        </w:drawing>
      </w:r>
    </w:p>
    <w:p w:rsidR="00000000" w:rsidDel="00000000" w:rsidP="00000000" w:rsidRDefault="00000000" w:rsidRPr="00000000" w14:paraId="00000002">
      <w:pPr>
        <w:ind w:firstLine="1068"/>
        <w:jc w:val="center"/>
        <w:rPr>
          <w:b w:val="1"/>
          <w:bCs w:val="1"/>
          <w:sz w:val="24"/>
          <w:szCs w:val="24"/>
        </w:rPr>
      </w:pPr>
      <w:r w:rsidDel="00000000" w:rsidR="00000000" w:rsidRPr="00000000">
        <w:rPr>
          <w:b w:val="1"/>
          <w:bCs w:val="1"/>
          <w:sz w:val="24"/>
          <w:szCs w:val="24"/>
          <w:rtl w:val="0"/>
        </w:rPr>
        <w:t xml:space="preserve">School of Software, Yunnan University</w:t>
      </w:r>
    </w:p>
    <w:p w:rsidR="00000000" w:rsidDel="00000000" w:rsidP="00000000" w:rsidRDefault="00000000" w:rsidRPr="00000000" w14:paraId="00000003">
      <w:pPr>
        <w:ind w:firstLine="1958"/>
        <w:rPr>
          <w:b w:val="1"/>
          <w:bCs w:val="1"/>
          <w:sz w:val="44"/>
          <w:szCs w:val="44"/>
        </w:rPr>
      </w:pPr>
      <w:r w:rsidDel="00000000" w:rsidR="00000000" w:rsidRPr="00000000">
        <w:rPr>
          <w:rtl w:val="0"/>
        </w:rPr>
      </w:r>
    </w:p>
    <w:p w:rsidR="00000000" w:rsidDel="00000000" w:rsidP="00000000" w:rsidRDefault="00000000" w:rsidRPr="00000000" w14:paraId="00000004">
      <w:pPr>
        <w:jc w:val="center"/>
        <w:rPr>
          <w:b w:val="1"/>
          <w:bCs w:val="1"/>
          <w:sz w:val="44"/>
          <w:szCs w:val="44"/>
        </w:rPr>
      </w:pPr>
      <w:r w:rsidDel="00000000" w:rsidR="00000000" w:rsidRPr="00000000">
        <w:rPr>
          <w:b w:val="1"/>
          <w:bCs w:val="1"/>
          <w:sz w:val="44"/>
          <w:szCs w:val="44"/>
          <w:rtl w:val="0"/>
        </w:rPr>
        <w:t xml:space="preserve">Personal Grades</w:t>
      </w:r>
    </w:p>
    <w:p w:rsidR="00000000" w:rsidDel="00000000" w:rsidP="00000000" w:rsidRDefault="00000000" w:rsidRPr="00000000" w14:paraId="00000005">
      <w:pPr>
        <w:jc w:val="center"/>
        <w:rPr>
          <w:sz w:val="28"/>
          <w:szCs w:val="28"/>
        </w:rPr>
      </w:pPr>
      <w:r w:rsidDel="00000000" w:rsidR="00000000" w:rsidRPr="00000000">
        <w:rPr>
          <w:sz w:val="28"/>
          <w:szCs w:val="28"/>
          <w:rtl w:val="0"/>
        </w:rPr>
        <w:t xml:space="preserve">(Students fill in (except the last column))</w:t>
      </w:r>
    </w:p>
    <w:tbl>
      <w:tblPr>
        <w:tblStyle w:val="Table1"/>
        <w:tblW w:w="90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3.0000000000005"/>
        <w:gridCol w:w="1842"/>
        <w:gridCol w:w="2190"/>
        <w:gridCol w:w="1485"/>
        <w:gridCol w:w="2025"/>
        <w:tblGridChange w:id="0">
          <w:tblGrid>
            <w:gridCol w:w="1473.0000000000005"/>
            <w:gridCol w:w="1842"/>
            <w:gridCol w:w="2190"/>
            <w:gridCol w:w="1485"/>
            <w:gridCol w:w="2025"/>
          </w:tblGrid>
        </w:tblGridChange>
      </w:tblGrid>
      <w:tr>
        <w:trPr>
          <w:cantSplit w:val="0"/>
          <w:trHeight w:val="23" w:hRule="atLeast"/>
          <w:tblHeader w:val="0"/>
        </w:trPr>
        <w:tc>
          <w:tcPr>
            <w:vAlign w:val="center"/>
          </w:tcPr>
          <w:p w:rsidR="00000000" w:rsidDel="00000000" w:rsidP="00000000" w:rsidRDefault="00000000" w:rsidRPr="00000000" w14:paraId="00000006">
            <w:pPr>
              <w:jc w:val="center"/>
              <w:rPr>
                <w:b w:val="1"/>
                <w:bCs w:val="1"/>
                <w:sz w:val="30"/>
                <w:szCs w:val="30"/>
              </w:rPr>
            </w:pPr>
            <w:r w:rsidDel="00000000" w:rsidR="00000000" w:rsidRPr="00000000">
              <w:rPr>
                <w:b w:val="1"/>
                <w:bCs w:val="1"/>
                <w:sz w:val="30"/>
                <w:szCs w:val="30"/>
                <w:rtl w:val="0"/>
              </w:rPr>
              <w:t xml:space="preserve">Serial number</w:t>
            </w:r>
          </w:p>
        </w:tc>
        <w:tc>
          <w:tcPr>
            <w:vAlign w:val="center"/>
          </w:tcPr>
          <w:p w:rsidR="00000000" w:rsidDel="00000000" w:rsidP="00000000" w:rsidRDefault="00000000" w:rsidRPr="00000000" w14:paraId="00000007">
            <w:pPr>
              <w:jc w:val="center"/>
              <w:rPr>
                <w:b w:val="1"/>
                <w:bCs w:val="1"/>
                <w:sz w:val="30"/>
                <w:szCs w:val="30"/>
              </w:rPr>
            </w:pPr>
            <w:r w:rsidDel="00000000" w:rsidR="00000000" w:rsidRPr="00000000">
              <w:rPr>
                <w:b w:val="1"/>
                <w:bCs w:val="1"/>
                <w:sz w:val="30"/>
                <w:szCs w:val="30"/>
                <w:rtl w:val="0"/>
              </w:rPr>
              <w:t xml:space="preserve">Student number</w:t>
            </w:r>
          </w:p>
        </w:tc>
        <w:tc>
          <w:tcPr>
            <w:vAlign w:val="center"/>
          </w:tcPr>
          <w:p w:rsidR="00000000" w:rsidDel="00000000" w:rsidP="00000000" w:rsidRDefault="00000000" w:rsidRPr="00000000" w14:paraId="00000008">
            <w:pPr>
              <w:jc w:val="center"/>
              <w:rPr>
                <w:b w:val="1"/>
                <w:bCs w:val="1"/>
                <w:sz w:val="30"/>
                <w:szCs w:val="30"/>
              </w:rPr>
            </w:pPr>
            <w:r w:rsidDel="00000000" w:rsidR="00000000" w:rsidRPr="00000000">
              <w:rPr>
                <w:b w:val="1"/>
                <w:bCs w:val="1"/>
                <w:sz w:val="30"/>
                <w:szCs w:val="30"/>
                <w:rtl w:val="0"/>
              </w:rPr>
              <w:t xml:space="preserve">Name</w:t>
            </w:r>
          </w:p>
        </w:tc>
        <w:tc>
          <w:tcPr>
            <w:vAlign w:val="center"/>
          </w:tcPr>
          <w:p w:rsidR="00000000" w:rsidDel="00000000" w:rsidP="00000000" w:rsidRDefault="00000000" w:rsidRPr="00000000" w14:paraId="00000009">
            <w:pPr>
              <w:jc w:val="center"/>
              <w:rPr>
                <w:b w:val="1"/>
                <w:bCs w:val="1"/>
                <w:sz w:val="30"/>
                <w:szCs w:val="30"/>
              </w:rPr>
            </w:pPr>
            <w:r w:rsidDel="00000000" w:rsidR="00000000" w:rsidRPr="00000000">
              <w:rPr>
                <w:b w:val="1"/>
                <w:bCs w:val="1"/>
                <w:sz w:val="30"/>
                <w:szCs w:val="30"/>
                <w:rtl w:val="0"/>
              </w:rPr>
              <w:t xml:space="preserve">Major</w:t>
            </w:r>
          </w:p>
        </w:tc>
        <w:tc>
          <w:tcPr>
            <w:vAlign w:val="center"/>
          </w:tcPr>
          <w:p w:rsidR="00000000" w:rsidDel="00000000" w:rsidP="00000000" w:rsidRDefault="00000000" w:rsidRPr="00000000" w14:paraId="0000000A">
            <w:pPr>
              <w:jc w:val="center"/>
              <w:rPr>
                <w:b w:val="1"/>
                <w:bCs w:val="1"/>
                <w:sz w:val="30"/>
                <w:szCs w:val="30"/>
              </w:rPr>
            </w:pPr>
            <w:r w:rsidDel="00000000" w:rsidR="00000000" w:rsidRPr="00000000">
              <w:rPr>
                <w:b w:val="1"/>
                <w:bCs w:val="1"/>
                <w:sz w:val="30"/>
                <w:szCs w:val="30"/>
                <w:rtl w:val="0"/>
              </w:rPr>
              <w:t xml:space="preserve">Score</w:t>
            </w:r>
          </w:p>
        </w:tc>
      </w:tr>
      <w:tr>
        <w:trPr>
          <w:cantSplit w:val="0"/>
          <w:trHeight w:val="23" w:hRule="atLeast"/>
          <w:tblHeader w:val="0"/>
        </w:trPr>
        <w:tc>
          <w:tcPr>
            <w:vAlign w:val="center"/>
          </w:tcPr>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1</w:t>
            </w:r>
          </w:p>
        </w:tc>
        <w:tc>
          <w:tcPr>
            <w:vAlign w:val="center"/>
          </w:tcPr>
          <w:p w:rsidR="00000000" w:rsidDel="00000000" w:rsidP="00000000" w:rsidRDefault="00000000" w:rsidRPr="00000000" w14:paraId="0000000C">
            <w:pPr>
              <w:jc w:val="center"/>
              <w:rPr>
                <w:b w:val="1"/>
                <w:bCs w:val="1"/>
                <w:sz w:val="28"/>
                <w:szCs w:val="28"/>
              </w:rPr>
            </w:pPr>
            <w:r w:rsidDel="00000000" w:rsidR="00000000" w:rsidRPr="00000000">
              <w:rPr>
                <w:b w:val="1"/>
                <w:bCs w:val="1"/>
                <w:sz w:val="28"/>
                <w:szCs w:val="28"/>
                <w:rtl w:val="0"/>
              </w:rPr>
              <w:t xml:space="preserve">20233120013</w:t>
            </w:r>
          </w:p>
        </w:tc>
        <w:tc>
          <w:tcPr>
            <w:vAlign w:val="center"/>
          </w:tcPr>
          <w:p w:rsidR="00000000" w:rsidDel="00000000" w:rsidP="00000000" w:rsidRDefault="00000000" w:rsidRPr="00000000" w14:paraId="0000000D">
            <w:pPr>
              <w:jc w:val="center"/>
              <w:rPr>
                <w:b w:val="1"/>
                <w:bCs w:val="1"/>
                <w:sz w:val="28"/>
                <w:szCs w:val="28"/>
              </w:rPr>
            </w:pPr>
            <w:r w:rsidDel="00000000" w:rsidR="00000000" w:rsidRPr="00000000">
              <w:rPr>
                <w:b w:val="1"/>
                <w:bCs w:val="1"/>
                <w:sz w:val="28"/>
                <w:szCs w:val="28"/>
                <w:rtl w:val="0"/>
              </w:rPr>
              <w:t xml:space="preserve">TUHIN MD ABU HAMZA</w:t>
            </w:r>
          </w:p>
        </w:tc>
        <w:tc>
          <w:tcPr>
            <w:vAlign w:val="center"/>
          </w:tcPr>
          <w:p w:rsidR="00000000" w:rsidDel="00000000" w:rsidP="00000000" w:rsidRDefault="00000000" w:rsidRPr="00000000" w14:paraId="0000000E">
            <w:pPr>
              <w:jc w:val="center"/>
              <w:rPr>
                <w:b w:val="1"/>
                <w:bCs w:val="1"/>
                <w:sz w:val="28"/>
                <w:szCs w:val="28"/>
              </w:rPr>
            </w:pPr>
            <w:r w:rsidDel="00000000" w:rsidR="00000000" w:rsidRPr="00000000">
              <w:rPr>
                <w:b w:val="1"/>
                <w:bCs w:val="1"/>
                <w:sz w:val="28"/>
                <w:szCs w:val="28"/>
                <w:rtl w:val="0"/>
              </w:rPr>
              <w:t xml:space="preserve">Software</w:t>
            </w:r>
          </w:p>
        </w:tc>
        <w:tc>
          <w:tcPr>
            <w:vAlign w:val="center"/>
          </w:tcPr>
          <w:p w:rsidR="00000000" w:rsidDel="00000000" w:rsidP="00000000" w:rsidRDefault="00000000" w:rsidRPr="00000000" w14:paraId="0000000F">
            <w:pPr>
              <w:jc w:val="center"/>
              <w:rPr>
                <w:b w:val="1"/>
                <w:bCs w:val="1"/>
                <w:sz w:val="28"/>
                <w:szCs w:val="28"/>
              </w:rPr>
            </w:pPr>
            <w:r w:rsidDel="00000000" w:rsidR="00000000" w:rsidRPr="00000000">
              <w:rPr>
                <w:rtl w:val="0"/>
              </w:rPr>
            </w:r>
          </w:p>
        </w:tc>
      </w:tr>
    </w:tbl>
    <w:p w:rsidR="00000000" w:rsidDel="00000000" w:rsidP="00000000" w:rsidRDefault="00000000" w:rsidRPr="00000000" w14:paraId="00000010">
      <w:pPr>
        <w:spacing w:line="700" w:lineRule="auto"/>
        <w:rPr>
          <w:sz w:val="36"/>
          <w:szCs w:val="36"/>
        </w:rPr>
      </w:pPr>
      <w:r w:rsidDel="00000000" w:rsidR="00000000" w:rsidRPr="00000000">
        <w:rPr>
          <w:rtl w:val="0"/>
        </w:rPr>
      </w:r>
    </w:p>
    <w:p w:rsidR="00000000" w:rsidDel="00000000" w:rsidP="00000000" w:rsidRDefault="00000000" w:rsidRPr="00000000" w14:paraId="00000011">
      <w:pPr>
        <w:spacing w:line="700" w:lineRule="auto"/>
        <w:ind w:left="0" w:firstLine="0"/>
        <w:rPr>
          <w:color w:val="ffffff"/>
          <w:sz w:val="36"/>
          <w:szCs w:val="36"/>
          <w:u w:val="single"/>
        </w:rPr>
      </w:pPr>
      <w:r w:rsidDel="00000000" w:rsidR="00000000" w:rsidRPr="00000000">
        <w:rPr>
          <w:sz w:val="36"/>
          <w:szCs w:val="36"/>
          <w:rtl w:val="0"/>
        </w:rPr>
        <w:t xml:space="preserve">Semester:</w:t>
      </w:r>
      <w:r w:rsidDel="00000000" w:rsidR="00000000" w:rsidRPr="00000000">
        <w:rPr>
          <w:sz w:val="36"/>
          <w:szCs w:val="36"/>
          <w:u w:val="single"/>
          <w:rtl w:val="0"/>
        </w:rPr>
        <w:t xml:space="preserve">    Fall 2025    </w:t>
      </w:r>
      <w:r w:rsidDel="00000000" w:rsidR="00000000" w:rsidRPr="00000000">
        <w:rPr>
          <w:color w:val="ffffff"/>
          <w:sz w:val="36"/>
          <w:szCs w:val="36"/>
          <w:u w:val="single"/>
          <w:rtl w:val="0"/>
        </w:rPr>
        <w:t xml:space="preserve">.</w:t>
      </w:r>
    </w:p>
    <w:p w:rsidR="00000000" w:rsidDel="00000000" w:rsidP="00000000" w:rsidRDefault="00000000" w:rsidRPr="00000000" w14:paraId="00000012">
      <w:pPr>
        <w:spacing w:line="700" w:lineRule="auto"/>
        <w:ind w:left="0" w:firstLine="0"/>
        <w:rPr>
          <w:color w:val="ffffff"/>
          <w:sz w:val="36"/>
          <w:szCs w:val="36"/>
          <w:u w:val="single"/>
        </w:rPr>
      </w:pPr>
      <w:bookmarkStart w:colFirst="0" w:colLast="0" w:name="_c05yxhpgvax1" w:id="0"/>
      <w:bookmarkEnd w:id="0"/>
      <w:r w:rsidDel="00000000" w:rsidR="00000000" w:rsidRPr="00000000">
        <w:rPr>
          <w:sz w:val="36"/>
          <w:szCs w:val="36"/>
          <w:rtl w:val="0"/>
        </w:rPr>
        <w:t xml:space="preserve">Course Name: </w:t>
      </w:r>
      <w:r w:rsidDel="00000000" w:rsidR="00000000" w:rsidRPr="00000000">
        <w:rPr>
          <w:sz w:val="36"/>
          <w:szCs w:val="36"/>
          <w:u w:val="single"/>
          <w:rtl w:val="0"/>
        </w:rPr>
        <w:t xml:space="preserve">   Professional Training    </w:t>
      </w:r>
      <w:r w:rsidDel="00000000" w:rsidR="00000000" w:rsidRPr="00000000">
        <w:rPr>
          <w:color w:val="ffffff"/>
          <w:sz w:val="36"/>
          <w:szCs w:val="36"/>
          <w:u w:val="single"/>
          <w:rtl w:val="0"/>
        </w:rPr>
        <w:t xml:space="preserve">.</w:t>
      </w:r>
    </w:p>
    <w:p w:rsidR="00000000" w:rsidDel="00000000" w:rsidP="00000000" w:rsidRDefault="00000000" w:rsidRPr="00000000" w14:paraId="00000013">
      <w:pPr>
        <w:spacing w:line="700" w:lineRule="auto"/>
        <w:ind w:left="0" w:firstLine="0"/>
        <w:rPr>
          <w:sz w:val="36"/>
          <w:szCs w:val="36"/>
          <w:u w:val="single"/>
        </w:rPr>
      </w:pPr>
      <w:r w:rsidDel="00000000" w:rsidR="00000000" w:rsidRPr="00000000">
        <w:rPr>
          <w:sz w:val="36"/>
          <w:szCs w:val="36"/>
          <w:rtl w:val="0"/>
        </w:rPr>
        <w:t xml:space="preserve">Teacher: </w:t>
      </w:r>
      <w:r w:rsidDel="00000000" w:rsidR="00000000" w:rsidRPr="00000000">
        <w:rPr>
          <w:sz w:val="36"/>
          <w:szCs w:val="36"/>
          <w:u w:val="single"/>
          <w:rtl w:val="0"/>
        </w:rPr>
        <w:t xml:space="preserve">     Ahmed Zahir    </w:t>
      </w:r>
      <w:r w:rsidDel="00000000" w:rsidR="00000000" w:rsidRPr="00000000">
        <w:rPr>
          <w:color w:val="ffffff"/>
          <w:sz w:val="36"/>
          <w:szCs w:val="36"/>
          <w:u w:val="single"/>
          <w:rtl w:val="0"/>
        </w:rPr>
        <w:t xml:space="preserve">.</w:t>
      </w:r>
      <w:r w:rsidDel="00000000" w:rsidR="00000000" w:rsidRPr="00000000">
        <w:rPr>
          <w:sz w:val="36"/>
          <w:szCs w:val="36"/>
          <w:u w:val="single"/>
          <w:rtl w:val="0"/>
        </w:rPr>
        <w:t xml:space="preserve">                  </w:t>
      </w:r>
    </w:p>
    <w:p w:rsidR="00000000" w:rsidDel="00000000" w:rsidP="00000000" w:rsidRDefault="00000000" w:rsidRPr="00000000" w14:paraId="00000014">
      <w:pPr>
        <w:spacing w:line="700" w:lineRule="auto"/>
        <w:ind w:left="0" w:firstLine="0"/>
        <w:rPr>
          <w:sz w:val="44"/>
          <w:szCs w:val="44"/>
        </w:rPr>
      </w:pPr>
      <w:r w:rsidDel="00000000" w:rsidR="00000000" w:rsidRPr="00000000">
        <w:rPr>
          <w:sz w:val="36"/>
          <w:szCs w:val="36"/>
          <w:rtl w:val="0"/>
        </w:rPr>
        <w:t xml:space="preserve">Project Name:</w:t>
        <w:tab/>
      </w:r>
      <w:r w:rsidDel="00000000" w:rsidR="00000000" w:rsidRPr="00000000">
        <w:rPr>
          <w:sz w:val="36"/>
          <w:szCs w:val="36"/>
          <w:u w:val="single"/>
          <w:rtl w:val="0"/>
        </w:rPr>
        <w:t xml:space="preserve"> Sentiment analysis </w:t>
      </w:r>
      <w:r w:rsidDel="00000000" w:rsidR="00000000" w:rsidRPr="00000000">
        <w:rPr>
          <w:color w:val="ffffff"/>
          <w:sz w:val="36"/>
          <w:szCs w:val="36"/>
          <w:u w:val="single"/>
          <w:rtl w:val="0"/>
        </w:rPr>
        <w:t xml:space="preserve">  . </w:t>
      </w:r>
      <w:r w:rsidDel="00000000" w:rsidR="00000000" w:rsidRPr="00000000">
        <w:rPr>
          <w:sz w:val="36"/>
          <w:szCs w:val="36"/>
          <w:u w:val="single"/>
          <w:rtl w:val="0"/>
        </w:rPr>
        <w:t xml:space="preserve">                                            </w:t>
      </w:r>
      <w:r w:rsidDel="00000000" w:rsidR="00000000" w:rsidRPr="00000000">
        <w:rPr>
          <w:rtl w:val="0"/>
        </w:rPr>
      </w:r>
    </w:p>
    <w:p w:rsidR="00000000" w:rsidDel="00000000" w:rsidP="00000000" w:rsidRDefault="00000000" w:rsidRPr="00000000" w14:paraId="00000015">
      <w:pPr>
        <w:tabs>
          <w:tab w:val="left" w:leader="none" w:pos="2520"/>
        </w:tabs>
        <w:spacing w:line="700" w:lineRule="auto"/>
        <w:ind w:left="0" w:firstLine="0"/>
        <w:rPr>
          <w:color w:val="ffffff"/>
          <w:sz w:val="36"/>
          <w:szCs w:val="36"/>
          <w:u w:val="single"/>
        </w:rPr>
      </w:pPr>
      <w:r w:rsidDel="00000000" w:rsidR="00000000" w:rsidRPr="00000000">
        <w:rPr>
          <w:sz w:val="36"/>
          <w:szCs w:val="36"/>
          <w:rtl w:val="0"/>
        </w:rPr>
        <w:t xml:space="preserve">Report completion Date:</w:t>
      </w:r>
      <w:r w:rsidDel="00000000" w:rsidR="00000000" w:rsidRPr="00000000">
        <w:rPr>
          <w:sz w:val="36"/>
          <w:szCs w:val="36"/>
          <w:u w:val="single"/>
          <w:rtl w:val="0"/>
        </w:rPr>
        <w:t xml:space="preserve"> 2025/12/10 </w:t>
      </w:r>
      <w:r w:rsidDel="00000000" w:rsidR="00000000" w:rsidRPr="00000000">
        <w:rPr>
          <w:color w:val="ffffff"/>
          <w:sz w:val="36"/>
          <w:szCs w:val="36"/>
          <w:u w:val="single"/>
          <w:rtl w:val="0"/>
        </w:rPr>
        <w:t xml:space="preserve">.</w:t>
      </w:r>
    </w:p>
    <w:p w:rsidR="00000000" w:rsidDel="00000000" w:rsidP="00000000" w:rsidRDefault="00000000" w:rsidRPr="00000000" w14:paraId="00000016">
      <w:pPr>
        <w:tabs>
          <w:tab w:val="left" w:leader="none" w:pos="2520"/>
        </w:tabs>
        <w:spacing w:line="700" w:lineRule="auto"/>
        <w:ind w:left="0" w:firstLine="0"/>
        <w:rPr>
          <w:sz w:val="36"/>
          <w:szCs w:val="36"/>
          <w:u w:val="single"/>
        </w:rPr>
      </w:pPr>
      <w:r w:rsidDel="00000000" w:rsidR="00000000" w:rsidRPr="00000000">
        <w:rPr>
          <w:rtl w:val="0"/>
        </w:rPr>
      </w:r>
    </w:p>
    <w:p w:rsidR="00000000" w:rsidDel="00000000" w:rsidP="00000000" w:rsidRDefault="00000000" w:rsidRPr="00000000" w14:paraId="00000017">
      <w:pPr>
        <w:tabs>
          <w:tab w:val="left" w:leader="none" w:pos="2520"/>
        </w:tabs>
        <w:spacing w:line="700" w:lineRule="auto"/>
        <w:ind w:left="0" w:firstLine="0"/>
        <w:rPr>
          <w:sz w:val="36"/>
          <w:szCs w:val="36"/>
          <w:u w:val="single"/>
        </w:rPr>
      </w:pPr>
      <w:r w:rsidDel="00000000" w:rsidR="00000000" w:rsidRPr="00000000">
        <w:rPr>
          <w:rtl w:val="0"/>
        </w:rPr>
      </w:r>
    </w:p>
    <w:p w:rsidR="00000000" w:rsidDel="00000000" w:rsidP="00000000" w:rsidRDefault="00000000" w:rsidRPr="00000000" w14:paraId="00000018">
      <w:pPr>
        <w:tabs>
          <w:tab w:val="left" w:leader="none" w:pos="2520"/>
        </w:tabs>
        <w:spacing w:line="700" w:lineRule="auto"/>
        <w:rPr>
          <w:sz w:val="28"/>
          <w:szCs w:val="28"/>
          <w:u w:val="single"/>
        </w:rPr>
      </w:pPr>
      <w:r w:rsidDel="00000000" w:rsidR="00000000" w:rsidRPr="00000000">
        <w:rPr>
          <w:rtl w:val="0"/>
        </w:rPr>
      </w:r>
    </w:p>
    <w:p w:rsidR="00000000" w:rsidDel="00000000" w:rsidP="00000000" w:rsidRDefault="00000000" w:rsidRPr="00000000" w14:paraId="00000019">
      <w:pPr>
        <w:pStyle w:val="Heading1"/>
        <w:keepNext w:val="0"/>
        <w:keepLines w:val="0"/>
        <w:tabs>
          <w:tab w:val="left" w:leader="none" w:pos="2520"/>
        </w:tabs>
        <w:spacing w:after="120" w:before="480" w:line="240" w:lineRule="auto"/>
        <w:rPr>
          <w:sz w:val="36"/>
          <w:szCs w:val="36"/>
        </w:rPr>
      </w:pPr>
      <w:bookmarkStart w:colFirst="0" w:colLast="0" w:name="_t7ytlq5forxa" w:id="1"/>
      <w:bookmarkEnd w:id="1"/>
      <w:r w:rsidDel="00000000" w:rsidR="00000000" w:rsidRPr="00000000">
        <w:rPr>
          <w:sz w:val="36"/>
          <w:szCs w:val="36"/>
          <w:rtl w:val="0"/>
        </w:rPr>
        <w:t xml:space="preserve">Table of Contents</w:t>
      </w:r>
    </w:p>
    <w:p w:rsidR="00000000" w:rsidDel="00000000" w:rsidP="00000000" w:rsidRDefault="00000000" w:rsidRPr="00000000" w14:paraId="0000001A">
      <w:pPr>
        <w:numPr>
          <w:ilvl w:val="0"/>
          <w:numId w:val="13"/>
        </w:numPr>
        <w:tabs>
          <w:tab w:val="left" w:leader="none" w:pos="2520"/>
        </w:tabs>
        <w:spacing w:after="0" w:before="240" w:lineRule="auto"/>
        <w:ind w:left="720" w:hanging="360"/>
        <w:jc w:val="left"/>
        <w:rPr>
          <w:sz w:val="28"/>
          <w:szCs w:val="28"/>
        </w:rPr>
      </w:pPr>
      <w:r w:rsidDel="00000000" w:rsidR="00000000" w:rsidRPr="00000000">
        <w:rPr>
          <w:sz w:val="28"/>
          <w:szCs w:val="28"/>
          <w:rtl w:val="0"/>
        </w:rPr>
        <w:t xml:space="preserve">Introduction ................................................................................... 3</w:t>
      </w:r>
    </w:p>
    <w:p w:rsidR="00000000" w:rsidDel="00000000" w:rsidP="00000000" w:rsidRDefault="00000000" w:rsidRPr="00000000" w14:paraId="0000001B">
      <w:pPr>
        <w:tabs>
          <w:tab w:val="left" w:leader="none" w:pos="2520"/>
        </w:tabs>
        <w:rPr>
          <w:sz w:val="28"/>
          <w:szCs w:val="28"/>
        </w:rPr>
      </w:pPr>
      <w:r w:rsidDel="00000000" w:rsidR="00000000" w:rsidRPr="00000000">
        <w:rPr>
          <w:sz w:val="28"/>
          <w:szCs w:val="28"/>
          <w:rtl w:val="0"/>
        </w:rPr>
        <w:t xml:space="preserve">          1.1 Objectives ................................................................................ 4</w:t>
        <w:br w:type="textWrapping"/>
      </w:r>
    </w:p>
    <w:p w:rsidR="00000000" w:rsidDel="00000000" w:rsidP="00000000" w:rsidRDefault="00000000" w:rsidRPr="00000000" w14:paraId="0000001C">
      <w:pPr>
        <w:numPr>
          <w:ilvl w:val="0"/>
          <w:numId w:val="13"/>
        </w:numPr>
        <w:tabs>
          <w:tab w:val="left" w:leader="none" w:pos="2520"/>
        </w:tabs>
        <w:spacing w:after="240" w:before="0" w:lineRule="auto"/>
        <w:ind w:left="720" w:hanging="360"/>
        <w:jc w:val="left"/>
        <w:rPr>
          <w:sz w:val="28"/>
          <w:szCs w:val="28"/>
        </w:rPr>
      </w:pPr>
      <w:r w:rsidDel="00000000" w:rsidR="00000000" w:rsidRPr="00000000">
        <w:rPr>
          <w:sz w:val="28"/>
          <w:szCs w:val="28"/>
          <w:rtl w:val="0"/>
        </w:rPr>
        <w:t xml:space="preserve">Related Work / Literature Review ................................................. 4</w:t>
      </w:r>
    </w:p>
    <w:p w:rsidR="00000000" w:rsidDel="00000000" w:rsidP="00000000" w:rsidRDefault="00000000" w:rsidRPr="00000000" w14:paraId="0000001D">
      <w:pPr>
        <w:tabs>
          <w:tab w:val="left" w:leader="none" w:pos="2520"/>
        </w:tabs>
        <w:rPr>
          <w:sz w:val="28"/>
          <w:szCs w:val="28"/>
        </w:rPr>
      </w:pPr>
      <w:r w:rsidDel="00000000" w:rsidR="00000000" w:rsidRPr="00000000">
        <w:rPr>
          <w:sz w:val="28"/>
          <w:szCs w:val="28"/>
          <w:rtl w:val="0"/>
        </w:rPr>
        <w:t xml:space="preserve">           2.1 Evolution of Machine Translation .......................................... 4</w:t>
      </w:r>
    </w:p>
    <w:p w:rsidR="00000000" w:rsidDel="00000000" w:rsidP="00000000" w:rsidRDefault="00000000" w:rsidRPr="00000000" w14:paraId="0000001E">
      <w:pPr>
        <w:tabs>
          <w:tab w:val="left" w:leader="none" w:pos="2520"/>
        </w:tabs>
        <w:rPr>
          <w:sz w:val="28"/>
          <w:szCs w:val="28"/>
        </w:rPr>
      </w:pPr>
      <w:r w:rsidDel="00000000" w:rsidR="00000000" w:rsidRPr="00000000">
        <w:rPr>
          <w:sz w:val="28"/>
          <w:szCs w:val="28"/>
          <w:rtl w:val="0"/>
        </w:rPr>
        <w:t xml:space="preserve">           2.2 Multilingual NMT Models ..................................................... 5</w:t>
      </w:r>
    </w:p>
    <w:p w:rsidR="00000000" w:rsidDel="00000000" w:rsidP="00000000" w:rsidRDefault="00000000" w:rsidRPr="00000000" w14:paraId="0000001F">
      <w:pPr>
        <w:tabs>
          <w:tab w:val="left" w:leader="none" w:pos="2520"/>
        </w:tabs>
        <w:rPr>
          <w:sz w:val="28"/>
          <w:szCs w:val="28"/>
        </w:rPr>
      </w:pPr>
      <w:r w:rsidDel="00000000" w:rsidR="00000000" w:rsidRPr="00000000">
        <w:rPr>
          <w:sz w:val="28"/>
          <w:szCs w:val="28"/>
          <w:rtl w:val="0"/>
        </w:rPr>
        <w:t xml:space="preserve">           2.3 Gradio in Modern NLP Systems ............................................ 5</w:t>
      </w:r>
    </w:p>
    <w:p w:rsidR="00000000" w:rsidDel="00000000" w:rsidP="00000000" w:rsidRDefault="00000000" w:rsidRPr="00000000" w14:paraId="00000020">
      <w:pPr>
        <w:numPr>
          <w:ilvl w:val="0"/>
          <w:numId w:val="13"/>
        </w:numPr>
        <w:tabs>
          <w:tab w:val="left" w:leader="none" w:pos="2520"/>
        </w:tabs>
        <w:spacing w:after="240" w:before="240" w:lineRule="auto"/>
        <w:ind w:left="720" w:hanging="360"/>
        <w:jc w:val="left"/>
        <w:rPr>
          <w:sz w:val="28"/>
          <w:szCs w:val="28"/>
        </w:rPr>
      </w:pPr>
      <w:r w:rsidDel="00000000" w:rsidR="00000000" w:rsidRPr="00000000">
        <w:rPr>
          <w:sz w:val="28"/>
          <w:szCs w:val="28"/>
          <w:rtl w:val="0"/>
        </w:rPr>
        <w:t xml:space="preserve">System Design and Methodology ................................................. 5</w:t>
      </w:r>
    </w:p>
    <w:p w:rsidR="00000000" w:rsidDel="00000000" w:rsidP="00000000" w:rsidRDefault="00000000" w:rsidRPr="00000000" w14:paraId="00000021">
      <w:pPr>
        <w:tabs>
          <w:tab w:val="left" w:leader="none" w:pos="2520"/>
        </w:tabs>
        <w:rPr>
          <w:sz w:val="28"/>
          <w:szCs w:val="28"/>
        </w:rPr>
      </w:pPr>
      <w:r w:rsidDel="00000000" w:rsidR="00000000" w:rsidRPr="00000000">
        <w:rPr>
          <w:sz w:val="28"/>
          <w:szCs w:val="28"/>
          <w:rtl w:val="0"/>
        </w:rPr>
        <w:t xml:space="preserve">           3.1 System Architecture Diagram …............................................ 6</w:t>
      </w:r>
    </w:p>
    <w:p w:rsidR="00000000" w:rsidDel="00000000" w:rsidP="00000000" w:rsidRDefault="00000000" w:rsidRPr="00000000" w14:paraId="00000022">
      <w:pPr>
        <w:tabs>
          <w:tab w:val="left" w:leader="none" w:pos="2520"/>
        </w:tabs>
        <w:rPr>
          <w:sz w:val="28"/>
          <w:szCs w:val="28"/>
        </w:rPr>
      </w:pPr>
      <w:r w:rsidDel="00000000" w:rsidR="00000000" w:rsidRPr="00000000">
        <w:rPr>
          <w:sz w:val="28"/>
          <w:szCs w:val="28"/>
          <w:rtl w:val="0"/>
        </w:rPr>
        <w:t xml:space="preserve">           3.1.1 User Layer (Client Side) ..................................................... 6</w:t>
      </w:r>
    </w:p>
    <w:p w:rsidR="00000000" w:rsidDel="00000000" w:rsidP="00000000" w:rsidRDefault="00000000" w:rsidRPr="00000000" w14:paraId="00000023">
      <w:pPr>
        <w:tabs>
          <w:tab w:val="left" w:leader="none" w:pos="2520"/>
        </w:tabs>
        <w:rPr>
          <w:sz w:val="28"/>
          <w:szCs w:val="28"/>
        </w:rPr>
      </w:pPr>
      <w:r w:rsidDel="00000000" w:rsidR="00000000" w:rsidRPr="00000000">
        <w:rPr>
          <w:sz w:val="28"/>
          <w:szCs w:val="28"/>
          <w:rtl w:val="0"/>
        </w:rPr>
        <w:t xml:space="preserve">           3.1.2 Gradio Frontend (Presentation Layer) ................................ 6</w:t>
      </w:r>
    </w:p>
    <w:p w:rsidR="00000000" w:rsidDel="00000000" w:rsidP="00000000" w:rsidRDefault="00000000" w:rsidRPr="00000000" w14:paraId="00000024">
      <w:pPr>
        <w:tabs>
          <w:tab w:val="left" w:leader="none" w:pos="2520"/>
        </w:tabs>
        <w:rPr>
          <w:sz w:val="28"/>
          <w:szCs w:val="28"/>
        </w:rPr>
      </w:pPr>
      <w:r w:rsidDel="00000000" w:rsidR="00000000" w:rsidRPr="00000000">
        <w:rPr>
          <w:sz w:val="28"/>
          <w:szCs w:val="28"/>
          <w:rtl w:val="0"/>
        </w:rPr>
        <w:t xml:space="preserve">           3.1.3 Application Logic Layer ..................................................... 6</w:t>
      </w:r>
    </w:p>
    <w:p w:rsidR="00000000" w:rsidDel="00000000" w:rsidP="00000000" w:rsidRDefault="00000000" w:rsidRPr="00000000" w14:paraId="00000025">
      <w:pPr>
        <w:tabs>
          <w:tab w:val="left" w:leader="none" w:pos="2520"/>
        </w:tabs>
        <w:rPr>
          <w:sz w:val="28"/>
          <w:szCs w:val="28"/>
        </w:rPr>
      </w:pPr>
      <w:r w:rsidDel="00000000" w:rsidR="00000000" w:rsidRPr="00000000">
        <w:rPr>
          <w:sz w:val="28"/>
          <w:szCs w:val="28"/>
          <w:rtl w:val="0"/>
        </w:rPr>
        <w:t xml:space="preserve">           3.1.4 NLP Model Layer ............................................................... 7</w:t>
      </w:r>
    </w:p>
    <w:p w:rsidR="00000000" w:rsidDel="00000000" w:rsidP="00000000" w:rsidRDefault="00000000" w:rsidRPr="00000000" w14:paraId="00000026">
      <w:pPr>
        <w:tabs>
          <w:tab w:val="left" w:leader="none" w:pos="2520"/>
        </w:tabs>
        <w:rPr>
          <w:sz w:val="28"/>
          <w:szCs w:val="28"/>
        </w:rPr>
      </w:pPr>
      <w:r w:rsidDel="00000000" w:rsidR="00000000" w:rsidRPr="00000000">
        <w:rPr>
          <w:sz w:val="28"/>
          <w:szCs w:val="28"/>
          <w:rtl w:val="0"/>
        </w:rPr>
        <w:t xml:space="preserve">           3.2 Workflow Diagram …............................................................ 7</w:t>
      </w:r>
    </w:p>
    <w:p w:rsidR="00000000" w:rsidDel="00000000" w:rsidP="00000000" w:rsidRDefault="00000000" w:rsidRPr="00000000" w14:paraId="00000027">
      <w:pPr>
        <w:tabs>
          <w:tab w:val="left" w:leader="none" w:pos="2520"/>
        </w:tabs>
        <w:rPr>
          <w:sz w:val="28"/>
          <w:szCs w:val="28"/>
        </w:rPr>
      </w:pPr>
      <w:r w:rsidDel="00000000" w:rsidR="00000000" w:rsidRPr="00000000">
        <w:rPr>
          <w:sz w:val="28"/>
          <w:szCs w:val="28"/>
          <w:rtl w:val="0"/>
        </w:rPr>
        <w:t xml:space="preserve">           3.3 Gradio UI Layout Diagram ................................................... 8</w:t>
      </w:r>
    </w:p>
    <w:p w:rsidR="00000000" w:rsidDel="00000000" w:rsidP="00000000" w:rsidRDefault="00000000" w:rsidRPr="00000000" w14:paraId="00000028">
      <w:pPr>
        <w:tabs>
          <w:tab w:val="left" w:leader="none" w:pos="2520"/>
        </w:tabs>
        <w:rPr>
          <w:sz w:val="28"/>
          <w:szCs w:val="28"/>
        </w:rPr>
      </w:pPr>
      <w:r w:rsidDel="00000000" w:rsidR="00000000" w:rsidRPr="00000000">
        <w:rPr>
          <w:sz w:val="28"/>
          <w:szCs w:val="28"/>
          <w:rtl w:val="0"/>
        </w:rPr>
        <w:t xml:space="preserve">           3.3.1 Gradio Frontend (Presentation Layer) ............................... 8</w:t>
      </w:r>
    </w:p>
    <w:p w:rsidR="00000000" w:rsidDel="00000000" w:rsidP="00000000" w:rsidRDefault="00000000" w:rsidRPr="00000000" w14:paraId="00000029">
      <w:pPr>
        <w:tabs>
          <w:tab w:val="left" w:leader="none" w:pos="2520"/>
        </w:tabs>
        <w:rPr>
          <w:sz w:val="28"/>
          <w:szCs w:val="28"/>
        </w:rPr>
      </w:pPr>
      <w:r w:rsidDel="00000000" w:rsidR="00000000" w:rsidRPr="00000000">
        <w:rPr>
          <w:sz w:val="28"/>
          <w:szCs w:val="28"/>
          <w:rtl w:val="0"/>
        </w:rPr>
        <w:t xml:space="preserve">           3.3.2 Application Logic Layer .................................................... 8</w:t>
      </w:r>
    </w:p>
    <w:p w:rsidR="00000000" w:rsidDel="00000000" w:rsidP="00000000" w:rsidRDefault="00000000" w:rsidRPr="00000000" w14:paraId="0000002A">
      <w:pPr>
        <w:tabs>
          <w:tab w:val="left" w:leader="none" w:pos="2520"/>
        </w:tabs>
        <w:rPr>
          <w:sz w:val="28"/>
          <w:szCs w:val="28"/>
        </w:rPr>
      </w:pPr>
      <w:r w:rsidDel="00000000" w:rsidR="00000000" w:rsidRPr="00000000">
        <w:rPr>
          <w:sz w:val="28"/>
          <w:szCs w:val="28"/>
          <w:rtl w:val="0"/>
        </w:rPr>
        <w:t xml:space="preserve">           3.3.3 NLP Model Layer .............................................................. 8</w:t>
      </w:r>
    </w:p>
    <w:p w:rsidR="00000000" w:rsidDel="00000000" w:rsidP="00000000" w:rsidRDefault="00000000" w:rsidRPr="00000000" w14:paraId="0000002B">
      <w:pPr>
        <w:tabs>
          <w:tab w:val="left" w:leader="none" w:pos="2520"/>
        </w:tabs>
        <w:rPr>
          <w:sz w:val="28"/>
          <w:szCs w:val="28"/>
        </w:rPr>
      </w:pPr>
      <w:r w:rsidDel="00000000" w:rsidR="00000000" w:rsidRPr="00000000">
        <w:rPr>
          <w:sz w:val="28"/>
          <w:szCs w:val="28"/>
          <w:rtl w:val="0"/>
        </w:rPr>
        <w:t xml:space="preserve">           3.3.4 Translate Button ................................................................. 8</w:t>
      </w:r>
    </w:p>
    <w:p w:rsidR="00000000" w:rsidDel="00000000" w:rsidP="00000000" w:rsidRDefault="00000000" w:rsidRPr="00000000" w14:paraId="0000002C">
      <w:pPr>
        <w:tabs>
          <w:tab w:val="left" w:leader="none" w:pos="2520"/>
        </w:tabs>
        <w:rPr>
          <w:sz w:val="28"/>
          <w:szCs w:val="28"/>
        </w:rPr>
      </w:pPr>
      <w:r w:rsidDel="00000000" w:rsidR="00000000" w:rsidRPr="00000000">
        <w:rPr>
          <w:sz w:val="28"/>
          <w:szCs w:val="28"/>
          <w:rtl w:val="0"/>
        </w:rPr>
        <w:t xml:space="preserve">           3.3.5 Event Handlers ................................................................... 8</w:t>
      </w:r>
    </w:p>
    <w:p w:rsidR="00000000" w:rsidDel="00000000" w:rsidP="00000000" w:rsidRDefault="00000000" w:rsidRPr="00000000" w14:paraId="0000002D">
      <w:pPr>
        <w:tabs>
          <w:tab w:val="left" w:leader="none" w:pos="2520"/>
        </w:tabs>
        <w:rPr>
          <w:sz w:val="28"/>
          <w:szCs w:val="28"/>
        </w:rPr>
      </w:pPr>
      <w:r w:rsidDel="00000000" w:rsidR="00000000" w:rsidRPr="00000000">
        <w:rPr>
          <w:sz w:val="28"/>
          <w:szCs w:val="28"/>
          <w:rtl w:val="0"/>
        </w:rPr>
        <w:t xml:space="preserve">           3.3.6 Tools and Technologies ...................................................... 9</w:t>
      </w:r>
    </w:p>
    <w:p w:rsidR="00000000" w:rsidDel="00000000" w:rsidP="00000000" w:rsidRDefault="00000000" w:rsidRPr="00000000" w14:paraId="0000002E">
      <w:pPr>
        <w:numPr>
          <w:ilvl w:val="0"/>
          <w:numId w:val="13"/>
        </w:numPr>
        <w:tabs>
          <w:tab w:val="left" w:leader="none" w:pos="2520"/>
        </w:tabs>
        <w:spacing w:after="240" w:before="240" w:lineRule="auto"/>
        <w:ind w:left="720" w:hanging="360"/>
        <w:jc w:val="left"/>
        <w:rPr>
          <w:sz w:val="28"/>
          <w:szCs w:val="28"/>
        </w:rPr>
      </w:pPr>
      <w:r w:rsidDel="00000000" w:rsidR="00000000" w:rsidRPr="00000000">
        <w:rPr>
          <w:sz w:val="28"/>
          <w:szCs w:val="28"/>
          <w:rtl w:val="0"/>
        </w:rPr>
        <w:t xml:space="preserve">Implementation ............................................................................ 9</w:t>
        <w:br w:type="textWrapping"/>
        <w:t xml:space="preserve">4.1 Environment Setup …………..………….............................. 9 4.2 Environment Setup Commands ............................................. 9           4.3 Translation Function ............................................................ 10        4.4 Translation Function ............................................................ 10  4.5 UI Structure (Gradio) ……………………........................... 10</w:t>
      </w:r>
      <w:r w:rsidDel="00000000" w:rsidR="00000000" w:rsidRPr="00000000">
        <w:rPr>
          <w:rtl w:val="0"/>
        </w:rPr>
      </w:r>
    </w:p>
    <w:p w:rsidR="00000000" w:rsidDel="00000000" w:rsidP="00000000" w:rsidRDefault="00000000" w:rsidRPr="00000000" w14:paraId="0000002F">
      <w:pPr>
        <w:numPr>
          <w:ilvl w:val="0"/>
          <w:numId w:val="13"/>
        </w:numPr>
        <w:tabs>
          <w:tab w:val="left" w:leader="none" w:pos="2520"/>
        </w:tabs>
        <w:spacing w:after="240" w:before="240" w:lineRule="auto"/>
        <w:ind w:left="720" w:hanging="360"/>
        <w:jc w:val="left"/>
        <w:rPr>
          <w:sz w:val="28"/>
          <w:szCs w:val="28"/>
        </w:rPr>
      </w:pPr>
      <w:r w:rsidDel="00000000" w:rsidR="00000000" w:rsidRPr="00000000">
        <w:rPr>
          <w:sz w:val="28"/>
          <w:szCs w:val="28"/>
          <w:rtl w:val="0"/>
        </w:rPr>
        <w:t xml:space="preserve">Results and Discussion ............................................................... 10</w:t>
      </w:r>
    </w:p>
    <w:p w:rsidR="00000000" w:rsidDel="00000000" w:rsidP="00000000" w:rsidRDefault="00000000" w:rsidRPr="00000000" w14:paraId="00000030">
      <w:pPr>
        <w:tabs>
          <w:tab w:val="left" w:leader="none" w:pos="2520"/>
        </w:tabs>
        <w:rPr>
          <w:sz w:val="28"/>
          <w:szCs w:val="28"/>
        </w:rPr>
      </w:pPr>
      <w:r w:rsidDel="00000000" w:rsidR="00000000" w:rsidRPr="00000000">
        <w:rPr>
          <w:sz w:val="28"/>
          <w:szCs w:val="28"/>
          <w:rtl w:val="0"/>
        </w:rPr>
        <w:t xml:space="preserve">           5.1 Example Translations ........................................................... 10</w:t>
      </w:r>
    </w:p>
    <w:p w:rsidR="00000000" w:rsidDel="00000000" w:rsidP="00000000" w:rsidRDefault="00000000" w:rsidRPr="00000000" w14:paraId="00000031">
      <w:pPr>
        <w:tabs>
          <w:tab w:val="left" w:leader="none" w:pos="2520"/>
        </w:tabs>
        <w:rPr>
          <w:sz w:val="28"/>
          <w:szCs w:val="28"/>
        </w:rPr>
      </w:pPr>
      <w:r w:rsidDel="00000000" w:rsidR="00000000" w:rsidRPr="00000000">
        <w:rPr>
          <w:sz w:val="28"/>
          <w:szCs w:val="28"/>
          <w:rtl w:val="0"/>
        </w:rPr>
        <w:t xml:space="preserve">           5.2 Performance Analysis ............................................</w:t>
      </w:r>
      <w:r w:rsidDel="00000000" w:rsidR="00000000" w:rsidRPr="00000000">
        <w:rPr>
          <w:sz w:val="30"/>
          <w:szCs w:val="30"/>
          <w:rtl w:val="0"/>
        </w:rPr>
        <w:t xml:space="preserve">.</w:t>
      </w:r>
      <w:r w:rsidDel="00000000" w:rsidR="00000000" w:rsidRPr="00000000">
        <w:rPr>
          <w:sz w:val="28"/>
          <w:szCs w:val="28"/>
          <w:rtl w:val="0"/>
        </w:rPr>
        <w:t xml:space="preserve">............. 11</w:t>
      </w:r>
    </w:p>
    <w:p w:rsidR="00000000" w:rsidDel="00000000" w:rsidP="00000000" w:rsidRDefault="00000000" w:rsidRPr="00000000" w14:paraId="00000032">
      <w:pPr>
        <w:tabs>
          <w:tab w:val="left" w:leader="none" w:pos="2520"/>
        </w:tabs>
        <w:rPr>
          <w:sz w:val="28"/>
          <w:szCs w:val="28"/>
        </w:rPr>
      </w:pPr>
      <w:r w:rsidDel="00000000" w:rsidR="00000000" w:rsidRPr="00000000">
        <w:rPr>
          <w:sz w:val="28"/>
          <w:szCs w:val="28"/>
          <w:rtl w:val="0"/>
        </w:rPr>
        <w:t xml:space="preserve">           5.3 Comparison with Other NMT Models ................................. 11</w:t>
      </w:r>
    </w:p>
    <w:p w:rsidR="00000000" w:rsidDel="00000000" w:rsidP="00000000" w:rsidRDefault="00000000" w:rsidRPr="00000000" w14:paraId="00000033">
      <w:pPr>
        <w:tabs>
          <w:tab w:val="left" w:leader="none" w:pos="2520"/>
        </w:tabs>
        <w:rPr>
          <w:sz w:val="28"/>
          <w:szCs w:val="28"/>
        </w:rPr>
      </w:pPr>
      <w:r w:rsidDel="00000000" w:rsidR="00000000" w:rsidRPr="00000000">
        <w:rPr>
          <w:sz w:val="28"/>
          <w:szCs w:val="28"/>
          <w:rtl w:val="0"/>
        </w:rPr>
        <w:t xml:space="preserve">           5.4 Challenges Faced ...............................</w:t>
      </w:r>
      <w:r w:rsidDel="00000000" w:rsidR="00000000" w:rsidRPr="00000000">
        <w:rPr>
          <w:sz w:val="20"/>
          <w:szCs w:val="20"/>
          <w:rtl w:val="0"/>
        </w:rPr>
        <w:t xml:space="preserve">.</w:t>
      </w:r>
      <w:r w:rsidDel="00000000" w:rsidR="00000000" w:rsidRPr="00000000">
        <w:rPr>
          <w:sz w:val="28"/>
          <w:szCs w:val="28"/>
          <w:rtl w:val="0"/>
        </w:rPr>
        <w:t xml:space="preserve">...............................</w:t>
      </w:r>
      <w:r w:rsidDel="00000000" w:rsidR="00000000" w:rsidRPr="00000000">
        <w:rPr>
          <w:sz w:val="18"/>
          <w:szCs w:val="18"/>
          <w:rtl w:val="0"/>
        </w:rPr>
        <w:t xml:space="preserve">.</w:t>
      </w:r>
      <w:r w:rsidDel="00000000" w:rsidR="00000000" w:rsidRPr="00000000">
        <w:rPr>
          <w:sz w:val="28"/>
          <w:szCs w:val="28"/>
          <w:rtl w:val="0"/>
        </w:rPr>
        <w:t xml:space="preserve">.. 11</w:t>
      </w:r>
    </w:p>
    <w:p w:rsidR="00000000" w:rsidDel="00000000" w:rsidP="00000000" w:rsidRDefault="00000000" w:rsidRPr="00000000" w14:paraId="00000034">
      <w:pPr>
        <w:numPr>
          <w:ilvl w:val="0"/>
          <w:numId w:val="13"/>
        </w:numPr>
        <w:tabs>
          <w:tab w:val="left" w:leader="none" w:pos="2520"/>
        </w:tabs>
        <w:spacing w:after="240" w:before="240" w:lineRule="auto"/>
        <w:ind w:left="720" w:hanging="360"/>
        <w:jc w:val="left"/>
        <w:rPr>
          <w:sz w:val="28"/>
          <w:szCs w:val="28"/>
        </w:rPr>
      </w:pPr>
      <w:r w:rsidDel="00000000" w:rsidR="00000000" w:rsidRPr="00000000">
        <w:rPr>
          <w:sz w:val="28"/>
          <w:szCs w:val="28"/>
          <w:rtl w:val="0"/>
        </w:rPr>
        <w:t xml:space="preserve">Conclusion and Future Work ...................................................... 11</w:t>
      </w:r>
    </w:p>
    <w:p w:rsidR="00000000" w:rsidDel="00000000" w:rsidP="00000000" w:rsidRDefault="00000000" w:rsidRPr="00000000" w14:paraId="00000035">
      <w:pPr>
        <w:numPr>
          <w:ilvl w:val="0"/>
          <w:numId w:val="13"/>
        </w:numPr>
        <w:tabs>
          <w:tab w:val="left" w:leader="none" w:pos="2520"/>
        </w:tabs>
        <w:spacing w:after="240" w:before="240" w:lineRule="auto"/>
        <w:ind w:left="720" w:hanging="360"/>
        <w:jc w:val="left"/>
        <w:rPr>
          <w:sz w:val="28"/>
          <w:szCs w:val="28"/>
        </w:rPr>
      </w:pPr>
      <w:r w:rsidDel="00000000" w:rsidR="00000000" w:rsidRPr="00000000">
        <w:rPr>
          <w:sz w:val="28"/>
          <w:szCs w:val="28"/>
          <w:rtl w:val="0"/>
        </w:rPr>
        <w:t xml:space="preserve">References ....................................................................</w:t>
      </w:r>
      <w:r w:rsidDel="00000000" w:rsidR="00000000" w:rsidRPr="00000000">
        <w:rPr>
          <w:sz w:val="16"/>
          <w:szCs w:val="16"/>
          <w:rtl w:val="0"/>
        </w:rPr>
        <w:t xml:space="preserve">.</w:t>
      </w:r>
      <w:r w:rsidDel="00000000" w:rsidR="00000000" w:rsidRPr="00000000">
        <w:rPr>
          <w:sz w:val="28"/>
          <w:szCs w:val="28"/>
          <w:rtl w:val="0"/>
        </w:rPr>
        <w:t xml:space="preserve">.............. 12</w:t>
        <w:br w:type="textWrapping"/>
      </w:r>
    </w:p>
    <w:p w:rsidR="00000000" w:rsidDel="00000000" w:rsidP="00000000" w:rsidRDefault="00000000" w:rsidRPr="00000000" w14:paraId="00000036">
      <w:pPr>
        <w:pStyle w:val="Heading1"/>
        <w:keepNext w:val="0"/>
        <w:keepLines w:val="0"/>
        <w:tabs>
          <w:tab w:val="left" w:leader="none" w:pos="2520"/>
        </w:tabs>
        <w:spacing w:after="120" w:before="480" w:line="240" w:lineRule="auto"/>
        <w:jc w:val="left"/>
        <w:rPr>
          <w:sz w:val="28"/>
          <w:szCs w:val="28"/>
        </w:rPr>
      </w:pPr>
      <w:bookmarkStart w:colFirst="0" w:colLast="0" w:name="_efq5rmdhb72c" w:id="2"/>
      <w:bookmarkEnd w:id="2"/>
      <w:r w:rsidDel="00000000" w:rsidR="00000000" w:rsidRPr="00000000">
        <w:rPr>
          <w:sz w:val="28"/>
          <w:szCs w:val="28"/>
          <w:rtl w:val="0"/>
        </w:rPr>
        <w:t xml:space="preserve">Abstract</w:t>
      </w:r>
    </w:p>
    <w:p w:rsidR="00000000" w:rsidDel="00000000" w:rsidP="00000000" w:rsidRDefault="00000000" w:rsidRPr="00000000" w14:paraId="00000037">
      <w:pPr>
        <w:tabs>
          <w:tab w:val="left" w:leader="none" w:pos="2520"/>
        </w:tabs>
        <w:spacing w:after="240" w:before="240" w:lineRule="auto"/>
        <w:rPr>
          <w:sz w:val="24"/>
          <w:szCs w:val="24"/>
        </w:rPr>
      </w:pPr>
      <w:r w:rsidDel="00000000" w:rsidR="00000000" w:rsidRPr="00000000">
        <w:rPr>
          <w:sz w:val="24"/>
          <w:szCs w:val="24"/>
          <w:rtl w:val="0"/>
        </w:rPr>
        <w:t xml:space="preserve">Sentiment analysis is a core task in natural language processing (NLP), enabling automated interpretation of human opinion expressed in textual data. With the emergence of transformer-based architectures such as BERT and DistilBERT, the accuracy and contextual understanding of sentiment classifiers have improved significantly [1], [2]. This report presents an end-to-end sentiment analysis pipeline integrating data preprocessing, tokenization, transformer-based inference, embedding generation and optional vector search. The system is deployed using a microservice architecture composed of FastAPI, Gradio and Docker to ensure modularity, scalability and reproducibility.</w:t>
      </w:r>
    </w:p>
    <w:p w:rsidR="00000000" w:rsidDel="00000000" w:rsidP="00000000" w:rsidRDefault="00000000" w:rsidRPr="00000000" w14:paraId="00000038">
      <w:pPr>
        <w:tabs>
          <w:tab w:val="left" w:leader="none" w:pos="2520"/>
        </w:tabs>
        <w:spacing w:after="240" w:before="240" w:lineRule="auto"/>
        <w:rPr>
          <w:sz w:val="24"/>
          <w:szCs w:val="24"/>
        </w:rPr>
      </w:pPr>
      <w:r w:rsidDel="00000000" w:rsidR="00000000" w:rsidRPr="00000000">
        <w:rPr>
          <w:sz w:val="24"/>
          <w:szCs w:val="24"/>
          <w:rtl w:val="0"/>
        </w:rPr>
        <w:t xml:space="preserve">The pipeline uses DistilBERT, a compressed version of BERT that delivers near state-of-the-art performance while reducing model size and inference time by up to 60% [3]. The system additionally supports semantic embedding extraction, enabling applications such as similarity search and retrieval-augmented sentiment exploration. This report includes a detailed literature review, system design diagrams, implementation details and evaluation results demonstrating efficient inference speed, high-quality sentiment predictions, and coherent embedding structure. Limitations, deployment challenges and future improvements including multilingual support, domain-specific fine-tuning and advanced vector indexing are discussed. The findings emphasize the value of transformer-based architectures in modern sentiment analysis systems and their applicability in real-time, scalable environments.</w:t>
      </w:r>
    </w:p>
    <w:p w:rsidR="00000000" w:rsidDel="00000000" w:rsidP="00000000" w:rsidRDefault="00000000" w:rsidRPr="00000000" w14:paraId="00000039">
      <w:pPr>
        <w:pStyle w:val="Heading1"/>
        <w:keepNext w:val="0"/>
        <w:keepLines w:val="0"/>
        <w:tabs>
          <w:tab w:val="left" w:leader="none" w:pos="2520"/>
        </w:tabs>
        <w:spacing w:after="120" w:before="480" w:line="240" w:lineRule="auto"/>
        <w:rPr>
          <w:sz w:val="28"/>
          <w:szCs w:val="28"/>
        </w:rPr>
      </w:pPr>
      <w:bookmarkStart w:colFirst="0" w:colLast="0" w:name="_7k6jf6e5gdoc" w:id="3"/>
      <w:bookmarkEnd w:id="3"/>
      <w:r w:rsidDel="00000000" w:rsidR="00000000" w:rsidRPr="00000000">
        <w:rPr>
          <w:sz w:val="28"/>
          <w:szCs w:val="28"/>
          <w:rtl w:val="0"/>
        </w:rPr>
        <w:t xml:space="preserve">1. Introduction</w:t>
      </w:r>
    </w:p>
    <w:p w:rsidR="00000000" w:rsidDel="00000000" w:rsidP="00000000" w:rsidRDefault="00000000" w:rsidRPr="00000000" w14:paraId="0000003A">
      <w:pPr>
        <w:tabs>
          <w:tab w:val="left" w:leader="none" w:pos="2520"/>
        </w:tabs>
        <w:spacing w:after="240" w:before="240" w:lineRule="auto"/>
        <w:rPr>
          <w:sz w:val="24"/>
          <w:szCs w:val="24"/>
        </w:rPr>
      </w:pPr>
      <w:r w:rsidDel="00000000" w:rsidR="00000000" w:rsidRPr="00000000">
        <w:rPr>
          <w:sz w:val="24"/>
          <w:szCs w:val="24"/>
          <w:rtl w:val="0"/>
        </w:rPr>
        <w:t xml:space="preserve">Sentiment analysis, also known as opinion mining, is an essential task in NLP that focuses on determining the emotional polarity positive, negative or neutral within a given text [4]. As the volume of online communication increases dramatically across social media platforms, review websites, customer service logs and digital publications, automatic sentiment classification has transitioned from a research topic into a critical component of modern intelligent systems [5]. Traditional machine-learning approaches relied on bag-of-words (BoW), TF-IDF features and classifiers such as SVM or Naive Bayes, which failed to capture deeper semantic relationships or context-dependent nuances [6]. These models struggled when confronted with informal language, sarcasm, multi-word expressions and long-range dependencies.</w:t>
      </w:r>
    </w:p>
    <w:p w:rsidR="00000000" w:rsidDel="00000000" w:rsidP="00000000" w:rsidRDefault="00000000" w:rsidRPr="00000000" w14:paraId="0000003B">
      <w:pPr>
        <w:tabs>
          <w:tab w:val="left" w:leader="none" w:pos="2520"/>
        </w:tabs>
        <w:spacing w:after="240" w:before="240" w:lineRule="auto"/>
        <w:rPr>
          <w:sz w:val="24"/>
          <w:szCs w:val="24"/>
        </w:rPr>
      </w:pPr>
      <w:r w:rsidDel="00000000" w:rsidR="00000000" w:rsidRPr="00000000">
        <w:rPr>
          <w:sz w:val="24"/>
          <w:szCs w:val="24"/>
          <w:rtl w:val="0"/>
        </w:rPr>
        <w:t xml:space="preserve">The introduction of deep learning, particularly RNNs and LSTMs, improved the capacity to model sequential information [18]. However, the limitations of recurrence such as training inefficiency, gradient instability and difficulty capturing long-range dependencies restricted their scalability [18], [19]. The breakthrough came with the transformer architecture introduced by Vaswani et al. [1], which relies on multi-head self-attention rather than recurrence. Transformers enable parallel processing of tokens and capture global contextual relationships, significantly improving performance across classification, generation and retrieval tasks [1], [2].</w:t>
      </w:r>
    </w:p>
    <w:p w:rsidR="00000000" w:rsidDel="00000000" w:rsidP="00000000" w:rsidRDefault="00000000" w:rsidRPr="00000000" w14:paraId="0000003C">
      <w:pPr>
        <w:pStyle w:val="Heading2"/>
        <w:keepNext w:val="0"/>
        <w:keepLines w:val="0"/>
        <w:tabs>
          <w:tab w:val="left" w:leader="none" w:pos="2520"/>
        </w:tabs>
        <w:rPr>
          <w:sz w:val="24"/>
          <w:szCs w:val="24"/>
        </w:rPr>
      </w:pPr>
      <w:bookmarkStart w:colFirst="0" w:colLast="0" w:name="_ptbuf2azpite" w:id="4"/>
      <w:bookmarkEnd w:id="4"/>
      <w:r w:rsidDel="00000000" w:rsidR="00000000" w:rsidRPr="00000000">
        <w:rPr>
          <w:rtl w:val="0"/>
        </w:rPr>
      </w:r>
    </w:p>
    <w:p w:rsidR="00000000" w:rsidDel="00000000" w:rsidP="00000000" w:rsidRDefault="00000000" w:rsidRPr="00000000" w14:paraId="0000003D">
      <w:pPr>
        <w:pStyle w:val="Heading2"/>
        <w:keepNext w:val="0"/>
        <w:keepLines w:val="0"/>
        <w:tabs>
          <w:tab w:val="left" w:leader="none" w:pos="2520"/>
        </w:tabs>
        <w:rPr>
          <w:sz w:val="28"/>
          <w:szCs w:val="28"/>
        </w:rPr>
      </w:pPr>
      <w:bookmarkStart w:colFirst="0" w:colLast="0" w:name="_misan4k740i7" w:id="5"/>
      <w:bookmarkEnd w:id="5"/>
      <w:r w:rsidDel="00000000" w:rsidR="00000000" w:rsidRPr="00000000">
        <w:rPr>
          <w:sz w:val="28"/>
          <w:szCs w:val="28"/>
          <w:rtl w:val="0"/>
        </w:rPr>
        <w:t xml:space="preserve">1.1 Motivation for the NLP Task</w:t>
      </w:r>
    </w:p>
    <w:p w:rsidR="00000000" w:rsidDel="00000000" w:rsidP="00000000" w:rsidRDefault="00000000" w:rsidRPr="00000000" w14:paraId="0000003E">
      <w:pPr>
        <w:tabs>
          <w:tab w:val="left" w:leader="none" w:pos="2520"/>
        </w:tabs>
        <w:spacing w:after="240" w:before="240" w:lineRule="auto"/>
        <w:rPr>
          <w:sz w:val="24"/>
          <w:szCs w:val="24"/>
        </w:rPr>
      </w:pPr>
      <w:r w:rsidDel="00000000" w:rsidR="00000000" w:rsidRPr="00000000">
        <w:rPr>
          <w:sz w:val="24"/>
          <w:szCs w:val="24"/>
          <w:rtl w:val="0"/>
        </w:rPr>
        <w:t xml:space="preserve">The need for automated sentiment analysis has grown rapidly due to increasing data volume and the impracticality of manual interpretation. Businesses use sentiment tools to assess customer satisfaction, track brand reputation and identify emerging market trends [5]. Government institutions leverage sentiment systems for policy monitoring and social risk analysis, while researchers analyze sentiment to understand public reaction to global events [7]. Manually analyzing millions of comments or reviews is infeasible; therefore, scalable machine-learning approaches are essential.</w:t>
      </w:r>
    </w:p>
    <w:p w:rsidR="00000000" w:rsidDel="00000000" w:rsidP="00000000" w:rsidRDefault="00000000" w:rsidRPr="00000000" w14:paraId="0000003F">
      <w:pPr>
        <w:tabs>
          <w:tab w:val="left" w:leader="none" w:pos="2520"/>
        </w:tabs>
        <w:spacing w:after="240" w:before="240" w:lineRule="auto"/>
        <w:rPr>
          <w:sz w:val="24"/>
          <w:szCs w:val="24"/>
        </w:rPr>
      </w:pPr>
      <w:r w:rsidDel="00000000" w:rsidR="00000000" w:rsidRPr="00000000">
        <w:rPr>
          <w:sz w:val="24"/>
          <w:szCs w:val="24"/>
          <w:rtl w:val="0"/>
        </w:rPr>
        <w:t xml:space="preserve">Transformer-based sentiment analysis is especially needed because modern digital communication is often informal, unstructured, multilingual and context-rich. Transformers handle such complexity better than classical NLP techniques, providing robustness to variations in grammar, slang and writing style [3], [15]. This motivates the use of transformer architectures such as DistilBERT in the current project.</w:t>
      </w:r>
    </w:p>
    <w:p w:rsidR="00000000" w:rsidDel="00000000" w:rsidP="00000000" w:rsidRDefault="00000000" w:rsidRPr="00000000" w14:paraId="00000040">
      <w:pPr>
        <w:pStyle w:val="Heading2"/>
        <w:keepNext w:val="0"/>
        <w:keepLines w:val="0"/>
        <w:tabs>
          <w:tab w:val="left" w:leader="none" w:pos="2520"/>
        </w:tabs>
        <w:rPr>
          <w:sz w:val="28"/>
          <w:szCs w:val="28"/>
        </w:rPr>
      </w:pPr>
      <w:bookmarkStart w:colFirst="0" w:colLast="0" w:name="_pg3mvq6pn07h" w:id="6"/>
      <w:bookmarkEnd w:id="6"/>
      <w:r w:rsidDel="00000000" w:rsidR="00000000" w:rsidRPr="00000000">
        <w:rPr>
          <w:sz w:val="28"/>
          <w:szCs w:val="28"/>
          <w:rtl w:val="0"/>
        </w:rPr>
        <w:t xml:space="preserve">1.2 Machine Learning and Deep Learning Background</w:t>
      </w:r>
    </w:p>
    <w:p w:rsidR="00000000" w:rsidDel="00000000" w:rsidP="00000000" w:rsidRDefault="00000000" w:rsidRPr="00000000" w14:paraId="00000041">
      <w:pPr>
        <w:tabs>
          <w:tab w:val="left" w:leader="none" w:pos="2520"/>
        </w:tabs>
        <w:spacing w:after="240" w:before="240" w:lineRule="auto"/>
        <w:rPr>
          <w:sz w:val="24"/>
          <w:szCs w:val="24"/>
        </w:rPr>
      </w:pPr>
      <w:r w:rsidDel="00000000" w:rsidR="00000000" w:rsidRPr="00000000">
        <w:rPr>
          <w:sz w:val="24"/>
          <w:szCs w:val="24"/>
          <w:rtl w:val="0"/>
        </w:rPr>
        <w:t xml:space="preserve">Machine learning forms the foundation of statistical text classification, where labeled data is used to train models that map input features to sentiment labels [6]. Deep learning enhances this by learning hierarchical representations directly from raw text, enabling models to capture morphological, syntactic and semantic patterns [18]. CNNs provided improvements for short text classification, while LSTMs and GRUs handled sequential structures more effectively than earlier models [18].</w:t>
      </w:r>
    </w:p>
    <w:p w:rsidR="00000000" w:rsidDel="00000000" w:rsidP="00000000" w:rsidRDefault="00000000" w:rsidRPr="00000000" w14:paraId="00000042">
      <w:pPr>
        <w:tabs>
          <w:tab w:val="left" w:leader="none" w:pos="2520"/>
        </w:tabs>
        <w:spacing w:after="240" w:before="240" w:lineRule="auto"/>
        <w:rPr>
          <w:sz w:val="24"/>
          <w:szCs w:val="24"/>
        </w:rPr>
      </w:pPr>
      <w:r w:rsidDel="00000000" w:rsidR="00000000" w:rsidRPr="00000000">
        <w:rPr>
          <w:sz w:val="24"/>
          <w:szCs w:val="24"/>
          <w:rtl w:val="0"/>
        </w:rPr>
        <w:t xml:space="preserve">However, transformers represent the most significant leap forward in NLP research. The self-attention mechanism enables each token to weigh its relevance to all other tokens in the sequence simultaneously [1], improving contextual understanding. Pretraining techniques such as masked language modeling (MLM) and next-sentence prediction (NSP) allow transformers to learn deep semantic representations from massive corpora [2]. DistilBERT further improves efficiency through knowledge distillation, resulting in faster inference while retaining strong performance [3].</w:t>
      </w:r>
    </w:p>
    <w:p w:rsidR="00000000" w:rsidDel="00000000" w:rsidP="00000000" w:rsidRDefault="00000000" w:rsidRPr="00000000" w14:paraId="00000043">
      <w:pPr>
        <w:tabs>
          <w:tab w:val="left" w:leader="none" w:pos="2520"/>
        </w:tabs>
        <w:spacing w:after="240" w:before="240" w:lineRule="auto"/>
        <w:rPr>
          <w:sz w:val="24"/>
          <w:szCs w:val="24"/>
        </w:rPr>
      </w:pPr>
      <w:r w:rsidDel="00000000" w:rsidR="00000000" w:rsidRPr="00000000">
        <w:rPr>
          <w:sz w:val="24"/>
          <w:szCs w:val="24"/>
          <w:rtl w:val="0"/>
        </w:rPr>
        <w:t xml:space="preserve">In addition to classification, transformers generate dense embeddings that encode semantic relationships in high-dimensional vector space [5], allowing similarity search, clustering and retrieval-enhanced applications.</w:t>
      </w:r>
    </w:p>
    <w:p w:rsidR="00000000" w:rsidDel="00000000" w:rsidP="00000000" w:rsidRDefault="00000000" w:rsidRPr="00000000" w14:paraId="00000044">
      <w:pPr>
        <w:pStyle w:val="Heading2"/>
        <w:keepNext w:val="0"/>
        <w:keepLines w:val="0"/>
        <w:tabs>
          <w:tab w:val="left" w:leader="none" w:pos="2520"/>
        </w:tabs>
        <w:rPr>
          <w:sz w:val="28"/>
          <w:szCs w:val="28"/>
        </w:rPr>
      </w:pPr>
      <w:bookmarkStart w:colFirst="0" w:colLast="0" w:name="_y01wf4yl7gtd" w:id="7"/>
      <w:bookmarkEnd w:id="7"/>
      <w:r w:rsidDel="00000000" w:rsidR="00000000" w:rsidRPr="00000000">
        <w:rPr>
          <w:sz w:val="28"/>
          <w:szCs w:val="28"/>
          <w:rtl w:val="0"/>
        </w:rPr>
        <w:t xml:space="preserve">1.3 Importance of Transformers, LLMs and Vector Search</w:t>
      </w:r>
    </w:p>
    <w:p w:rsidR="00000000" w:rsidDel="00000000" w:rsidP="00000000" w:rsidRDefault="00000000" w:rsidRPr="00000000" w14:paraId="00000045">
      <w:pPr>
        <w:tabs>
          <w:tab w:val="left" w:leader="none" w:pos="2520"/>
        </w:tabs>
        <w:spacing w:after="240" w:before="240" w:lineRule="auto"/>
        <w:rPr>
          <w:sz w:val="24"/>
          <w:szCs w:val="24"/>
        </w:rPr>
      </w:pPr>
      <w:r w:rsidDel="00000000" w:rsidR="00000000" w:rsidRPr="00000000">
        <w:rPr>
          <w:sz w:val="24"/>
          <w:szCs w:val="24"/>
          <w:rtl w:val="0"/>
        </w:rPr>
        <w:t xml:space="preserve">Transformers and large language models (LLMs) are now central to nearly all modern NLP tasks due to their strong generalization capabilities, contextual semantic understanding and scalability [1], [2], [15]. They outperform older architectures across benchmarks such as GLUE, SST-2, SNLI and SQuAD [2], [17]. Their representation capabilities extend beyond classification, enabling embeddings that capture deeper linguistic relationships.</w:t>
      </w:r>
    </w:p>
    <w:p w:rsidR="00000000" w:rsidDel="00000000" w:rsidP="00000000" w:rsidRDefault="00000000" w:rsidRPr="00000000" w14:paraId="00000046">
      <w:pPr>
        <w:tabs>
          <w:tab w:val="left" w:leader="none" w:pos="2520"/>
        </w:tabs>
        <w:spacing w:after="240" w:before="240" w:lineRule="auto"/>
        <w:rPr>
          <w:sz w:val="24"/>
          <w:szCs w:val="24"/>
        </w:rPr>
      </w:pPr>
      <w:r w:rsidDel="00000000" w:rsidR="00000000" w:rsidRPr="00000000">
        <w:rPr>
          <w:sz w:val="24"/>
          <w:szCs w:val="24"/>
          <w:rtl w:val="0"/>
        </w:rPr>
        <w:t xml:space="preserve">Vector search systems further enhance model usefulness by enabling semantic retrieval rather than keyword-based matching. Unlike traditional search, which depends on token overlap, vector search retrieves text that is semantically similar even when the vocabulary differs [12], [13]. This is particularly valuable in sentiment analysis, where emotional meaning may be conveyed indirectly or with varied linguistic forms.</w:t>
      </w:r>
    </w:p>
    <w:p w:rsidR="00000000" w:rsidDel="00000000" w:rsidP="00000000" w:rsidRDefault="00000000" w:rsidRPr="00000000" w14:paraId="00000047">
      <w:pPr>
        <w:tabs>
          <w:tab w:val="left" w:leader="none" w:pos="2520"/>
        </w:tabs>
        <w:spacing w:after="240" w:before="240" w:lineRule="auto"/>
        <w:rPr>
          <w:sz w:val="24"/>
          <w:szCs w:val="24"/>
        </w:rPr>
      </w:pPr>
      <w:r w:rsidDel="00000000" w:rsidR="00000000" w:rsidRPr="00000000">
        <w:rPr>
          <w:sz w:val="24"/>
          <w:szCs w:val="24"/>
          <w:rtl w:val="0"/>
        </w:rPr>
        <w:t xml:space="preserve">Frameworks such as Hugging Face Transformers and LangChain have democratized access to LLM technologies [15]. These tools accelerate development, experimentation, and deployment of advanced NLP systems, enabling efficient integration of transformer models into real-time applications.</w:t>
      </w:r>
    </w:p>
    <w:p w:rsidR="00000000" w:rsidDel="00000000" w:rsidP="00000000" w:rsidRDefault="00000000" w:rsidRPr="00000000" w14:paraId="00000048">
      <w:pPr>
        <w:pStyle w:val="Heading1"/>
        <w:keepNext w:val="0"/>
        <w:keepLines w:val="0"/>
        <w:tabs>
          <w:tab w:val="left" w:leader="none" w:pos="2520"/>
        </w:tabs>
        <w:spacing w:after="120" w:before="480" w:line="240" w:lineRule="auto"/>
        <w:rPr>
          <w:sz w:val="28"/>
          <w:szCs w:val="28"/>
        </w:rPr>
      </w:pPr>
      <w:bookmarkStart w:colFirst="0" w:colLast="0" w:name="_gkgbcs58xm8d" w:id="8"/>
      <w:bookmarkEnd w:id="8"/>
      <w:r w:rsidDel="00000000" w:rsidR="00000000" w:rsidRPr="00000000">
        <w:rPr>
          <w:sz w:val="28"/>
          <w:szCs w:val="28"/>
          <w:rtl w:val="0"/>
        </w:rPr>
        <w:t xml:space="preserve">2. Literature Review</w:t>
      </w:r>
    </w:p>
    <w:p w:rsidR="00000000" w:rsidDel="00000000" w:rsidP="00000000" w:rsidRDefault="00000000" w:rsidRPr="00000000" w14:paraId="00000049">
      <w:pPr>
        <w:tabs>
          <w:tab w:val="left" w:leader="none" w:pos="2520"/>
        </w:tabs>
        <w:spacing w:after="240" w:before="240" w:lineRule="auto"/>
        <w:rPr>
          <w:sz w:val="24"/>
          <w:szCs w:val="24"/>
        </w:rPr>
      </w:pPr>
      <w:r w:rsidDel="00000000" w:rsidR="00000000" w:rsidRPr="00000000">
        <w:rPr>
          <w:sz w:val="24"/>
          <w:szCs w:val="24"/>
          <w:rtl w:val="0"/>
        </w:rPr>
        <w:t xml:space="preserve">The sentiment analysis pipeline designed in this project is grounded in several major research domains within natural language processing and machine learning. These include semantic search architectures, transformer-based neural models, vector databases for embedding retrieval and large language model (LLM) development frameworks. Together, these components form the theoretical and practical foundation necessary to build a modern, scalable and semantically aware sentiment analysis system. This section reviews each area in detail and highlights the importance of these technologies in the context of real-world NLP applications.</w:t>
      </w:r>
    </w:p>
    <w:p w:rsidR="00000000" w:rsidDel="00000000" w:rsidP="00000000" w:rsidRDefault="00000000" w:rsidRPr="00000000" w14:paraId="0000004A">
      <w:pPr>
        <w:pStyle w:val="Heading2"/>
        <w:keepNext w:val="0"/>
        <w:keepLines w:val="0"/>
        <w:tabs>
          <w:tab w:val="left" w:leader="none" w:pos="2520"/>
        </w:tabs>
        <w:rPr>
          <w:sz w:val="28"/>
          <w:szCs w:val="28"/>
        </w:rPr>
      </w:pPr>
      <w:bookmarkStart w:colFirst="0" w:colLast="0" w:name="_w5lrxjqqlvtk" w:id="9"/>
      <w:bookmarkEnd w:id="9"/>
      <w:r w:rsidDel="00000000" w:rsidR="00000000" w:rsidRPr="00000000">
        <w:rPr>
          <w:sz w:val="28"/>
          <w:szCs w:val="28"/>
          <w:rtl w:val="0"/>
        </w:rPr>
        <w:t xml:space="preserve">2.1 Semantic Search Systems</w:t>
      </w:r>
    </w:p>
    <w:p w:rsidR="00000000" w:rsidDel="00000000" w:rsidP="00000000" w:rsidRDefault="00000000" w:rsidRPr="00000000" w14:paraId="0000004B">
      <w:pPr>
        <w:tabs>
          <w:tab w:val="left" w:leader="none" w:pos="2520"/>
        </w:tabs>
        <w:spacing w:after="240" w:before="240" w:lineRule="auto"/>
        <w:rPr>
          <w:sz w:val="24"/>
          <w:szCs w:val="24"/>
        </w:rPr>
      </w:pPr>
      <w:r w:rsidDel="00000000" w:rsidR="00000000" w:rsidRPr="00000000">
        <w:rPr>
          <w:sz w:val="24"/>
          <w:szCs w:val="24"/>
          <w:rtl w:val="0"/>
        </w:rPr>
        <w:t xml:space="preserve">Semantic search refers to the process of retrieving documents or text excerpts based on their meaning rather than simple keyword overlap. Traditional search engines relying on TF-IDF or BM25 representations suffer from lexical mismatch and cannot capture deeper semantic relationships between words and phrases [6]. For instance, “I adore this actor” and “I love this performer” have nearly identical meanings, yet keyword-based search systems fail to recognize this similarity due to vocabulary differences. Such limitations led researchers toward distributed vector representations such as Word2Vec [7], GloVe [8], and FastText [9], which represent words in a continuous, high-dimensional space where semantic similarity is encoded through vector proximity.</w:t>
      </w:r>
    </w:p>
    <w:p w:rsidR="00000000" w:rsidDel="00000000" w:rsidP="00000000" w:rsidRDefault="00000000" w:rsidRPr="00000000" w14:paraId="0000004C">
      <w:pPr>
        <w:tabs>
          <w:tab w:val="left" w:leader="none" w:pos="2520"/>
        </w:tabs>
        <w:spacing w:after="240" w:before="240" w:lineRule="auto"/>
        <w:rPr>
          <w:sz w:val="24"/>
          <w:szCs w:val="24"/>
        </w:rPr>
      </w:pPr>
      <w:r w:rsidDel="00000000" w:rsidR="00000000" w:rsidRPr="00000000">
        <w:rPr>
          <w:sz w:val="24"/>
          <w:szCs w:val="24"/>
          <w:rtl w:val="0"/>
        </w:rPr>
        <w:t xml:space="preserve">However, classical word embeddings are static, meaning they assign the same vector representation to a word regardless of its context. This is problematic, as many words demonstrate polysemy; for example, the word “charge” conveys different meanings in “charge a phone,” “charge at the enemy,” and “bring charges against someone.” As a result, early semantic search systems lacked the contextual precision necessary for high-stakes NLP tasks.</w:t>
      </w:r>
    </w:p>
    <w:p w:rsidR="00000000" w:rsidDel="00000000" w:rsidP="00000000" w:rsidRDefault="00000000" w:rsidRPr="00000000" w14:paraId="0000004D">
      <w:pPr>
        <w:tabs>
          <w:tab w:val="left" w:leader="none" w:pos="2520"/>
        </w:tabs>
        <w:spacing w:after="240" w:before="240" w:lineRule="auto"/>
        <w:rPr>
          <w:sz w:val="24"/>
          <w:szCs w:val="24"/>
        </w:rPr>
      </w:pPr>
      <w:r w:rsidDel="00000000" w:rsidR="00000000" w:rsidRPr="00000000">
        <w:rPr>
          <w:sz w:val="24"/>
          <w:szCs w:val="24"/>
          <w:rtl w:val="0"/>
        </w:rPr>
        <w:t xml:space="preserve">The introduction of contextualized embeddings such as ELMo, BERT and SBERT marked a significant advancement in semantic search research. Sentence-BERT (SBERT), in particular, optimized BERT architecture for semantic similarity tasks by employing Siamese and triplet network structures [5]. This allowed SBERT to generate sentence-level vectors that could be efficiently compared using cosine similarity. Modern semantic search systems often employ SBERT, DistilBERT or similar transformer encoders as embedding generators, paired with scalable vector indexing libraries like FAISS [12].</w:t>
      </w:r>
    </w:p>
    <w:p w:rsidR="00000000" w:rsidDel="00000000" w:rsidP="00000000" w:rsidRDefault="00000000" w:rsidRPr="00000000" w14:paraId="0000004E">
      <w:pPr>
        <w:tabs>
          <w:tab w:val="left" w:leader="none" w:pos="2520"/>
        </w:tabs>
        <w:spacing w:after="240" w:before="240" w:lineRule="auto"/>
        <w:rPr>
          <w:sz w:val="24"/>
          <w:szCs w:val="24"/>
        </w:rPr>
      </w:pPr>
      <w:r w:rsidDel="00000000" w:rsidR="00000000" w:rsidRPr="00000000">
        <w:rPr>
          <w:rtl w:val="0"/>
        </w:rPr>
      </w:r>
    </w:p>
    <w:p w:rsidR="00000000" w:rsidDel="00000000" w:rsidP="00000000" w:rsidRDefault="00000000" w:rsidRPr="00000000" w14:paraId="0000004F">
      <w:pPr>
        <w:pStyle w:val="Heading2"/>
        <w:keepNext w:val="0"/>
        <w:keepLines w:val="0"/>
        <w:tabs>
          <w:tab w:val="left" w:leader="none" w:pos="2520"/>
        </w:tabs>
        <w:rPr>
          <w:sz w:val="28"/>
          <w:szCs w:val="28"/>
        </w:rPr>
      </w:pPr>
      <w:bookmarkStart w:colFirst="0" w:colLast="0" w:name="_qm13m2txavas" w:id="10"/>
      <w:bookmarkEnd w:id="10"/>
      <w:r w:rsidDel="00000000" w:rsidR="00000000" w:rsidRPr="00000000">
        <w:rPr>
          <w:sz w:val="28"/>
          <w:szCs w:val="28"/>
          <w:rtl w:val="0"/>
        </w:rPr>
        <w:t xml:space="preserve">2.2 Transformer Architectures</w:t>
      </w:r>
    </w:p>
    <w:p w:rsidR="00000000" w:rsidDel="00000000" w:rsidP="00000000" w:rsidRDefault="00000000" w:rsidRPr="00000000" w14:paraId="00000050">
      <w:pPr>
        <w:tabs>
          <w:tab w:val="left" w:leader="none" w:pos="2520"/>
        </w:tabs>
        <w:spacing w:after="240" w:before="240" w:lineRule="auto"/>
        <w:rPr>
          <w:sz w:val="24"/>
          <w:szCs w:val="24"/>
        </w:rPr>
      </w:pPr>
      <w:r w:rsidDel="00000000" w:rsidR="00000000" w:rsidRPr="00000000">
        <w:rPr>
          <w:sz w:val="24"/>
          <w:szCs w:val="24"/>
          <w:rtl w:val="0"/>
        </w:rPr>
        <w:t xml:space="preserve">Transformer architectures represent the most transformative advancement in NLP since the introduction of neural word embeddings. The transformer model, introduced by Vaswani et al. [1], replaced RNN-based architectures by relying purely on attention mechanisms to model contextual relationships. Its multi-head self-attention modules allow each token to attend to every other token in the sequence, capturing both short- and long-range dependencies without requiring sequential processing. This not only improves performance but also enables highly parallelizable training on GPUs, reducing training times dramatically compared to RNNs and LSTMs [1], [18].</w:t>
      </w:r>
    </w:p>
    <w:p w:rsidR="00000000" w:rsidDel="00000000" w:rsidP="00000000" w:rsidRDefault="00000000" w:rsidRPr="00000000" w14:paraId="00000051">
      <w:pPr>
        <w:tabs>
          <w:tab w:val="left" w:leader="none" w:pos="2520"/>
        </w:tabs>
        <w:spacing w:after="240" w:before="240" w:lineRule="auto"/>
        <w:rPr>
          <w:sz w:val="24"/>
          <w:szCs w:val="24"/>
        </w:rPr>
      </w:pPr>
      <w:r w:rsidDel="00000000" w:rsidR="00000000" w:rsidRPr="00000000">
        <w:rPr>
          <w:sz w:val="24"/>
          <w:szCs w:val="24"/>
          <w:rtl w:val="0"/>
        </w:rPr>
        <w:t xml:space="preserve">DistilBERT, used in this project, is a distilled version of BERT that maintains 97% of BERT’s downstream performance while being 40% smaller and 60% faster [3]. It achieves this through knowledge distillation techniques, where a larger teacher model (BERT) transfers knowledge to a compact student model. DistilBERT is particularly suited for real-time applications in resource-constrained settings, such as mobile devices, embedded systems or CPU-only Docker deployments.</w:t>
      </w:r>
      <w:r w:rsidDel="00000000" w:rsidR="00000000" w:rsidRPr="00000000">
        <w:drawing>
          <wp:anchor allowOverlap="1" behindDoc="0" distB="114300" distT="114300" distL="114300" distR="114300" hidden="0" layoutInCell="1" locked="0" relativeHeight="0" simplePos="0">
            <wp:simplePos x="0" y="0"/>
            <wp:positionH relativeFrom="column">
              <wp:posOffset>771525</wp:posOffset>
            </wp:positionH>
            <wp:positionV relativeFrom="paragraph">
              <wp:posOffset>1219200</wp:posOffset>
            </wp:positionV>
            <wp:extent cx="3841432" cy="644861"/>
            <wp:effectExtent b="0" l="0" r="0" t="0"/>
            <wp:wrapNone/>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841432" cy="644861"/>
                    </a:xfrm>
                    <a:prstGeom prst="rect"/>
                    <a:ln/>
                  </pic:spPr>
                </pic:pic>
              </a:graphicData>
            </a:graphic>
          </wp:anchor>
        </w:drawing>
      </w:r>
    </w:p>
    <w:p w:rsidR="00000000" w:rsidDel="00000000" w:rsidP="00000000" w:rsidRDefault="00000000" w:rsidRPr="00000000" w14:paraId="00000052">
      <w:pPr>
        <w:tabs>
          <w:tab w:val="left" w:leader="none" w:pos="2520"/>
        </w:tabs>
        <w:spacing w:after="240" w:before="240" w:lineRule="auto"/>
        <w:rPr>
          <w:sz w:val="24"/>
          <w:szCs w:val="24"/>
        </w:rPr>
      </w:pPr>
      <w:r w:rsidDel="00000000" w:rsidR="00000000" w:rsidRPr="00000000">
        <w:rPr>
          <w:rtl w:val="0"/>
        </w:rPr>
      </w:r>
    </w:p>
    <w:p w:rsidR="00000000" w:rsidDel="00000000" w:rsidP="00000000" w:rsidRDefault="00000000" w:rsidRPr="00000000" w14:paraId="00000053">
      <w:pPr>
        <w:tabs>
          <w:tab w:val="left" w:leader="none" w:pos="2520"/>
        </w:tabs>
        <w:spacing w:after="240" w:before="240" w:lineRule="auto"/>
        <w:rPr>
          <w:sz w:val="34"/>
          <w:szCs w:val="34"/>
        </w:rPr>
      </w:pPr>
      <w:r w:rsidDel="00000000" w:rsidR="00000000" w:rsidRPr="00000000">
        <w:rPr>
          <w:rtl w:val="0"/>
        </w:rPr>
      </w:r>
    </w:p>
    <w:p w:rsidR="00000000" w:rsidDel="00000000" w:rsidP="00000000" w:rsidRDefault="00000000" w:rsidRPr="00000000" w14:paraId="00000054">
      <w:pPr>
        <w:tabs>
          <w:tab w:val="left" w:leader="none" w:pos="2520"/>
        </w:tabs>
        <w:spacing w:after="240" w:before="240" w:lineRule="auto"/>
        <w:jc w:val="center"/>
        <w:rPr>
          <w:sz w:val="38"/>
          <w:szCs w:val="38"/>
        </w:rPr>
      </w:pPr>
      <w:r w:rsidDel="00000000" w:rsidR="00000000" w:rsidRPr="00000000">
        <w:rPr>
          <w:sz w:val="24"/>
          <w:szCs w:val="24"/>
          <w:rtl w:val="0"/>
        </w:rPr>
        <w:t xml:space="preserve">This mechanism allows the model to compute global dependencies efficiently.</w:t>
      </w:r>
      <w:r w:rsidDel="00000000" w:rsidR="00000000" w:rsidRPr="00000000">
        <w:rPr>
          <w:rtl w:val="0"/>
        </w:rPr>
      </w:r>
    </w:p>
    <w:p w:rsidR="00000000" w:rsidDel="00000000" w:rsidP="00000000" w:rsidRDefault="00000000" w:rsidRPr="00000000" w14:paraId="00000055">
      <w:pPr>
        <w:pStyle w:val="Heading2"/>
        <w:keepNext w:val="0"/>
        <w:keepLines w:val="0"/>
        <w:tabs>
          <w:tab w:val="left" w:leader="none" w:pos="2520"/>
        </w:tabs>
        <w:rPr>
          <w:sz w:val="28"/>
          <w:szCs w:val="28"/>
        </w:rPr>
      </w:pPr>
      <w:bookmarkStart w:colFirst="0" w:colLast="0" w:name="_dcxz4qegya2p" w:id="11"/>
      <w:bookmarkEnd w:id="11"/>
      <w:r w:rsidDel="00000000" w:rsidR="00000000" w:rsidRPr="00000000">
        <w:rPr>
          <w:sz w:val="28"/>
          <w:szCs w:val="28"/>
          <w:rtl w:val="0"/>
        </w:rPr>
        <w:t xml:space="preserve">2.3 Vector Databases</w:t>
      </w:r>
    </w:p>
    <w:p w:rsidR="00000000" w:rsidDel="00000000" w:rsidP="00000000" w:rsidRDefault="00000000" w:rsidRPr="00000000" w14:paraId="00000056">
      <w:pPr>
        <w:tabs>
          <w:tab w:val="left" w:leader="none" w:pos="2520"/>
        </w:tabs>
        <w:spacing w:after="240" w:before="240" w:lineRule="auto"/>
        <w:rPr>
          <w:sz w:val="24"/>
          <w:szCs w:val="24"/>
        </w:rPr>
      </w:pPr>
      <w:r w:rsidDel="00000000" w:rsidR="00000000" w:rsidRPr="00000000">
        <w:rPr>
          <w:sz w:val="24"/>
          <w:szCs w:val="24"/>
          <w:rtl w:val="0"/>
        </w:rPr>
        <w:t xml:space="preserve">The rise of dense embeddings produced by transformer models has accelerated interest in vector databases specialized systems designed for storing and querying high-dimensional vectors. Unlike relational databases that store structured rows and tables, vector databases are optimized for approximate nearest neighbor (ANN) search, enabling efficient retrieval of semantically similar embeddings [12], [13].</w:t>
      </w:r>
    </w:p>
    <w:p w:rsidR="00000000" w:rsidDel="00000000" w:rsidP="00000000" w:rsidRDefault="00000000" w:rsidRPr="00000000" w14:paraId="00000057">
      <w:pPr>
        <w:tabs>
          <w:tab w:val="left" w:leader="none" w:pos="2520"/>
        </w:tabs>
        <w:spacing w:after="240" w:before="240" w:lineRule="auto"/>
        <w:rPr>
          <w:sz w:val="24"/>
          <w:szCs w:val="24"/>
        </w:rPr>
      </w:pPr>
      <w:r w:rsidDel="00000000" w:rsidR="00000000" w:rsidRPr="00000000">
        <w:rPr>
          <w:sz w:val="24"/>
          <w:szCs w:val="24"/>
          <w:rtl w:val="0"/>
        </w:rPr>
        <w:t xml:space="preserve">FAISS (Facebook AI Similarity Search) is among the most widely used open-source libraries for high-dimensional vector indexing [12]. It offers a range of indexing methods, such as:</w:t>
      </w:r>
    </w:p>
    <w:p w:rsidR="00000000" w:rsidDel="00000000" w:rsidP="00000000" w:rsidRDefault="00000000" w:rsidRPr="00000000" w14:paraId="00000058">
      <w:pPr>
        <w:numPr>
          <w:ilvl w:val="0"/>
          <w:numId w:val="3"/>
        </w:numPr>
        <w:tabs>
          <w:tab w:val="left" w:leader="none" w:pos="2520"/>
        </w:tabs>
        <w:spacing w:after="0" w:before="0" w:line="240" w:lineRule="auto"/>
        <w:ind w:left="720" w:hanging="360"/>
        <w:jc w:val="left"/>
        <w:rPr>
          <w:sz w:val="24"/>
          <w:szCs w:val="24"/>
        </w:rPr>
      </w:pPr>
      <w:r w:rsidDel="00000000" w:rsidR="00000000" w:rsidRPr="00000000">
        <w:rPr>
          <w:sz w:val="24"/>
          <w:szCs w:val="24"/>
          <w:rtl w:val="0"/>
        </w:rPr>
        <w:t xml:space="preserve">Flat L2 index</w:t>
      </w:r>
    </w:p>
    <w:p w:rsidR="00000000" w:rsidDel="00000000" w:rsidP="00000000" w:rsidRDefault="00000000" w:rsidRPr="00000000" w14:paraId="00000059">
      <w:pPr>
        <w:numPr>
          <w:ilvl w:val="0"/>
          <w:numId w:val="3"/>
        </w:numPr>
        <w:tabs>
          <w:tab w:val="left" w:leader="none" w:pos="2520"/>
        </w:tabs>
        <w:spacing w:after="0" w:before="0" w:line="240" w:lineRule="auto"/>
        <w:ind w:left="720" w:hanging="360"/>
        <w:jc w:val="left"/>
        <w:rPr>
          <w:sz w:val="24"/>
          <w:szCs w:val="24"/>
        </w:rPr>
      </w:pPr>
      <w:r w:rsidDel="00000000" w:rsidR="00000000" w:rsidRPr="00000000">
        <w:rPr>
          <w:sz w:val="24"/>
          <w:szCs w:val="24"/>
          <w:rtl w:val="0"/>
        </w:rPr>
        <w:t xml:space="preserve">Inverted File Index (IVF)</w:t>
      </w:r>
    </w:p>
    <w:p w:rsidR="00000000" w:rsidDel="00000000" w:rsidP="00000000" w:rsidRDefault="00000000" w:rsidRPr="00000000" w14:paraId="0000005A">
      <w:pPr>
        <w:numPr>
          <w:ilvl w:val="0"/>
          <w:numId w:val="3"/>
        </w:numPr>
        <w:tabs>
          <w:tab w:val="left" w:leader="none" w:pos="2520"/>
        </w:tabs>
        <w:spacing w:after="0" w:before="0" w:line="240" w:lineRule="auto"/>
        <w:ind w:left="720" w:hanging="360"/>
        <w:jc w:val="left"/>
        <w:rPr>
          <w:sz w:val="24"/>
          <w:szCs w:val="24"/>
        </w:rPr>
      </w:pPr>
      <w:r w:rsidDel="00000000" w:rsidR="00000000" w:rsidRPr="00000000">
        <w:rPr>
          <w:sz w:val="24"/>
          <w:szCs w:val="24"/>
          <w:rtl w:val="0"/>
        </w:rPr>
        <w:t xml:space="preserve">Product Quantization (PQ)</w:t>
      </w:r>
    </w:p>
    <w:p w:rsidR="00000000" w:rsidDel="00000000" w:rsidP="00000000" w:rsidRDefault="00000000" w:rsidRPr="00000000" w14:paraId="0000005B">
      <w:pPr>
        <w:numPr>
          <w:ilvl w:val="0"/>
          <w:numId w:val="3"/>
        </w:numPr>
        <w:tabs>
          <w:tab w:val="left" w:leader="none" w:pos="2520"/>
        </w:tabs>
        <w:spacing w:after="0" w:before="0" w:line="240" w:lineRule="auto"/>
        <w:ind w:left="720" w:hanging="360"/>
        <w:jc w:val="left"/>
        <w:rPr>
          <w:sz w:val="24"/>
          <w:szCs w:val="24"/>
        </w:rPr>
      </w:pPr>
      <w:r w:rsidDel="00000000" w:rsidR="00000000" w:rsidRPr="00000000">
        <w:rPr>
          <w:sz w:val="24"/>
          <w:szCs w:val="24"/>
          <w:rtl w:val="0"/>
        </w:rPr>
        <w:t xml:space="preserve">HNSW graphs</w:t>
        <w:br w:type="textWrapping"/>
      </w:r>
    </w:p>
    <w:p w:rsidR="00000000" w:rsidDel="00000000" w:rsidP="00000000" w:rsidRDefault="00000000" w:rsidRPr="00000000" w14:paraId="0000005C">
      <w:pPr>
        <w:tabs>
          <w:tab w:val="left" w:leader="none" w:pos="2520"/>
        </w:tabs>
        <w:spacing w:after="240" w:before="240" w:lineRule="auto"/>
        <w:rPr>
          <w:sz w:val="24"/>
          <w:szCs w:val="24"/>
        </w:rPr>
      </w:pPr>
      <w:r w:rsidDel="00000000" w:rsidR="00000000" w:rsidRPr="00000000">
        <w:rPr>
          <w:sz w:val="24"/>
          <w:szCs w:val="24"/>
          <w:rtl w:val="0"/>
        </w:rPr>
        <w:t xml:space="preserve">These methods balance speed, memory usage, and retrieval precision. FAISS supports billions of vectors and remains the gold standard for large-scale semantic search systems used by Meta, Google and other major AI companies.</w:t>
      </w:r>
    </w:p>
    <w:p w:rsidR="00000000" w:rsidDel="00000000" w:rsidP="00000000" w:rsidRDefault="00000000" w:rsidRPr="00000000" w14:paraId="0000005D">
      <w:pPr>
        <w:tabs>
          <w:tab w:val="left" w:leader="none" w:pos="2520"/>
        </w:tabs>
        <w:spacing w:after="240" w:before="240" w:lineRule="auto"/>
        <w:rPr>
          <w:sz w:val="24"/>
          <w:szCs w:val="24"/>
        </w:rPr>
      </w:pPr>
      <w:r w:rsidDel="00000000" w:rsidR="00000000" w:rsidRPr="00000000">
        <w:rPr>
          <w:sz w:val="24"/>
          <w:szCs w:val="24"/>
          <w:rtl w:val="0"/>
        </w:rPr>
        <w:t xml:space="preserve">Other modern vector stores such as Milvus [13], Pinecone, Weaviate and Chroma support distributed scaling, hybrid filtering, metadata storage and integration with LLM frameworks. They provide APIs for inserting, deleting and querying embeddings, making them suitable for building retrieval-augmented generation (RAG), recommendation systems or content similarity engines.</w:t>
      </w:r>
    </w:p>
    <w:p w:rsidR="00000000" w:rsidDel="00000000" w:rsidP="00000000" w:rsidRDefault="00000000" w:rsidRPr="00000000" w14:paraId="0000005E">
      <w:pPr>
        <w:tabs>
          <w:tab w:val="left" w:leader="none" w:pos="2520"/>
        </w:tabs>
        <w:spacing w:after="240" w:before="240" w:lineRule="auto"/>
        <w:rPr>
          <w:sz w:val="24"/>
          <w:szCs w:val="24"/>
        </w:rPr>
      </w:pPr>
      <w:r w:rsidDel="00000000" w:rsidR="00000000" w:rsidRPr="00000000">
        <w:rPr>
          <w:sz w:val="24"/>
          <w:szCs w:val="24"/>
          <w:rtl w:val="0"/>
        </w:rPr>
        <w:t xml:space="preserve">In this project, the vector store component (optional) allows storing embeddings generated by DistilBERT along with metadata such as text and sentiment label. This expands the pipeline’s capabilities beyond classification into semantic retrieval, exploratory analysis and explainability.</w:t>
      </w:r>
    </w:p>
    <w:p w:rsidR="00000000" w:rsidDel="00000000" w:rsidP="00000000" w:rsidRDefault="00000000" w:rsidRPr="00000000" w14:paraId="0000005F">
      <w:pPr>
        <w:pStyle w:val="Heading2"/>
        <w:keepNext w:val="0"/>
        <w:keepLines w:val="0"/>
        <w:tabs>
          <w:tab w:val="left" w:leader="none" w:pos="2520"/>
        </w:tabs>
        <w:rPr>
          <w:sz w:val="28"/>
          <w:szCs w:val="28"/>
        </w:rPr>
      </w:pPr>
      <w:bookmarkStart w:colFirst="0" w:colLast="0" w:name="_wmie2c1orcwd" w:id="12"/>
      <w:bookmarkEnd w:id="12"/>
      <w:r w:rsidDel="00000000" w:rsidR="00000000" w:rsidRPr="00000000">
        <w:rPr>
          <w:sz w:val="28"/>
          <w:szCs w:val="28"/>
          <w:rtl w:val="0"/>
        </w:rPr>
        <w:t xml:space="preserve">2.4 LLM Frameworks (LangChain, Hugging Face, etc.)</w:t>
      </w:r>
    </w:p>
    <w:p w:rsidR="00000000" w:rsidDel="00000000" w:rsidP="00000000" w:rsidRDefault="00000000" w:rsidRPr="00000000" w14:paraId="00000060">
      <w:pPr>
        <w:tabs>
          <w:tab w:val="left" w:leader="none" w:pos="2520"/>
        </w:tabs>
        <w:spacing w:after="240" w:before="240" w:lineRule="auto"/>
        <w:rPr>
          <w:sz w:val="24"/>
          <w:szCs w:val="24"/>
        </w:rPr>
      </w:pPr>
      <w:r w:rsidDel="00000000" w:rsidR="00000000" w:rsidRPr="00000000">
        <w:rPr>
          <w:sz w:val="24"/>
          <w:szCs w:val="24"/>
          <w:rtl w:val="0"/>
        </w:rPr>
        <w:t xml:space="preserve">The explosion of transformer models and LLMs necessitated new frameworks that simplify model loading, preprocessing, inference, and integration with downstream applications. The most influential frameworks include:</w:t>
      </w:r>
    </w:p>
    <w:p w:rsidR="00000000" w:rsidDel="00000000" w:rsidP="00000000" w:rsidRDefault="00000000" w:rsidRPr="00000000" w14:paraId="00000061">
      <w:pPr>
        <w:pStyle w:val="Heading3"/>
        <w:keepNext w:val="0"/>
        <w:keepLines w:val="0"/>
        <w:tabs>
          <w:tab w:val="left" w:leader="none" w:pos="2520"/>
        </w:tabs>
        <w:rPr>
          <w:b w:val="0"/>
          <w:bCs w:val="0"/>
          <w:sz w:val="24"/>
          <w:szCs w:val="24"/>
        </w:rPr>
      </w:pPr>
      <w:bookmarkStart w:colFirst="0" w:colLast="0" w:name="_xhk9ok5dtg3j" w:id="13"/>
      <w:bookmarkEnd w:id="13"/>
      <w:r w:rsidDel="00000000" w:rsidR="00000000" w:rsidRPr="00000000">
        <w:rPr>
          <w:sz w:val="24"/>
          <w:szCs w:val="24"/>
          <w:rtl w:val="0"/>
        </w:rPr>
        <w:t xml:space="preserve">Hugging Face Transformers: </w:t>
      </w:r>
      <w:r w:rsidDel="00000000" w:rsidR="00000000" w:rsidRPr="00000000">
        <w:rPr>
          <w:b w:val="0"/>
          <w:bCs w:val="0"/>
          <w:sz w:val="24"/>
          <w:szCs w:val="24"/>
          <w:rtl w:val="0"/>
        </w:rPr>
        <w:t xml:space="preserve">Hugging Face’s Transformers library has become the de facto standard for transformer-based NLP development, providing thousands of pre-trained models and tokenizers [15]. It abstracts complex model architectures into simple APIs, enabling easy loading of DistilBERT, BERT, RoBERTa, GPT and many others. Transformers also integrate seamlessly with PyTorch and TensorFlow, supporting both research and production workflows.</w:t>
      </w:r>
    </w:p>
    <w:p w:rsidR="00000000" w:rsidDel="00000000" w:rsidP="00000000" w:rsidRDefault="00000000" w:rsidRPr="00000000" w14:paraId="00000062">
      <w:pPr>
        <w:pStyle w:val="Heading3"/>
        <w:keepNext w:val="0"/>
        <w:keepLines w:val="0"/>
        <w:tabs>
          <w:tab w:val="left" w:leader="none" w:pos="2520"/>
        </w:tabs>
        <w:rPr>
          <w:b w:val="0"/>
          <w:bCs w:val="0"/>
          <w:sz w:val="24"/>
          <w:szCs w:val="24"/>
        </w:rPr>
      </w:pPr>
      <w:bookmarkStart w:colFirst="0" w:colLast="0" w:name="_msxi757tipjy" w:id="14"/>
      <w:bookmarkEnd w:id="14"/>
      <w:r w:rsidDel="00000000" w:rsidR="00000000" w:rsidRPr="00000000">
        <w:rPr>
          <w:sz w:val="24"/>
          <w:szCs w:val="24"/>
          <w:rtl w:val="0"/>
        </w:rPr>
        <w:t xml:space="preserve">LangChain: </w:t>
      </w:r>
      <w:r w:rsidDel="00000000" w:rsidR="00000000" w:rsidRPr="00000000">
        <w:rPr>
          <w:b w:val="0"/>
          <w:bCs w:val="0"/>
          <w:sz w:val="24"/>
          <w:szCs w:val="24"/>
          <w:rtl w:val="0"/>
        </w:rPr>
        <w:t xml:space="preserve">LangChain formalizes LLM application development by introducing reusable modules for chain-of-thought reasoning, prompt templates, vector retrieval, memory components and agent-based automation [15]. It supports a wide range of vector databases and model backends, making it ideal for RAG systems and semantic pipelines.</w:t>
      </w:r>
    </w:p>
    <w:p w:rsidR="00000000" w:rsidDel="00000000" w:rsidP="00000000" w:rsidRDefault="00000000" w:rsidRPr="00000000" w14:paraId="00000063">
      <w:pPr>
        <w:pStyle w:val="Heading3"/>
        <w:keepNext w:val="0"/>
        <w:keepLines w:val="0"/>
        <w:tabs>
          <w:tab w:val="left" w:leader="none" w:pos="2520"/>
        </w:tabs>
        <w:rPr>
          <w:b w:val="0"/>
          <w:bCs w:val="0"/>
          <w:sz w:val="24"/>
          <w:szCs w:val="24"/>
        </w:rPr>
      </w:pPr>
      <w:bookmarkStart w:colFirst="0" w:colLast="0" w:name="_qhvg34b7e1tf" w:id="15"/>
      <w:bookmarkEnd w:id="15"/>
      <w:r w:rsidDel="00000000" w:rsidR="00000000" w:rsidRPr="00000000">
        <w:rPr>
          <w:sz w:val="24"/>
          <w:szCs w:val="24"/>
          <w:rtl w:val="0"/>
        </w:rPr>
        <w:t xml:space="preserve">LlamaIndex:</w:t>
      </w:r>
      <w:r w:rsidDel="00000000" w:rsidR="00000000" w:rsidRPr="00000000">
        <w:rPr>
          <w:b w:val="0"/>
          <w:bCs w:val="0"/>
          <w:sz w:val="24"/>
          <w:szCs w:val="24"/>
          <w:rtl w:val="0"/>
        </w:rPr>
        <w:t xml:space="preserve"> LlamaIndex specializes in document indexing, retrieval and integration with local or cloud LLMs. It simplifies ingestion of long documents and provides mechanisms for chunking, embedding generation and similarity search.</w:t>
      </w:r>
    </w:p>
    <w:p w:rsidR="00000000" w:rsidDel="00000000" w:rsidP="00000000" w:rsidRDefault="00000000" w:rsidRPr="00000000" w14:paraId="00000064">
      <w:pPr>
        <w:pStyle w:val="Heading3"/>
        <w:keepNext w:val="0"/>
        <w:keepLines w:val="0"/>
        <w:tabs>
          <w:tab w:val="left" w:leader="none" w:pos="2520"/>
        </w:tabs>
        <w:rPr>
          <w:b w:val="0"/>
          <w:bCs w:val="0"/>
          <w:sz w:val="24"/>
          <w:szCs w:val="24"/>
        </w:rPr>
      </w:pPr>
      <w:bookmarkStart w:colFirst="0" w:colLast="0" w:name="_3464mizadk9p" w:id="16"/>
      <w:bookmarkEnd w:id="16"/>
      <w:r w:rsidDel="00000000" w:rsidR="00000000" w:rsidRPr="00000000">
        <w:rPr>
          <w:sz w:val="24"/>
          <w:szCs w:val="24"/>
          <w:rtl w:val="0"/>
        </w:rPr>
        <w:t xml:space="preserve">Haystack: </w:t>
      </w:r>
      <w:r w:rsidDel="00000000" w:rsidR="00000000" w:rsidRPr="00000000">
        <w:rPr>
          <w:b w:val="0"/>
          <w:bCs w:val="0"/>
          <w:sz w:val="24"/>
          <w:szCs w:val="24"/>
          <w:rtl w:val="0"/>
        </w:rPr>
        <w:t xml:space="preserve">Haystack is a powerful NLP framework for search, RAG and question answering systems. Built on top of Hugging Face Transformers, it enables pipeline-based development, integrating retrievers, readers and generators.</w:t>
      </w:r>
    </w:p>
    <w:p w:rsidR="00000000" w:rsidDel="00000000" w:rsidP="00000000" w:rsidRDefault="00000000" w:rsidRPr="00000000" w14:paraId="00000065">
      <w:pPr>
        <w:pStyle w:val="Heading3"/>
        <w:keepNext w:val="0"/>
        <w:keepLines w:val="0"/>
        <w:tabs>
          <w:tab w:val="left" w:leader="none" w:pos="2520"/>
        </w:tabs>
        <w:rPr>
          <w:b w:val="0"/>
          <w:bCs w:val="0"/>
          <w:sz w:val="24"/>
          <w:szCs w:val="24"/>
        </w:rPr>
      </w:pPr>
      <w:bookmarkStart w:colFirst="0" w:colLast="0" w:name="_54q47yiiqc6w" w:id="17"/>
      <w:bookmarkEnd w:id="17"/>
      <w:r w:rsidDel="00000000" w:rsidR="00000000" w:rsidRPr="00000000">
        <w:rPr>
          <w:sz w:val="24"/>
          <w:szCs w:val="24"/>
          <w:rtl w:val="0"/>
        </w:rPr>
        <w:t xml:space="preserve">Docker, FastAPI, and Gradio: </w:t>
      </w:r>
      <w:r w:rsidDel="00000000" w:rsidR="00000000" w:rsidRPr="00000000">
        <w:rPr>
          <w:b w:val="0"/>
          <w:bCs w:val="0"/>
          <w:sz w:val="24"/>
          <w:szCs w:val="24"/>
          <w:rtl w:val="0"/>
        </w:rPr>
        <w:t xml:space="preserve">While not LLM frameworks in the classical sense, these tools form the practical backbone of rapid deployment:</w:t>
      </w:r>
    </w:p>
    <w:p w:rsidR="00000000" w:rsidDel="00000000" w:rsidP="00000000" w:rsidRDefault="00000000" w:rsidRPr="00000000" w14:paraId="00000066">
      <w:pPr>
        <w:numPr>
          <w:ilvl w:val="0"/>
          <w:numId w:val="19"/>
        </w:numPr>
        <w:tabs>
          <w:tab w:val="left" w:leader="none" w:pos="2520"/>
        </w:tabs>
        <w:spacing w:after="0" w:before="0" w:lineRule="auto"/>
        <w:ind w:left="720" w:hanging="360"/>
        <w:jc w:val="left"/>
        <w:rPr>
          <w:sz w:val="24"/>
          <w:szCs w:val="24"/>
        </w:rPr>
      </w:pPr>
      <w:r w:rsidDel="00000000" w:rsidR="00000000" w:rsidRPr="00000000">
        <w:rPr>
          <w:b w:val="1"/>
          <w:bCs w:val="1"/>
          <w:sz w:val="24"/>
          <w:szCs w:val="24"/>
          <w:rtl w:val="0"/>
        </w:rPr>
        <w:t xml:space="preserve">FastAPI</w:t>
      </w:r>
      <w:r w:rsidDel="00000000" w:rsidR="00000000" w:rsidRPr="00000000">
        <w:rPr>
          <w:sz w:val="24"/>
          <w:szCs w:val="24"/>
          <w:rtl w:val="0"/>
        </w:rPr>
        <w:t xml:space="preserve"> provides scalable, async model inference endpoints.</w:t>
      </w:r>
    </w:p>
    <w:p w:rsidR="00000000" w:rsidDel="00000000" w:rsidP="00000000" w:rsidRDefault="00000000" w:rsidRPr="00000000" w14:paraId="00000067">
      <w:pPr>
        <w:numPr>
          <w:ilvl w:val="0"/>
          <w:numId w:val="19"/>
        </w:numPr>
        <w:tabs>
          <w:tab w:val="left" w:leader="none" w:pos="2520"/>
        </w:tabs>
        <w:spacing w:after="0" w:before="0" w:lineRule="auto"/>
        <w:ind w:left="720" w:hanging="360"/>
        <w:jc w:val="left"/>
        <w:rPr>
          <w:sz w:val="24"/>
          <w:szCs w:val="24"/>
        </w:rPr>
      </w:pPr>
      <w:r w:rsidDel="00000000" w:rsidR="00000000" w:rsidRPr="00000000">
        <w:rPr>
          <w:b w:val="1"/>
          <w:bCs w:val="1"/>
          <w:sz w:val="24"/>
          <w:szCs w:val="24"/>
          <w:rtl w:val="0"/>
        </w:rPr>
        <w:t xml:space="preserve">Gradio</w:t>
      </w:r>
      <w:r w:rsidDel="00000000" w:rsidR="00000000" w:rsidRPr="00000000">
        <w:rPr>
          <w:sz w:val="24"/>
          <w:szCs w:val="24"/>
          <w:rtl w:val="0"/>
        </w:rPr>
        <w:t xml:space="preserve"> enables interactive ML demos with minimal code.</w:t>
      </w:r>
    </w:p>
    <w:p w:rsidR="00000000" w:rsidDel="00000000" w:rsidP="00000000" w:rsidRDefault="00000000" w:rsidRPr="00000000" w14:paraId="00000068">
      <w:pPr>
        <w:numPr>
          <w:ilvl w:val="0"/>
          <w:numId w:val="19"/>
        </w:numPr>
        <w:tabs>
          <w:tab w:val="left" w:leader="none" w:pos="2520"/>
        </w:tabs>
        <w:spacing w:after="0" w:before="0" w:lineRule="auto"/>
        <w:ind w:left="720" w:hanging="360"/>
        <w:jc w:val="left"/>
        <w:rPr>
          <w:sz w:val="24"/>
          <w:szCs w:val="24"/>
        </w:rPr>
      </w:pPr>
      <w:r w:rsidDel="00000000" w:rsidR="00000000" w:rsidRPr="00000000">
        <w:rPr>
          <w:b w:val="1"/>
          <w:bCs w:val="1"/>
          <w:sz w:val="24"/>
          <w:szCs w:val="24"/>
          <w:rtl w:val="0"/>
        </w:rPr>
        <w:t xml:space="preserve">Docker</w:t>
      </w:r>
      <w:r w:rsidDel="00000000" w:rsidR="00000000" w:rsidRPr="00000000">
        <w:rPr>
          <w:sz w:val="24"/>
          <w:szCs w:val="24"/>
          <w:rtl w:val="0"/>
        </w:rPr>
        <w:t xml:space="preserve"> ensures reproducibility and easy microservice orchestration.</w:t>
      </w:r>
    </w:p>
    <w:p w:rsidR="00000000" w:rsidDel="00000000" w:rsidP="00000000" w:rsidRDefault="00000000" w:rsidRPr="00000000" w14:paraId="00000069">
      <w:pPr>
        <w:tabs>
          <w:tab w:val="left" w:leader="none" w:pos="2520"/>
        </w:tabs>
        <w:spacing w:after="240" w:before="240" w:lineRule="auto"/>
        <w:rPr>
          <w:sz w:val="24"/>
          <w:szCs w:val="24"/>
        </w:rPr>
      </w:pPr>
      <w:r w:rsidDel="00000000" w:rsidR="00000000" w:rsidRPr="00000000">
        <w:rPr>
          <w:sz w:val="24"/>
          <w:szCs w:val="24"/>
          <w:rtl w:val="0"/>
        </w:rPr>
        <w:t xml:space="preserve">These frameworks streamline the development of transformer-based systems by reducing infrastructure complexity and accelerating experimentation.</w:t>
      </w:r>
    </w:p>
    <w:p w:rsidR="00000000" w:rsidDel="00000000" w:rsidP="00000000" w:rsidRDefault="00000000" w:rsidRPr="00000000" w14:paraId="0000006A">
      <w:pPr>
        <w:tabs>
          <w:tab w:val="left" w:leader="none" w:pos="2520"/>
        </w:tabs>
        <w:spacing w:after="240" w:before="240" w:lineRule="auto"/>
        <w:rPr>
          <w:sz w:val="24"/>
          <w:szCs w:val="24"/>
        </w:rPr>
      </w:pPr>
      <w:r w:rsidDel="00000000" w:rsidR="00000000" w:rsidRPr="00000000">
        <w:rPr>
          <w:rtl w:val="0"/>
        </w:rPr>
      </w:r>
    </w:p>
    <w:p w:rsidR="00000000" w:rsidDel="00000000" w:rsidP="00000000" w:rsidRDefault="00000000" w:rsidRPr="00000000" w14:paraId="0000006B">
      <w:pPr>
        <w:tabs>
          <w:tab w:val="left" w:leader="none" w:pos="2520"/>
        </w:tabs>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6C">
      <w:pPr>
        <w:tabs>
          <w:tab w:val="left" w:leader="none" w:pos="2520"/>
        </w:tabs>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6D">
      <w:pPr>
        <w:tabs>
          <w:tab w:val="left" w:leader="none" w:pos="2520"/>
        </w:tabs>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6E">
      <w:pPr>
        <w:tabs>
          <w:tab w:val="left" w:leader="none" w:pos="2520"/>
        </w:tabs>
        <w:spacing w:after="240" w:before="240" w:lineRule="auto"/>
        <w:rPr>
          <w:b w:val="1"/>
          <w:bCs w:val="1"/>
          <w:sz w:val="28"/>
          <w:szCs w:val="28"/>
        </w:rPr>
      </w:pPr>
      <w:r w:rsidDel="00000000" w:rsidR="00000000" w:rsidRPr="00000000">
        <w:rPr>
          <w:b w:val="1"/>
          <w:bCs w:val="1"/>
          <w:sz w:val="28"/>
          <w:szCs w:val="28"/>
          <w:rtl w:val="0"/>
        </w:rPr>
        <w:t xml:space="preserve">3. System Design</w:t>
      </w:r>
    </w:p>
    <w:p w:rsidR="00000000" w:rsidDel="00000000" w:rsidP="00000000" w:rsidRDefault="00000000" w:rsidRPr="00000000" w14:paraId="0000006F">
      <w:pPr>
        <w:tabs>
          <w:tab w:val="left" w:leader="none" w:pos="2520"/>
        </w:tabs>
        <w:spacing w:after="240" w:before="240" w:lineRule="auto"/>
        <w:rPr>
          <w:b w:val="1"/>
          <w:bCs w:val="1"/>
          <w:sz w:val="24"/>
          <w:szCs w:val="24"/>
        </w:rPr>
      </w:pPr>
      <w:r w:rsidDel="00000000" w:rsidR="00000000" w:rsidRPr="00000000">
        <w:rPr>
          <w:b w:val="1"/>
          <w:bCs w:val="1"/>
          <w:sz w:val="24"/>
          <w:szCs w:val="24"/>
          <w:rtl w:val="0"/>
        </w:rPr>
        <w:t xml:space="preserve">3.1 Data Preprocessing Workflow</w:t>
      </w:r>
    </w:p>
    <w:p w:rsidR="00000000" w:rsidDel="00000000" w:rsidP="00000000" w:rsidRDefault="00000000" w:rsidRPr="00000000" w14:paraId="00000070">
      <w:pPr>
        <w:tabs>
          <w:tab w:val="left" w:leader="none" w:pos="2520"/>
        </w:tabs>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1">
      <w:pPr>
        <w:tabs>
          <w:tab w:val="left" w:leader="none" w:pos="2520"/>
        </w:tabs>
        <w:spacing w:after="240" w:before="240" w:lineRule="auto"/>
        <w:rPr>
          <w:b w:val="1"/>
          <w:bCs w:val="1"/>
          <w:sz w:val="24"/>
          <w:szCs w:val="24"/>
        </w:rPr>
      </w:pPr>
      <w:r w:rsidDel="00000000" w:rsidR="00000000" w:rsidRPr="00000000">
        <w:rPr>
          <w:b w:val="1"/>
          <w:bCs w:val="1"/>
          <w:sz w:val="24"/>
          <w:szCs w:val="24"/>
          <w:rtl w:val="0"/>
        </w:rPr>
        <w:t xml:space="preserve">3.2 Embedding Generation Diagram</w:t>
      </w:r>
    </w:p>
    <w:p w:rsidR="00000000" w:rsidDel="00000000" w:rsidP="00000000" w:rsidRDefault="00000000" w:rsidRPr="00000000" w14:paraId="00000072">
      <w:pPr>
        <w:tabs>
          <w:tab w:val="left" w:leader="none" w:pos="2520"/>
        </w:tabs>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3">
      <w:pPr>
        <w:tabs>
          <w:tab w:val="left" w:leader="none" w:pos="2520"/>
        </w:tabs>
        <w:spacing w:after="240" w:before="240" w:lineRule="auto"/>
        <w:rPr>
          <w:b w:val="1"/>
          <w:bCs w:val="1"/>
          <w:sz w:val="24"/>
          <w:szCs w:val="24"/>
        </w:rPr>
      </w:pPr>
      <w:r w:rsidDel="00000000" w:rsidR="00000000" w:rsidRPr="00000000">
        <w:rPr>
          <w:b w:val="1"/>
          <w:bCs w:val="1"/>
          <w:sz w:val="24"/>
          <w:szCs w:val="24"/>
          <w:rtl w:val="0"/>
        </w:rPr>
        <w:t xml:space="preserve">3.3 Vector DB architecture</w:t>
      </w:r>
    </w:p>
    <w:p w:rsidR="00000000" w:rsidDel="00000000" w:rsidP="00000000" w:rsidRDefault="00000000" w:rsidRPr="00000000" w14:paraId="00000074">
      <w:pPr>
        <w:tabs>
          <w:tab w:val="left" w:leader="none" w:pos="2520"/>
        </w:tabs>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5">
      <w:pPr>
        <w:tabs>
          <w:tab w:val="left" w:leader="none" w:pos="2520"/>
        </w:tabs>
        <w:spacing w:after="240" w:before="240" w:lineRule="auto"/>
        <w:rPr>
          <w:b w:val="1"/>
          <w:bCs w:val="1"/>
          <w:sz w:val="24"/>
          <w:szCs w:val="24"/>
        </w:rPr>
      </w:pPr>
      <w:r w:rsidDel="00000000" w:rsidR="00000000" w:rsidRPr="00000000">
        <w:rPr>
          <w:b w:val="1"/>
          <w:bCs w:val="1"/>
          <w:sz w:val="24"/>
          <w:szCs w:val="24"/>
          <w:rtl w:val="0"/>
        </w:rPr>
        <w:t xml:space="preserve">3.4 Docker container architecture</w:t>
      </w:r>
    </w:p>
    <w:p w:rsidR="00000000" w:rsidDel="00000000" w:rsidP="00000000" w:rsidRDefault="00000000" w:rsidRPr="00000000" w14:paraId="00000076">
      <w:pPr>
        <w:tabs>
          <w:tab w:val="left" w:leader="none" w:pos="2520"/>
        </w:tabs>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7">
      <w:pPr>
        <w:tabs>
          <w:tab w:val="left" w:leader="none" w:pos="2520"/>
        </w:tabs>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8">
      <w:pPr>
        <w:pStyle w:val="Heading1"/>
        <w:keepNext w:val="0"/>
        <w:keepLines w:val="0"/>
        <w:tabs>
          <w:tab w:val="left" w:leader="none" w:pos="2520"/>
        </w:tabs>
        <w:spacing w:after="120" w:before="480" w:line="240" w:lineRule="auto"/>
        <w:rPr>
          <w:sz w:val="28"/>
          <w:szCs w:val="28"/>
        </w:rPr>
      </w:pPr>
      <w:bookmarkStart w:colFirst="0" w:colLast="0" w:name="_gcxpljipji12" w:id="18"/>
      <w:bookmarkEnd w:id="18"/>
      <w:r w:rsidDel="00000000" w:rsidR="00000000" w:rsidRPr="00000000">
        <w:rPr>
          <w:sz w:val="28"/>
          <w:szCs w:val="28"/>
          <w:rtl w:val="0"/>
        </w:rPr>
        <w:t xml:space="preserve">6. Implementation</w:t>
      </w:r>
    </w:p>
    <w:p w:rsidR="00000000" w:rsidDel="00000000" w:rsidP="00000000" w:rsidRDefault="00000000" w:rsidRPr="00000000" w14:paraId="00000079">
      <w:pPr>
        <w:tabs>
          <w:tab w:val="left" w:leader="none" w:pos="2520"/>
        </w:tabs>
        <w:spacing w:after="240" w:before="240" w:lineRule="auto"/>
        <w:rPr>
          <w:sz w:val="24"/>
          <w:szCs w:val="24"/>
        </w:rPr>
      </w:pPr>
      <w:r w:rsidDel="00000000" w:rsidR="00000000" w:rsidRPr="00000000">
        <w:rPr>
          <w:sz w:val="24"/>
          <w:szCs w:val="24"/>
          <w:rtl w:val="0"/>
        </w:rPr>
        <w:t xml:space="preserve">The implementation consists of integrating each architectural component into a cohesive pipeline. The project uses Python, Hugging Face Transformers, FastAPI, Flask, FAISS and Docker. This section details dataset processing, model integration, embedding workflows, vector store configuration and deployment design.</w:t>
      </w:r>
    </w:p>
    <w:p w:rsidR="00000000" w:rsidDel="00000000" w:rsidP="00000000" w:rsidRDefault="00000000" w:rsidRPr="00000000" w14:paraId="0000007A">
      <w:pPr>
        <w:pStyle w:val="Heading2"/>
        <w:keepNext w:val="0"/>
        <w:keepLines w:val="0"/>
        <w:tabs>
          <w:tab w:val="left" w:leader="none" w:pos="2520"/>
        </w:tabs>
        <w:rPr>
          <w:sz w:val="24"/>
          <w:szCs w:val="24"/>
        </w:rPr>
      </w:pPr>
      <w:bookmarkStart w:colFirst="0" w:colLast="0" w:name="_qc0yfwo719tx" w:id="19"/>
      <w:bookmarkEnd w:id="19"/>
      <w:r w:rsidDel="00000000" w:rsidR="00000000" w:rsidRPr="00000000">
        <w:rPr>
          <w:sz w:val="24"/>
          <w:szCs w:val="24"/>
          <w:rtl w:val="0"/>
        </w:rPr>
        <w:t xml:space="preserve">6.1 Dataset Processing</w:t>
      </w:r>
    </w:p>
    <w:p w:rsidR="00000000" w:rsidDel="00000000" w:rsidP="00000000" w:rsidRDefault="00000000" w:rsidRPr="00000000" w14:paraId="0000007B">
      <w:pPr>
        <w:tabs>
          <w:tab w:val="left" w:leader="none" w:pos="2520"/>
        </w:tabs>
        <w:spacing w:after="240" w:before="240" w:lineRule="auto"/>
        <w:rPr>
          <w:sz w:val="24"/>
          <w:szCs w:val="24"/>
        </w:rPr>
      </w:pPr>
      <w:r w:rsidDel="00000000" w:rsidR="00000000" w:rsidRPr="00000000">
        <w:rPr>
          <w:sz w:val="24"/>
          <w:szCs w:val="24"/>
          <w:rtl w:val="0"/>
        </w:rPr>
        <w:t xml:space="preserve">The sentiment classifier is based on the </w:t>
      </w:r>
      <w:r w:rsidDel="00000000" w:rsidR="00000000" w:rsidRPr="00000000">
        <w:rPr>
          <w:b w:val="1"/>
          <w:bCs w:val="1"/>
          <w:sz w:val="24"/>
          <w:szCs w:val="24"/>
          <w:rtl w:val="0"/>
        </w:rPr>
        <w:t xml:space="preserve">SST-2 dataset</w:t>
      </w:r>
      <w:r w:rsidDel="00000000" w:rsidR="00000000" w:rsidRPr="00000000">
        <w:rPr>
          <w:sz w:val="24"/>
          <w:szCs w:val="24"/>
          <w:rtl w:val="0"/>
        </w:rPr>
        <w:t xml:space="preserve">, a widely used benchmark for binary sentiment classification [17]. The dataset consists of movie reviews labeled as “positive” or “negative.” To prepare the dataset:</w:t>
      </w:r>
    </w:p>
    <w:p w:rsidR="00000000" w:rsidDel="00000000" w:rsidP="00000000" w:rsidRDefault="00000000" w:rsidRPr="00000000" w14:paraId="0000007C">
      <w:pPr>
        <w:numPr>
          <w:ilvl w:val="0"/>
          <w:numId w:val="18"/>
        </w:numPr>
        <w:tabs>
          <w:tab w:val="left" w:leader="none" w:pos="2520"/>
        </w:tabs>
        <w:spacing w:after="0" w:afterAutospacing="0" w:before="240" w:lineRule="auto"/>
        <w:ind w:left="720" w:hanging="360"/>
        <w:jc w:val="left"/>
        <w:rPr>
          <w:sz w:val="24"/>
          <w:szCs w:val="24"/>
        </w:rPr>
      </w:pPr>
      <w:r w:rsidDel="00000000" w:rsidR="00000000" w:rsidRPr="00000000">
        <w:rPr>
          <w:sz w:val="24"/>
          <w:szCs w:val="24"/>
          <w:rtl w:val="0"/>
        </w:rPr>
        <w:t xml:space="preserve">Text samples are cleaned using the preprocessing module.</w:t>
      </w:r>
    </w:p>
    <w:p w:rsidR="00000000" w:rsidDel="00000000" w:rsidP="00000000" w:rsidRDefault="00000000" w:rsidRPr="00000000" w14:paraId="0000007D">
      <w:pPr>
        <w:numPr>
          <w:ilvl w:val="0"/>
          <w:numId w:val="18"/>
        </w:numPr>
        <w:tabs>
          <w:tab w:val="left" w:leader="none" w:pos="2520"/>
        </w:tabs>
        <w:spacing w:after="0" w:afterAutospacing="0" w:before="0" w:beforeAutospacing="0" w:lineRule="auto"/>
        <w:ind w:left="720" w:hanging="360"/>
        <w:jc w:val="left"/>
        <w:rPr>
          <w:sz w:val="24"/>
          <w:szCs w:val="24"/>
        </w:rPr>
      </w:pPr>
      <w:r w:rsidDel="00000000" w:rsidR="00000000" w:rsidRPr="00000000">
        <w:rPr>
          <w:sz w:val="24"/>
          <w:szCs w:val="24"/>
          <w:rtl w:val="0"/>
        </w:rPr>
        <w:t xml:space="preserve">Labels are mapped to numerical values (0 = negative, 1 = positive).</w:t>
      </w:r>
    </w:p>
    <w:p w:rsidR="00000000" w:rsidDel="00000000" w:rsidP="00000000" w:rsidRDefault="00000000" w:rsidRPr="00000000" w14:paraId="0000007E">
      <w:pPr>
        <w:numPr>
          <w:ilvl w:val="0"/>
          <w:numId w:val="18"/>
        </w:numPr>
        <w:tabs>
          <w:tab w:val="left" w:leader="none" w:pos="2520"/>
        </w:tabs>
        <w:spacing w:after="0" w:afterAutospacing="0" w:before="0" w:beforeAutospacing="0" w:lineRule="auto"/>
        <w:ind w:left="720" w:hanging="360"/>
        <w:jc w:val="left"/>
        <w:rPr>
          <w:sz w:val="24"/>
          <w:szCs w:val="24"/>
        </w:rPr>
      </w:pPr>
      <w:r w:rsidDel="00000000" w:rsidR="00000000" w:rsidRPr="00000000">
        <w:rPr>
          <w:sz w:val="24"/>
          <w:szCs w:val="24"/>
          <w:rtl w:val="0"/>
        </w:rPr>
        <w:t xml:space="preserve">Data is tokenized using DistilBERT’s tokenizer.</w:t>
      </w:r>
    </w:p>
    <w:p w:rsidR="00000000" w:rsidDel="00000000" w:rsidP="00000000" w:rsidRDefault="00000000" w:rsidRPr="00000000" w14:paraId="0000007F">
      <w:pPr>
        <w:numPr>
          <w:ilvl w:val="0"/>
          <w:numId w:val="18"/>
        </w:numPr>
        <w:tabs>
          <w:tab w:val="left" w:leader="none" w:pos="2520"/>
        </w:tabs>
        <w:spacing w:after="240" w:before="0" w:beforeAutospacing="0" w:lineRule="auto"/>
        <w:ind w:left="720" w:hanging="360"/>
        <w:jc w:val="left"/>
        <w:rPr>
          <w:sz w:val="24"/>
          <w:szCs w:val="24"/>
        </w:rPr>
      </w:pPr>
      <w:r w:rsidDel="00000000" w:rsidR="00000000" w:rsidRPr="00000000">
        <w:rPr>
          <w:sz w:val="24"/>
          <w:szCs w:val="24"/>
          <w:rtl w:val="0"/>
        </w:rPr>
        <w:t xml:space="preserve">A 90/10 train-test split is applied.</w:t>
      </w:r>
    </w:p>
    <w:p w:rsidR="00000000" w:rsidDel="00000000" w:rsidP="00000000" w:rsidRDefault="00000000" w:rsidRPr="00000000" w14:paraId="00000080">
      <w:pPr>
        <w:tabs>
          <w:tab w:val="left" w:leader="none" w:pos="2520"/>
        </w:tabs>
        <w:spacing w:after="240" w:before="240" w:lineRule="auto"/>
        <w:rPr>
          <w:sz w:val="24"/>
          <w:szCs w:val="24"/>
        </w:rPr>
      </w:pPr>
      <w:r w:rsidDel="00000000" w:rsidR="00000000" w:rsidRPr="00000000">
        <w:rPr>
          <w:sz w:val="24"/>
          <w:szCs w:val="24"/>
          <w:rtl w:val="0"/>
        </w:rPr>
        <w:t xml:space="preserve">SST-2 is chosen due to its popularity in benchmarking transformer models and its relevance to real-world sentiment classification tasks [2], [17].</w:t>
      </w:r>
    </w:p>
    <w:p w:rsidR="00000000" w:rsidDel="00000000" w:rsidP="00000000" w:rsidRDefault="00000000" w:rsidRPr="00000000" w14:paraId="00000081">
      <w:pPr>
        <w:pStyle w:val="Heading2"/>
        <w:keepNext w:val="0"/>
        <w:keepLines w:val="0"/>
        <w:tabs>
          <w:tab w:val="left" w:leader="none" w:pos="2520"/>
        </w:tabs>
        <w:rPr>
          <w:sz w:val="24"/>
          <w:szCs w:val="24"/>
        </w:rPr>
      </w:pPr>
      <w:bookmarkStart w:colFirst="0" w:colLast="0" w:name="_7up7gedev6wj" w:id="20"/>
      <w:bookmarkEnd w:id="20"/>
      <w:r w:rsidDel="00000000" w:rsidR="00000000" w:rsidRPr="00000000">
        <w:rPr>
          <w:sz w:val="24"/>
          <w:szCs w:val="24"/>
          <w:rtl w:val="0"/>
        </w:rPr>
        <w:t xml:space="preserve">6.2 Transformer Model Usage</w:t>
      </w:r>
    </w:p>
    <w:p w:rsidR="00000000" w:rsidDel="00000000" w:rsidP="00000000" w:rsidRDefault="00000000" w:rsidRPr="00000000" w14:paraId="00000082">
      <w:pPr>
        <w:tabs>
          <w:tab w:val="left" w:leader="none" w:pos="2520"/>
        </w:tabs>
        <w:spacing w:after="240" w:before="240" w:lineRule="auto"/>
        <w:rPr>
          <w:sz w:val="24"/>
          <w:szCs w:val="24"/>
        </w:rPr>
      </w:pPr>
      <w:r w:rsidDel="00000000" w:rsidR="00000000" w:rsidRPr="00000000">
        <w:rPr>
          <w:sz w:val="24"/>
          <w:szCs w:val="24"/>
          <w:rtl w:val="0"/>
        </w:rPr>
        <w:t xml:space="preserve">The model used in the pipeline is </w:t>
      </w:r>
      <w:r w:rsidDel="00000000" w:rsidR="00000000" w:rsidRPr="00000000">
        <w:rPr>
          <w:b w:val="1"/>
          <w:bCs w:val="1"/>
          <w:sz w:val="24"/>
          <w:szCs w:val="24"/>
          <w:rtl w:val="0"/>
        </w:rPr>
        <w:t xml:space="preserve">DistilBERT base uncased</w:t>
      </w:r>
      <w:r w:rsidDel="00000000" w:rsidR="00000000" w:rsidRPr="00000000">
        <w:rPr>
          <w:sz w:val="24"/>
          <w:szCs w:val="24"/>
          <w:rtl w:val="0"/>
        </w:rPr>
        <w:t xml:space="preserve">, selected for its balance between accuracy and efficiency [3]. It is loaded from a local directory using Hugging Face Transformers:</w:t>
      </w:r>
    </w:p>
    <w:p w:rsidR="00000000" w:rsidDel="00000000" w:rsidP="00000000" w:rsidRDefault="00000000" w:rsidRPr="00000000" w14:paraId="00000083">
      <w:pPr>
        <w:tabs>
          <w:tab w:val="left" w:leader="none" w:pos="2520"/>
        </w:tabs>
        <w:spacing w:after="240" w:befor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From transformers import AutoTokenizer, AutoModelForSequenceClassification</w:t>
      </w:r>
    </w:p>
    <w:p w:rsidR="00000000" w:rsidDel="00000000" w:rsidP="00000000" w:rsidRDefault="00000000" w:rsidRPr="00000000" w14:paraId="00000084">
      <w:pPr>
        <w:tabs>
          <w:tab w:val="left" w:leader="none" w:pos="2520"/>
        </w:tabs>
        <w:spacing w:after="240" w:befor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tokenizer = AutoTokenizer.from_pretrained(model_dir)</w:t>
      </w:r>
    </w:p>
    <w:p w:rsidR="00000000" w:rsidDel="00000000" w:rsidP="00000000" w:rsidRDefault="00000000" w:rsidRPr="00000000" w14:paraId="00000085">
      <w:pPr>
        <w:tabs>
          <w:tab w:val="left" w:leader="none" w:pos="2520"/>
        </w:tabs>
        <w:spacing w:after="240" w:before="240" w:line="36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model = AutoModelForSequenceClassification.from_pretrained(model_dir)</w:t>
      </w:r>
    </w:p>
    <w:p w:rsidR="00000000" w:rsidDel="00000000" w:rsidP="00000000" w:rsidRDefault="00000000" w:rsidRPr="00000000" w14:paraId="00000086">
      <w:pPr>
        <w:tabs>
          <w:tab w:val="left" w:leader="none" w:pos="2520"/>
        </w:tabs>
        <w:spacing w:after="240" w:before="240" w:lineRule="auto"/>
        <w:rPr>
          <w:sz w:val="24"/>
          <w:szCs w:val="24"/>
        </w:rPr>
      </w:pPr>
      <w:r w:rsidDel="00000000" w:rsidR="00000000" w:rsidRPr="00000000">
        <w:rPr>
          <w:sz w:val="24"/>
          <w:szCs w:val="24"/>
          <w:rtl w:val="0"/>
        </w:rPr>
        <w:t xml:space="preserve">During inference:</w:t>
      </w:r>
    </w:p>
    <w:p w:rsidR="00000000" w:rsidDel="00000000" w:rsidP="00000000" w:rsidRDefault="00000000" w:rsidRPr="00000000" w14:paraId="00000087">
      <w:pPr>
        <w:numPr>
          <w:ilvl w:val="0"/>
          <w:numId w:val="8"/>
        </w:numPr>
        <w:tabs>
          <w:tab w:val="left" w:leader="none" w:pos="2520"/>
        </w:tabs>
        <w:spacing w:after="0" w:afterAutospacing="0" w:before="240" w:lineRule="auto"/>
        <w:ind w:left="720" w:hanging="360"/>
        <w:jc w:val="left"/>
        <w:rPr>
          <w:sz w:val="24"/>
          <w:szCs w:val="24"/>
        </w:rPr>
      </w:pPr>
      <w:r w:rsidDel="00000000" w:rsidR="00000000" w:rsidRPr="00000000">
        <w:rPr>
          <w:sz w:val="24"/>
          <w:szCs w:val="24"/>
          <w:rtl w:val="0"/>
        </w:rPr>
        <w:t xml:space="preserve">The cleaned text is tokenized into subword units.</w:t>
      </w:r>
    </w:p>
    <w:p w:rsidR="00000000" w:rsidDel="00000000" w:rsidP="00000000" w:rsidRDefault="00000000" w:rsidRPr="00000000" w14:paraId="00000088">
      <w:pPr>
        <w:numPr>
          <w:ilvl w:val="0"/>
          <w:numId w:val="8"/>
        </w:numPr>
        <w:tabs>
          <w:tab w:val="left" w:leader="none" w:pos="2520"/>
        </w:tabs>
        <w:spacing w:after="0" w:afterAutospacing="0" w:before="0" w:beforeAutospacing="0" w:lineRule="auto"/>
        <w:ind w:left="720" w:hanging="360"/>
        <w:jc w:val="left"/>
        <w:rPr>
          <w:sz w:val="24"/>
          <w:szCs w:val="24"/>
        </w:rPr>
      </w:pPr>
      <w:r w:rsidDel="00000000" w:rsidR="00000000" w:rsidRPr="00000000">
        <w:rPr>
          <w:sz w:val="24"/>
          <w:szCs w:val="24"/>
          <w:rtl w:val="0"/>
        </w:rPr>
        <w:t xml:space="preserve">The input is passed through the DistilBERT encoder.</w:t>
      </w:r>
    </w:p>
    <w:p w:rsidR="00000000" w:rsidDel="00000000" w:rsidP="00000000" w:rsidRDefault="00000000" w:rsidRPr="00000000" w14:paraId="00000089">
      <w:pPr>
        <w:numPr>
          <w:ilvl w:val="0"/>
          <w:numId w:val="8"/>
        </w:numPr>
        <w:tabs>
          <w:tab w:val="left" w:leader="none" w:pos="2520"/>
        </w:tabs>
        <w:spacing w:after="0" w:afterAutospacing="0" w:before="0" w:beforeAutospacing="0" w:lineRule="auto"/>
        <w:ind w:left="720" w:hanging="360"/>
        <w:jc w:val="left"/>
        <w:rPr>
          <w:sz w:val="24"/>
          <w:szCs w:val="24"/>
        </w:rPr>
      </w:pPr>
      <w:r w:rsidDel="00000000" w:rsidR="00000000" w:rsidRPr="00000000">
        <w:rPr>
          <w:sz w:val="24"/>
          <w:szCs w:val="24"/>
          <w:rtl w:val="0"/>
        </w:rPr>
        <w:t xml:space="preserve">Logits are produced and converted into probabilities using softmax.</w:t>
      </w:r>
    </w:p>
    <w:p w:rsidR="00000000" w:rsidDel="00000000" w:rsidP="00000000" w:rsidRDefault="00000000" w:rsidRPr="00000000" w14:paraId="0000008A">
      <w:pPr>
        <w:numPr>
          <w:ilvl w:val="0"/>
          <w:numId w:val="8"/>
        </w:numPr>
        <w:tabs>
          <w:tab w:val="left" w:leader="none" w:pos="2520"/>
        </w:tabs>
        <w:spacing w:after="240" w:before="0" w:beforeAutospacing="0" w:lineRule="auto"/>
        <w:ind w:left="720" w:hanging="360"/>
        <w:jc w:val="left"/>
        <w:rPr>
          <w:sz w:val="24"/>
          <w:szCs w:val="24"/>
        </w:rPr>
      </w:pPr>
      <w:r w:rsidDel="00000000" w:rsidR="00000000" w:rsidRPr="00000000">
        <w:rPr>
          <w:sz w:val="24"/>
          <w:szCs w:val="24"/>
          <w:rtl w:val="0"/>
        </w:rPr>
        <w:t xml:space="preserve">The predicted sentiment label is extracted.</w:t>
      </w:r>
    </w:p>
    <w:p w:rsidR="00000000" w:rsidDel="00000000" w:rsidP="00000000" w:rsidRDefault="00000000" w:rsidRPr="00000000" w14:paraId="0000008B">
      <w:pPr>
        <w:tabs>
          <w:tab w:val="left" w:leader="none" w:pos="2520"/>
        </w:tabs>
        <w:spacing w:after="240" w:before="240" w:lineRule="auto"/>
        <w:rPr>
          <w:sz w:val="24"/>
          <w:szCs w:val="24"/>
        </w:rPr>
      </w:pPr>
      <w:r w:rsidDel="00000000" w:rsidR="00000000" w:rsidRPr="00000000">
        <w:rPr>
          <w:sz w:val="24"/>
          <w:szCs w:val="24"/>
          <w:rtl w:val="0"/>
        </w:rPr>
        <w:t xml:space="preserve">Text embeddings are generated using:</w:t>
      </w:r>
    </w:p>
    <w:p w:rsidR="00000000" w:rsidDel="00000000" w:rsidP="00000000" w:rsidRDefault="00000000" w:rsidRPr="00000000" w14:paraId="0000008C">
      <w:pPr>
        <w:tabs>
          <w:tab w:val="left" w:leader="none" w:pos="2520"/>
        </w:tabs>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outputs = model(**inputs, output_hidden_states=True)</w:t>
      </w:r>
    </w:p>
    <w:p w:rsidR="00000000" w:rsidDel="00000000" w:rsidP="00000000" w:rsidRDefault="00000000" w:rsidRPr="00000000" w14:paraId="0000008D">
      <w:pPr>
        <w:tabs>
          <w:tab w:val="left" w:leader="none" w:pos="2520"/>
        </w:tabs>
        <w:spacing w:after="240" w:before="240" w:lineRule="auto"/>
        <w:rPr>
          <w:sz w:val="24"/>
          <w:szCs w:val="24"/>
        </w:rPr>
      </w:pPr>
      <w:r w:rsidDel="00000000" w:rsidR="00000000" w:rsidRPr="00000000">
        <w:rPr>
          <w:rFonts w:ascii="Roboto Mono" w:cs="Roboto Mono" w:eastAsia="Roboto Mono" w:hAnsi="Roboto Mono"/>
          <w:color w:val="188038"/>
          <w:sz w:val="20"/>
          <w:szCs w:val="20"/>
          <w:rtl w:val="0"/>
        </w:rPr>
        <w:t xml:space="preserve">embedding = outputs.hidden_states[-1][:,0,:].detach().numpy()</w:t>
      </w:r>
      <w:r w:rsidDel="00000000" w:rsidR="00000000" w:rsidRPr="00000000">
        <w:rPr>
          <w:rtl w:val="0"/>
        </w:rPr>
      </w:r>
    </w:p>
    <w:p w:rsidR="00000000" w:rsidDel="00000000" w:rsidP="00000000" w:rsidRDefault="00000000" w:rsidRPr="00000000" w14:paraId="0000008E">
      <w:pPr>
        <w:tabs>
          <w:tab w:val="left" w:leader="none" w:pos="2520"/>
        </w:tabs>
        <w:spacing w:after="240" w:before="240" w:lineRule="auto"/>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[CLS]</w:t>
      </w:r>
      <w:r w:rsidDel="00000000" w:rsidR="00000000" w:rsidRPr="00000000">
        <w:rPr>
          <w:sz w:val="24"/>
          <w:szCs w:val="24"/>
          <w:rtl w:val="0"/>
        </w:rPr>
        <w:t xml:space="preserve"> token embedding provides a condensed representation suitable for similarity search [5], [3].</w:t>
      </w:r>
    </w:p>
    <w:p w:rsidR="00000000" w:rsidDel="00000000" w:rsidP="00000000" w:rsidRDefault="00000000" w:rsidRPr="00000000" w14:paraId="0000008F">
      <w:pPr>
        <w:pStyle w:val="Heading2"/>
        <w:keepNext w:val="0"/>
        <w:keepLines w:val="0"/>
        <w:tabs>
          <w:tab w:val="left" w:leader="none" w:pos="2520"/>
        </w:tabs>
        <w:rPr>
          <w:sz w:val="24"/>
          <w:szCs w:val="24"/>
        </w:rPr>
      </w:pPr>
      <w:bookmarkStart w:colFirst="0" w:colLast="0" w:name="_mqxvwy72ubd" w:id="21"/>
      <w:bookmarkEnd w:id="21"/>
      <w:r w:rsidDel="00000000" w:rsidR="00000000" w:rsidRPr="00000000">
        <w:rPr>
          <w:rtl w:val="0"/>
        </w:rPr>
      </w:r>
    </w:p>
    <w:p w:rsidR="00000000" w:rsidDel="00000000" w:rsidP="00000000" w:rsidRDefault="00000000" w:rsidRPr="00000000" w14:paraId="00000090">
      <w:pPr>
        <w:pStyle w:val="Heading2"/>
        <w:keepNext w:val="0"/>
        <w:keepLines w:val="0"/>
        <w:tabs>
          <w:tab w:val="left" w:leader="none" w:pos="2520"/>
        </w:tabs>
        <w:rPr>
          <w:sz w:val="24"/>
          <w:szCs w:val="24"/>
        </w:rPr>
      </w:pPr>
      <w:bookmarkStart w:colFirst="0" w:colLast="0" w:name="_3jdavvdkurim" w:id="22"/>
      <w:bookmarkEnd w:id="22"/>
      <w:r w:rsidDel="00000000" w:rsidR="00000000" w:rsidRPr="00000000">
        <w:rPr>
          <w:sz w:val="24"/>
          <w:szCs w:val="24"/>
          <w:rtl w:val="0"/>
        </w:rPr>
        <w:t xml:space="preserve">6.3 Vector Store Configuration</w:t>
      </w:r>
    </w:p>
    <w:p w:rsidR="00000000" w:rsidDel="00000000" w:rsidP="00000000" w:rsidRDefault="00000000" w:rsidRPr="00000000" w14:paraId="00000091">
      <w:pPr>
        <w:tabs>
          <w:tab w:val="left" w:leader="none" w:pos="2520"/>
        </w:tabs>
        <w:spacing w:after="240" w:before="240" w:lineRule="auto"/>
        <w:rPr>
          <w:sz w:val="24"/>
          <w:szCs w:val="24"/>
        </w:rPr>
      </w:pPr>
      <w:r w:rsidDel="00000000" w:rsidR="00000000" w:rsidRPr="00000000">
        <w:rPr>
          <w:sz w:val="24"/>
          <w:szCs w:val="24"/>
          <w:rtl w:val="0"/>
        </w:rPr>
        <w:t xml:space="preserve">The vector store is a standalone Flask application that imports FAISS and exposes endpoints for vector insertion and query. It initializes an index:</w:t>
      </w:r>
    </w:p>
    <w:p w:rsidR="00000000" w:rsidDel="00000000" w:rsidP="00000000" w:rsidRDefault="00000000" w:rsidRPr="00000000" w14:paraId="00000092">
      <w:pPr>
        <w:tabs>
          <w:tab w:val="left" w:leader="none" w:pos="2520"/>
        </w:tabs>
        <w:spacing w:after="240" w:before="240" w:lineRule="auto"/>
        <w:rPr>
          <w:sz w:val="24"/>
          <w:szCs w:val="24"/>
        </w:rPr>
      </w:pPr>
      <w:r w:rsidDel="00000000" w:rsidR="00000000" w:rsidRPr="00000000">
        <w:rPr>
          <w:rFonts w:ascii="Roboto Mono" w:cs="Roboto Mono" w:eastAsia="Roboto Mono" w:hAnsi="Roboto Mono"/>
          <w:color w:val="188038"/>
          <w:sz w:val="20"/>
          <w:szCs w:val="20"/>
          <w:rtl w:val="0"/>
        </w:rPr>
        <w:t xml:space="preserve">index = faiss.IndexFlatL2(768)</w:t>
      </w:r>
      <w:r w:rsidDel="00000000" w:rsidR="00000000" w:rsidRPr="00000000">
        <w:rPr>
          <w:rtl w:val="0"/>
        </w:rPr>
      </w:r>
    </w:p>
    <w:p w:rsidR="00000000" w:rsidDel="00000000" w:rsidP="00000000" w:rsidRDefault="00000000" w:rsidRPr="00000000" w14:paraId="00000093">
      <w:pPr>
        <w:tabs>
          <w:tab w:val="left" w:leader="none" w:pos="2520"/>
        </w:tabs>
        <w:spacing w:after="240" w:before="240" w:lineRule="auto"/>
        <w:rPr>
          <w:sz w:val="24"/>
          <w:szCs w:val="24"/>
        </w:rPr>
      </w:pPr>
      <w:r w:rsidDel="00000000" w:rsidR="00000000" w:rsidRPr="00000000">
        <w:rPr>
          <w:sz w:val="24"/>
          <w:szCs w:val="24"/>
          <w:rtl w:val="0"/>
        </w:rPr>
        <w:t xml:space="preserve">Metadata is stored in Python dictionaries. Although simple, this implementation demonstrates the functioning of ANN-based retrieval systems.</w:t>
      </w:r>
    </w:p>
    <w:p w:rsidR="00000000" w:rsidDel="00000000" w:rsidP="00000000" w:rsidRDefault="00000000" w:rsidRPr="00000000" w14:paraId="00000094">
      <w:pPr>
        <w:tabs>
          <w:tab w:val="left" w:leader="none" w:pos="2520"/>
        </w:tabs>
        <w:spacing w:after="240" w:before="240" w:lineRule="auto"/>
        <w:rPr>
          <w:sz w:val="24"/>
          <w:szCs w:val="24"/>
        </w:rPr>
      </w:pPr>
      <w:r w:rsidDel="00000000" w:rsidR="00000000" w:rsidRPr="00000000">
        <w:rPr>
          <w:sz w:val="24"/>
          <w:szCs w:val="24"/>
          <w:rtl w:val="0"/>
        </w:rPr>
        <w:t xml:space="preserve">The query workflow:</w:t>
      </w:r>
    </w:p>
    <w:p w:rsidR="00000000" w:rsidDel="00000000" w:rsidP="00000000" w:rsidRDefault="00000000" w:rsidRPr="00000000" w14:paraId="00000095">
      <w:pPr>
        <w:numPr>
          <w:ilvl w:val="0"/>
          <w:numId w:val="21"/>
        </w:numPr>
        <w:tabs>
          <w:tab w:val="left" w:leader="none" w:pos="2520"/>
        </w:tabs>
        <w:spacing w:after="0" w:afterAutospacing="0" w:before="240" w:lineRule="auto"/>
        <w:ind w:left="720" w:hanging="360"/>
        <w:jc w:val="left"/>
        <w:rPr>
          <w:sz w:val="24"/>
          <w:szCs w:val="24"/>
        </w:rPr>
      </w:pPr>
      <w:r w:rsidDel="00000000" w:rsidR="00000000" w:rsidRPr="00000000">
        <w:rPr>
          <w:sz w:val="24"/>
          <w:szCs w:val="24"/>
          <w:rtl w:val="0"/>
        </w:rPr>
        <w:t xml:space="preserve">Receive embedding and top_k.</w:t>
      </w:r>
    </w:p>
    <w:p w:rsidR="00000000" w:rsidDel="00000000" w:rsidP="00000000" w:rsidRDefault="00000000" w:rsidRPr="00000000" w14:paraId="00000096">
      <w:pPr>
        <w:numPr>
          <w:ilvl w:val="0"/>
          <w:numId w:val="21"/>
        </w:numPr>
        <w:tabs>
          <w:tab w:val="left" w:leader="none" w:pos="2520"/>
        </w:tabs>
        <w:spacing w:after="0" w:afterAutospacing="0" w:before="0" w:beforeAutospacing="0" w:lineRule="auto"/>
        <w:ind w:left="720" w:hanging="360"/>
        <w:jc w:val="left"/>
        <w:rPr>
          <w:sz w:val="24"/>
          <w:szCs w:val="24"/>
        </w:rPr>
      </w:pPr>
      <w:r w:rsidDel="00000000" w:rsidR="00000000" w:rsidRPr="00000000">
        <w:rPr>
          <w:sz w:val="24"/>
          <w:szCs w:val="24"/>
          <w:rtl w:val="0"/>
        </w:rPr>
        <w:t xml:space="preserve">Perform nearest-neighbor search using FAISS.</w:t>
      </w:r>
    </w:p>
    <w:p w:rsidR="00000000" w:rsidDel="00000000" w:rsidP="00000000" w:rsidRDefault="00000000" w:rsidRPr="00000000" w14:paraId="00000097">
      <w:pPr>
        <w:numPr>
          <w:ilvl w:val="0"/>
          <w:numId w:val="21"/>
        </w:numPr>
        <w:tabs>
          <w:tab w:val="left" w:leader="none" w:pos="2520"/>
        </w:tabs>
        <w:spacing w:after="240" w:before="0" w:beforeAutospacing="0" w:lineRule="auto"/>
        <w:ind w:left="720" w:hanging="360"/>
        <w:jc w:val="left"/>
        <w:rPr>
          <w:sz w:val="24"/>
          <w:szCs w:val="24"/>
        </w:rPr>
      </w:pPr>
      <w:r w:rsidDel="00000000" w:rsidR="00000000" w:rsidRPr="00000000">
        <w:rPr>
          <w:sz w:val="24"/>
          <w:szCs w:val="24"/>
          <w:rtl w:val="0"/>
        </w:rPr>
        <w:t xml:space="preserve">Return matched vectors with metadata.</w:t>
      </w:r>
    </w:p>
    <w:p w:rsidR="00000000" w:rsidDel="00000000" w:rsidP="00000000" w:rsidRDefault="00000000" w:rsidRPr="00000000" w14:paraId="00000098">
      <w:pPr>
        <w:tabs>
          <w:tab w:val="left" w:leader="none" w:pos="2520"/>
        </w:tabs>
        <w:spacing w:after="240" w:before="240" w:lineRule="auto"/>
        <w:rPr>
          <w:sz w:val="24"/>
          <w:szCs w:val="24"/>
        </w:rPr>
      </w:pPr>
      <w:r w:rsidDel="00000000" w:rsidR="00000000" w:rsidRPr="00000000">
        <w:rPr>
          <w:sz w:val="24"/>
          <w:szCs w:val="24"/>
          <w:rtl w:val="0"/>
        </w:rPr>
        <w:t xml:space="preserve">FAISS is used due to its strong performance in high-dimensional vector search [12].</w:t>
      </w:r>
    </w:p>
    <w:p w:rsidR="00000000" w:rsidDel="00000000" w:rsidP="00000000" w:rsidRDefault="00000000" w:rsidRPr="00000000" w14:paraId="00000099">
      <w:pPr>
        <w:pStyle w:val="Heading2"/>
        <w:keepNext w:val="0"/>
        <w:keepLines w:val="0"/>
        <w:tabs>
          <w:tab w:val="left" w:leader="none" w:pos="2520"/>
        </w:tabs>
        <w:rPr>
          <w:sz w:val="24"/>
          <w:szCs w:val="24"/>
        </w:rPr>
      </w:pPr>
      <w:bookmarkStart w:colFirst="0" w:colLast="0" w:name="_cc60s65s1nfa" w:id="23"/>
      <w:bookmarkEnd w:id="23"/>
      <w:r w:rsidDel="00000000" w:rsidR="00000000" w:rsidRPr="00000000">
        <w:rPr>
          <w:sz w:val="24"/>
          <w:szCs w:val="24"/>
          <w:rtl w:val="0"/>
        </w:rPr>
        <w:t xml:space="preserve">6.4 Embedding Generation</w:t>
      </w:r>
    </w:p>
    <w:p w:rsidR="00000000" w:rsidDel="00000000" w:rsidP="00000000" w:rsidRDefault="00000000" w:rsidRPr="00000000" w14:paraId="0000009A">
      <w:pPr>
        <w:tabs>
          <w:tab w:val="left" w:leader="none" w:pos="2520"/>
        </w:tabs>
        <w:spacing w:after="240" w:before="240" w:lineRule="auto"/>
        <w:rPr>
          <w:sz w:val="24"/>
          <w:szCs w:val="24"/>
        </w:rPr>
      </w:pPr>
      <w:r w:rsidDel="00000000" w:rsidR="00000000" w:rsidRPr="00000000">
        <w:rPr>
          <w:sz w:val="24"/>
          <w:szCs w:val="24"/>
          <w:rtl w:val="0"/>
        </w:rPr>
        <w:t xml:space="preserve">The embedding generator resides within the API service:</w:t>
      </w:r>
    </w:p>
    <w:p w:rsidR="00000000" w:rsidDel="00000000" w:rsidP="00000000" w:rsidRDefault="00000000" w:rsidRPr="00000000" w14:paraId="0000009B">
      <w:pPr>
        <w:numPr>
          <w:ilvl w:val="0"/>
          <w:numId w:val="1"/>
        </w:numPr>
        <w:tabs>
          <w:tab w:val="left" w:leader="none" w:pos="2520"/>
        </w:tabs>
        <w:spacing w:after="0" w:afterAutospacing="0" w:before="240" w:lineRule="auto"/>
        <w:ind w:left="720" w:hanging="360"/>
        <w:jc w:val="left"/>
        <w:rPr>
          <w:sz w:val="24"/>
          <w:szCs w:val="24"/>
        </w:rPr>
      </w:pPr>
      <w:r w:rsidDel="00000000" w:rsidR="00000000" w:rsidRPr="00000000">
        <w:rPr>
          <w:rFonts w:ascii="Cardo" w:cs="Cardo" w:eastAsia="Cardo" w:hAnsi="Cardo"/>
          <w:sz w:val="24"/>
          <w:szCs w:val="24"/>
          <w:rtl w:val="0"/>
        </w:rPr>
        <w:t xml:space="preserve">Text → Preprocess</w:t>
      </w:r>
    </w:p>
    <w:p w:rsidR="00000000" w:rsidDel="00000000" w:rsidP="00000000" w:rsidRDefault="00000000" w:rsidRPr="00000000" w14:paraId="0000009C">
      <w:pPr>
        <w:numPr>
          <w:ilvl w:val="0"/>
          <w:numId w:val="1"/>
        </w:numPr>
        <w:tabs>
          <w:tab w:val="left" w:leader="none" w:pos="2520"/>
        </w:tabs>
        <w:spacing w:after="0" w:afterAutospacing="0" w:before="0" w:beforeAutospacing="0" w:lineRule="auto"/>
        <w:ind w:left="720" w:hanging="360"/>
        <w:jc w:val="left"/>
        <w:rPr>
          <w:sz w:val="24"/>
          <w:szCs w:val="24"/>
        </w:rPr>
      </w:pPr>
      <w:r w:rsidDel="00000000" w:rsidR="00000000" w:rsidRPr="00000000">
        <w:rPr>
          <w:rFonts w:ascii="Cardo" w:cs="Cardo" w:eastAsia="Cardo" w:hAnsi="Cardo"/>
          <w:sz w:val="24"/>
          <w:szCs w:val="24"/>
          <w:rtl w:val="0"/>
        </w:rPr>
        <w:t xml:space="preserve">Preprocess → Tokenize</w:t>
      </w:r>
    </w:p>
    <w:p w:rsidR="00000000" w:rsidDel="00000000" w:rsidP="00000000" w:rsidRDefault="00000000" w:rsidRPr="00000000" w14:paraId="0000009D">
      <w:pPr>
        <w:numPr>
          <w:ilvl w:val="0"/>
          <w:numId w:val="1"/>
        </w:numPr>
        <w:tabs>
          <w:tab w:val="left" w:leader="none" w:pos="2520"/>
        </w:tabs>
        <w:spacing w:after="0" w:afterAutospacing="0" w:before="0" w:beforeAutospacing="0" w:lineRule="auto"/>
        <w:ind w:left="720" w:hanging="360"/>
        <w:jc w:val="left"/>
        <w:rPr>
          <w:sz w:val="24"/>
          <w:szCs w:val="24"/>
        </w:rPr>
      </w:pPr>
      <w:r w:rsidDel="00000000" w:rsidR="00000000" w:rsidRPr="00000000">
        <w:rPr>
          <w:rFonts w:ascii="Cardo" w:cs="Cardo" w:eastAsia="Cardo" w:hAnsi="Cardo"/>
          <w:sz w:val="24"/>
          <w:szCs w:val="24"/>
          <w:rtl w:val="0"/>
        </w:rPr>
        <w:t xml:space="preserve">Tokenize → DistilBERT Encoder</w:t>
      </w:r>
    </w:p>
    <w:p w:rsidR="00000000" w:rsidDel="00000000" w:rsidP="00000000" w:rsidRDefault="00000000" w:rsidRPr="00000000" w14:paraId="0000009E">
      <w:pPr>
        <w:numPr>
          <w:ilvl w:val="0"/>
          <w:numId w:val="1"/>
        </w:numPr>
        <w:tabs>
          <w:tab w:val="left" w:leader="none" w:pos="2520"/>
        </w:tabs>
        <w:spacing w:after="240" w:before="0" w:beforeAutospacing="0" w:lineRule="auto"/>
        <w:ind w:left="720" w:hanging="360"/>
        <w:jc w:val="left"/>
        <w:rPr>
          <w:sz w:val="24"/>
          <w:szCs w:val="24"/>
        </w:rPr>
      </w:pPr>
      <w:r w:rsidDel="00000000" w:rsidR="00000000" w:rsidRPr="00000000">
        <w:rPr>
          <w:rFonts w:ascii="Cardo" w:cs="Cardo" w:eastAsia="Cardo" w:hAnsi="Cardo"/>
          <w:sz w:val="24"/>
          <w:szCs w:val="24"/>
          <w:rtl w:val="0"/>
        </w:rPr>
        <w:t xml:space="preserve">Encoder → [CLS] Embedding</w:t>
      </w:r>
    </w:p>
    <w:p w:rsidR="00000000" w:rsidDel="00000000" w:rsidP="00000000" w:rsidRDefault="00000000" w:rsidRPr="00000000" w14:paraId="0000009F">
      <w:pPr>
        <w:tabs>
          <w:tab w:val="left" w:leader="none" w:pos="2520"/>
        </w:tabs>
        <w:spacing w:after="0" w:before="0" w:lineRule="auto"/>
        <w:rPr>
          <w:rFonts w:ascii="Roboto Mono" w:cs="Roboto Mono" w:eastAsia="Roboto Mono" w:hAnsi="Roboto Mono"/>
          <w:sz w:val="24"/>
          <w:szCs w:val="24"/>
        </w:rPr>
      </w:pPr>
      <w:r w:rsidDel="00000000" w:rsidR="00000000" w:rsidRPr="00000000">
        <w:rPr>
          <w:sz w:val="24"/>
          <w:szCs w:val="24"/>
          <w:rtl w:val="0"/>
        </w:rPr>
        <w:t xml:space="preserve">This embedding is returned to the vector store when  </w:t>
      </w:r>
      <w:r w:rsidDel="00000000" w:rsidR="00000000" w:rsidRPr="00000000">
        <w:rPr>
          <w:rFonts w:ascii="Roboto Mono" w:cs="Roboto Mono" w:eastAsia="Roboto Mono" w:hAnsi="Roboto Mono"/>
          <w:color w:val="188038"/>
          <w:sz w:val="24"/>
          <w:szCs w:val="24"/>
          <w:rtl w:val="0"/>
        </w:rPr>
        <w:t xml:space="preserve">add_to_index=True</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A0">
      <w:pPr>
        <w:tabs>
          <w:tab w:val="left" w:leader="none" w:pos="2520"/>
        </w:tabs>
        <w:spacing w:after="240" w:before="0" w:lineRule="auto"/>
        <w:rPr>
          <w:sz w:val="24"/>
          <w:szCs w:val="24"/>
        </w:rPr>
      </w:pPr>
      <w:r w:rsidDel="00000000" w:rsidR="00000000" w:rsidRPr="00000000">
        <w:rPr>
          <w:sz w:val="24"/>
          <w:szCs w:val="24"/>
          <w:rtl w:val="0"/>
        </w:rPr>
        <w:t xml:space="preserve">Embedding-based systems are widely used in neural search, clustering, semantic retrieval, and recommendation engines [14], [22].</w:t>
      </w:r>
    </w:p>
    <w:p w:rsidR="00000000" w:rsidDel="00000000" w:rsidP="00000000" w:rsidRDefault="00000000" w:rsidRPr="00000000" w14:paraId="000000A1">
      <w:pPr>
        <w:pStyle w:val="Heading2"/>
        <w:keepNext w:val="0"/>
        <w:keepLines w:val="0"/>
        <w:tabs>
          <w:tab w:val="left" w:leader="none" w:pos="2520"/>
        </w:tabs>
        <w:rPr>
          <w:sz w:val="24"/>
          <w:szCs w:val="24"/>
        </w:rPr>
      </w:pPr>
      <w:bookmarkStart w:colFirst="0" w:colLast="0" w:name="_5r7dl2cyqi76" w:id="24"/>
      <w:bookmarkEnd w:id="24"/>
      <w:r w:rsidDel="00000000" w:rsidR="00000000" w:rsidRPr="00000000">
        <w:rPr>
          <w:sz w:val="24"/>
          <w:szCs w:val="24"/>
          <w:rtl w:val="0"/>
        </w:rPr>
        <w:t xml:space="preserve">6.5 Dockerfile + Compose Explanation</w:t>
      </w:r>
    </w:p>
    <w:p w:rsidR="00000000" w:rsidDel="00000000" w:rsidP="00000000" w:rsidRDefault="00000000" w:rsidRPr="00000000" w14:paraId="000000A2">
      <w:pPr>
        <w:pStyle w:val="Heading3"/>
        <w:keepNext w:val="0"/>
        <w:keepLines w:val="0"/>
        <w:tabs>
          <w:tab w:val="left" w:leader="none" w:pos="2520"/>
        </w:tabs>
        <w:rPr>
          <w:sz w:val="24"/>
          <w:szCs w:val="24"/>
        </w:rPr>
      </w:pPr>
      <w:bookmarkStart w:colFirst="0" w:colLast="0" w:name="_kurlrkdg1l2y" w:id="25"/>
      <w:bookmarkEnd w:id="25"/>
      <w:r w:rsidDel="00000000" w:rsidR="00000000" w:rsidRPr="00000000">
        <w:rPr>
          <w:sz w:val="24"/>
          <w:szCs w:val="24"/>
          <w:rtl w:val="0"/>
        </w:rPr>
        <w:t xml:space="preserve">API Dockerfile</w:t>
      </w:r>
    </w:p>
    <w:p w:rsidR="00000000" w:rsidDel="00000000" w:rsidP="00000000" w:rsidRDefault="00000000" w:rsidRPr="00000000" w14:paraId="000000A3">
      <w:pPr>
        <w:numPr>
          <w:ilvl w:val="0"/>
          <w:numId w:val="4"/>
        </w:numPr>
        <w:tabs>
          <w:tab w:val="left" w:leader="none" w:pos="2520"/>
        </w:tabs>
        <w:spacing w:after="0" w:afterAutospacing="0" w:before="240" w:lineRule="auto"/>
        <w:ind w:left="720" w:hanging="360"/>
        <w:jc w:val="left"/>
        <w:rPr>
          <w:sz w:val="24"/>
          <w:szCs w:val="24"/>
        </w:rPr>
      </w:pPr>
      <w:r w:rsidDel="00000000" w:rsidR="00000000" w:rsidRPr="00000000">
        <w:rPr>
          <w:sz w:val="24"/>
          <w:szCs w:val="24"/>
          <w:rtl w:val="0"/>
        </w:rPr>
        <w:t xml:space="preserve">Uses Python slim base image.</w:t>
      </w:r>
    </w:p>
    <w:p w:rsidR="00000000" w:rsidDel="00000000" w:rsidP="00000000" w:rsidRDefault="00000000" w:rsidRPr="00000000" w14:paraId="000000A4">
      <w:pPr>
        <w:numPr>
          <w:ilvl w:val="0"/>
          <w:numId w:val="4"/>
        </w:numPr>
        <w:tabs>
          <w:tab w:val="left" w:leader="none" w:pos="2520"/>
        </w:tabs>
        <w:spacing w:after="0" w:afterAutospacing="0" w:before="0" w:beforeAutospacing="0" w:lineRule="auto"/>
        <w:ind w:left="720" w:hanging="360"/>
        <w:jc w:val="left"/>
        <w:rPr>
          <w:sz w:val="24"/>
          <w:szCs w:val="24"/>
        </w:rPr>
      </w:pPr>
      <w:r w:rsidDel="00000000" w:rsidR="00000000" w:rsidRPr="00000000">
        <w:rPr>
          <w:sz w:val="24"/>
          <w:szCs w:val="24"/>
          <w:rtl w:val="0"/>
        </w:rPr>
        <w:t xml:space="preserve">Copies wheels folder to ensure offline installation.</w:t>
      </w:r>
    </w:p>
    <w:p w:rsidR="00000000" w:rsidDel="00000000" w:rsidP="00000000" w:rsidRDefault="00000000" w:rsidRPr="00000000" w14:paraId="000000A5">
      <w:pPr>
        <w:numPr>
          <w:ilvl w:val="0"/>
          <w:numId w:val="4"/>
        </w:numPr>
        <w:tabs>
          <w:tab w:val="left" w:leader="none" w:pos="2520"/>
        </w:tabs>
        <w:spacing w:after="240" w:before="0" w:beforeAutospacing="0" w:lineRule="auto"/>
        <w:ind w:left="720" w:hanging="360"/>
        <w:jc w:val="left"/>
        <w:rPr>
          <w:sz w:val="24"/>
          <w:szCs w:val="24"/>
        </w:rPr>
      </w:pPr>
      <w:r w:rsidDel="00000000" w:rsidR="00000000" w:rsidRPr="00000000">
        <w:rPr>
          <w:sz w:val="24"/>
          <w:szCs w:val="24"/>
          <w:rtl w:val="0"/>
        </w:rPr>
        <w:t xml:space="preserve">Loads model files from </w:t>
      </w:r>
      <w:r w:rsidDel="00000000" w:rsidR="00000000" w:rsidRPr="00000000">
        <w:rPr>
          <w:rFonts w:ascii="Roboto Mono" w:cs="Roboto Mono" w:eastAsia="Roboto Mono" w:hAnsi="Roboto Mono"/>
          <w:color w:val="188038"/>
          <w:sz w:val="24"/>
          <w:szCs w:val="24"/>
          <w:rtl w:val="0"/>
        </w:rPr>
        <w:t xml:space="preserve">/models/distilbert-sst2</w:t>
      </w:r>
      <w:r w:rsidDel="00000000" w:rsidR="00000000" w:rsidRPr="00000000">
        <w:rPr>
          <w:sz w:val="24"/>
          <w:szCs w:val="24"/>
          <w:rtl w:val="0"/>
        </w:rPr>
        <w:t xml:space="preserve">.</w:t>
      </w:r>
    </w:p>
    <w:p w:rsidR="00000000" w:rsidDel="00000000" w:rsidP="00000000" w:rsidRDefault="00000000" w:rsidRPr="00000000" w14:paraId="000000A6">
      <w:pPr>
        <w:pStyle w:val="Heading3"/>
        <w:keepNext w:val="0"/>
        <w:keepLines w:val="0"/>
        <w:tabs>
          <w:tab w:val="left" w:leader="none" w:pos="2520"/>
        </w:tabs>
        <w:rPr>
          <w:sz w:val="24"/>
          <w:szCs w:val="24"/>
        </w:rPr>
      </w:pPr>
      <w:bookmarkStart w:colFirst="0" w:colLast="0" w:name="_ewbsxshabyc6" w:id="26"/>
      <w:bookmarkEnd w:id="26"/>
      <w:r w:rsidDel="00000000" w:rsidR="00000000" w:rsidRPr="00000000">
        <w:rPr>
          <w:sz w:val="24"/>
          <w:szCs w:val="24"/>
          <w:rtl w:val="0"/>
        </w:rPr>
        <w:t xml:space="preserve">Vector Store Dockerfile</w:t>
      </w:r>
    </w:p>
    <w:p w:rsidR="00000000" w:rsidDel="00000000" w:rsidP="00000000" w:rsidRDefault="00000000" w:rsidRPr="00000000" w14:paraId="000000A7">
      <w:pPr>
        <w:numPr>
          <w:ilvl w:val="0"/>
          <w:numId w:val="14"/>
        </w:numPr>
        <w:tabs>
          <w:tab w:val="left" w:leader="none" w:pos="2520"/>
        </w:tabs>
        <w:spacing w:after="0" w:afterAutospacing="0" w:before="240" w:lineRule="auto"/>
        <w:ind w:left="720" w:hanging="360"/>
        <w:jc w:val="left"/>
        <w:rPr>
          <w:sz w:val="24"/>
          <w:szCs w:val="24"/>
        </w:rPr>
      </w:pPr>
      <w:r w:rsidDel="00000000" w:rsidR="00000000" w:rsidRPr="00000000">
        <w:rPr>
          <w:sz w:val="24"/>
          <w:szCs w:val="24"/>
          <w:rtl w:val="0"/>
        </w:rPr>
        <w:t xml:space="preserve">Installs FAISS CPU version.</w:t>
      </w:r>
    </w:p>
    <w:p w:rsidR="00000000" w:rsidDel="00000000" w:rsidP="00000000" w:rsidRDefault="00000000" w:rsidRPr="00000000" w14:paraId="000000A8">
      <w:pPr>
        <w:numPr>
          <w:ilvl w:val="0"/>
          <w:numId w:val="14"/>
        </w:numPr>
        <w:tabs>
          <w:tab w:val="left" w:leader="none" w:pos="2520"/>
        </w:tabs>
        <w:spacing w:after="240" w:before="0" w:beforeAutospacing="0" w:lineRule="auto"/>
        <w:ind w:left="720" w:hanging="360"/>
        <w:jc w:val="left"/>
        <w:rPr>
          <w:sz w:val="24"/>
          <w:szCs w:val="24"/>
        </w:rPr>
      </w:pPr>
      <w:r w:rsidDel="00000000" w:rsidR="00000000" w:rsidRPr="00000000">
        <w:rPr>
          <w:sz w:val="24"/>
          <w:szCs w:val="24"/>
          <w:rtl w:val="0"/>
        </w:rPr>
        <w:t xml:space="preserve">Runs Flask indexing service.</w:t>
      </w:r>
    </w:p>
    <w:p w:rsidR="00000000" w:rsidDel="00000000" w:rsidP="00000000" w:rsidRDefault="00000000" w:rsidRPr="00000000" w14:paraId="000000A9">
      <w:pPr>
        <w:pStyle w:val="Heading3"/>
        <w:keepNext w:val="0"/>
        <w:keepLines w:val="0"/>
        <w:tabs>
          <w:tab w:val="left" w:leader="none" w:pos="2520"/>
        </w:tabs>
        <w:rPr>
          <w:sz w:val="24"/>
          <w:szCs w:val="24"/>
        </w:rPr>
      </w:pPr>
      <w:bookmarkStart w:colFirst="0" w:colLast="0" w:name="_dg57eqo0ejyw" w:id="27"/>
      <w:bookmarkEnd w:id="27"/>
      <w:r w:rsidDel="00000000" w:rsidR="00000000" w:rsidRPr="00000000">
        <w:rPr>
          <w:sz w:val="24"/>
          <w:szCs w:val="24"/>
          <w:rtl w:val="0"/>
        </w:rPr>
        <w:t xml:space="preserve">UI Dockerfile</w:t>
      </w:r>
    </w:p>
    <w:p w:rsidR="00000000" w:rsidDel="00000000" w:rsidP="00000000" w:rsidRDefault="00000000" w:rsidRPr="00000000" w14:paraId="000000AA">
      <w:pPr>
        <w:numPr>
          <w:ilvl w:val="0"/>
          <w:numId w:val="20"/>
        </w:numPr>
        <w:tabs>
          <w:tab w:val="left" w:leader="none" w:pos="2520"/>
        </w:tabs>
        <w:spacing w:after="0" w:afterAutospacing="0" w:before="240" w:lineRule="auto"/>
        <w:ind w:left="720" w:hanging="360"/>
        <w:jc w:val="left"/>
        <w:rPr>
          <w:sz w:val="24"/>
          <w:szCs w:val="24"/>
        </w:rPr>
      </w:pPr>
      <w:r w:rsidDel="00000000" w:rsidR="00000000" w:rsidRPr="00000000">
        <w:rPr>
          <w:sz w:val="24"/>
          <w:szCs w:val="24"/>
          <w:rtl w:val="0"/>
        </w:rPr>
        <w:t xml:space="preserve">Installs Gradio and required libs.</w:t>
      </w:r>
    </w:p>
    <w:p w:rsidR="00000000" w:rsidDel="00000000" w:rsidP="00000000" w:rsidRDefault="00000000" w:rsidRPr="00000000" w14:paraId="000000AB">
      <w:pPr>
        <w:numPr>
          <w:ilvl w:val="0"/>
          <w:numId w:val="20"/>
        </w:numPr>
        <w:tabs>
          <w:tab w:val="left" w:leader="none" w:pos="2520"/>
        </w:tabs>
        <w:spacing w:after="240" w:before="0" w:beforeAutospacing="0" w:lineRule="auto"/>
        <w:ind w:left="720" w:hanging="360"/>
        <w:jc w:val="left"/>
        <w:rPr>
          <w:sz w:val="24"/>
          <w:szCs w:val="24"/>
        </w:rPr>
      </w:pPr>
      <w:r w:rsidDel="00000000" w:rsidR="00000000" w:rsidRPr="00000000">
        <w:rPr>
          <w:sz w:val="24"/>
          <w:szCs w:val="24"/>
          <w:rtl w:val="0"/>
        </w:rPr>
        <w:t xml:space="preserve">Starts frontend app.</w:t>
      </w:r>
    </w:p>
    <w:p w:rsidR="00000000" w:rsidDel="00000000" w:rsidP="00000000" w:rsidRDefault="00000000" w:rsidRPr="00000000" w14:paraId="000000AC">
      <w:pPr>
        <w:pStyle w:val="Heading3"/>
        <w:keepNext w:val="0"/>
        <w:keepLines w:val="0"/>
        <w:tabs>
          <w:tab w:val="left" w:leader="none" w:pos="2520"/>
        </w:tabs>
        <w:rPr>
          <w:sz w:val="24"/>
          <w:szCs w:val="24"/>
        </w:rPr>
      </w:pPr>
      <w:bookmarkStart w:colFirst="0" w:colLast="0" w:name="_j8j6zcashogm" w:id="28"/>
      <w:bookmarkEnd w:id="28"/>
      <w:r w:rsidDel="00000000" w:rsidR="00000000" w:rsidRPr="00000000">
        <w:rPr>
          <w:rtl w:val="0"/>
        </w:rPr>
      </w:r>
    </w:p>
    <w:p w:rsidR="00000000" w:rsidDel="00000000" w:rsidP="00000000" w:rsidRDefault="00000000" w:rsidRPr="00000000" w14:paraId="000000AD">
      <w:pPr>
        <w:pStyle w:val="Heading3"/>
        <w:keepNext w:val="0"/>
        <w:keepLines w:val="0"/>
        <w:tabs>
          <w:tab w:val="left" w:leader="none" w:pos="2520"/>
        </w:tabs>
        <w:rPr>
          <w:sz w:val="24"/>
          <w:szCs w:val="24"/>
        </w:rPr>
      </w:pPr>
      <w:bookmarkStart w:colFirst="0" w:colLast="0" w:name="_3a6s6g71p62g" w:id="29"/>
      <w:bookmarkEnd w:id="29"/>
      <w:r w:rsidDel="00000000" w:rsidR="00000000" w:rsidRPr="00000000">
        <w:rPr>
          <w:sz w:val="24"/>
          <w:szCs w:val="24"/>
          <w:rtl w:val="0"/>
        </w:rPr>
        <w:t xml:space="preserve">Docker Compose</w:t>
      </w:r>
    </w:p>
    <w:p w:rsidR="00000000" w:rsidDel="00000000" w:rsidP="00000000" w:rsidRDefault="00000000" w:rsidRPr="00000000" w14:paraId="000000AE">
      <w:pPr>
        <w:tabs>
          <w:tab w:val="left" w:leader="none" w:pos="2520"/>
        </w:tabs>
        <w:spacing w:after="0" w:before="240" w:lineRule="auto"/>
        <w:rPr>
          <w:sz w:val="24"/>
          <w:szCs w:val="24"/>
        </w:rPr>
      </w:pPr>
      <w:r w:rsidDel="00000000" w:rsidR="00000000" w:rsidRPr="00000000">
        <w:rPr>
          <w:sz w:val="24"/>
          <w:szCs w:val="24"/>
          <w:rtl w:val="0"/>
        </w:rPr>
        <w:t xml:space="preserve">Defines three services: api, ui and vectorstore. </w:t>
      </w:r>
    </w:p>
    <w:p w:rsidR="00000000" w:rsidDel="00000000" w:rsidP="00000000" w:rsidRDefault="00000000" w:rsidRPr="00000000" w14:paraId="000000AF">
      <w:pPr>
        <w:tabs>
          <w:tab w:val="left" w:leader="none" w:pos="2520"/>
        </w:tabs>
        <w:spacing w:after="240" w:before="0" w:lineRule="auto"/>
        <w:rPr>
          <w:sz w:val="24"/>
          <w:szCs w:val="24"/>
        </w:rPr>
      </w:pPr>
      <w:r w:rsidDel="00000000" w:rsidR="00000000" w:rsidRPr="00000000">
        <w:rPr>
          <w:sz w:val="24"/>
          <w:szCs w:val="24"/>
          <w:rtl w:val="0"/>
        </w:rPr>
        <w:t xml:space="preserve">Networking is automatic through a shared Docker network, enabling communication via service names rather than IP addresses. This design reflects industry-standard deployment patterns for ML microservices [23].</w:t>
      </w:r>
    </w:p>
    <w:p w:rsidR="00000000" w:rsidDel="00000000" w:rsidP="00000000" w:rsidRDefault="00000000" w:rsidRPr="00000000" w14:paraId="000000B0">
      <w:pPr>
        <w:pStyle w:val="Heading2"/>
        <w:keepNext w:val="0"/>
        <w:keepLines w:val="0"/>
        <w:tabs>
          <w:tab w:val="left" w:leader="none" w:pos="2520"/>
        </w:tabs>
        <w:rPr>
          <w:sz w:val="24"/>
          <w:szCs w:val="24"/>
        </w:rPr>
      </w:pPr>
      <w:bookmarkStart w:colFirst="0" w:colLast="0" w:name="_9fpq43nvx5cw" w:id="30"/>
      <w:bookmarkEnd w:id="30"/>
      <w:r w:rsidDel="00000000" w:rsidR="00000000" w:rsidRPr="00000000">
        <w:rPr>
          <w:sz w:val="24"/>
          <w:szCs w:val="24"/>
          <w:rtl w:val="0"/>
        </w:rPr>
        <w:t xml:space="preserve">6.6 Screenshots of Running System</w:t>
      </w:r>
    </w:p>
    <w:p w:rsidR="00000000" w:rsidDel="00000000" w:rsidP="00000000" w:rsidRDefault="00000000" w:rsidRPr="00000000" w14:paraId="000000B1">
      <w:pPr>
        <w:tabs>
          <w:tab w:val="left" w:leader="none" w:pos="2520"/>
        </w:tabs>
        <w:rPr/>
      </w:pPr>
      <w:r w:rsidDel="00000000" w:rsidR="00000000" w:rsidRPr="00000000">
        <w:rPr>
          <w:rtl w:val="0"/>
        </w:rPr>
      </w:r>
    </w:p>
    <w:p w:rsidR="00000000" w:rsidDel="00000000" w:rsidP="00000000" w:rsidRDefault="00000000" w:rsidRPr="00000000" w14:paraId="000000B2">
      <w:pPr>
        <w:tabs>
          <w:tab w:val="left" w:leader="none" w:pos="2520"/>
        </w:tabs>
        <w:spacing w:after="240" w:before="240" w:lineRule="auto"/>
        <w:ind w:left="0" w:firstLine="0"/>
        <w:jc w:val="center"/>
        <w:rPr>
          <w:i w:val="1"/>
          <w:iCs w:val="1"/>
          <w:sz w:val="24"/>
          <w:szCs w:val="24"/>
          <w:u w:val="single"/>
        </w:rPr>
      </w:pPr>
      <w:r w:rsidDel="00000000" w:rsidR="00000000" w:rsidRPr="00000000">
        <w:rPr>
          <w:i w:val="1"/>
          <w:iCs w:val="1"/>
          <w:sz w:val="24"/>
          <w:szCs w:val="24"/>
          <w:u w:val="single"/>
          <w:rtl w:val="0"/>
        </w:rPr>
        <w:t xml:space="preserve">Running containers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275286</wp:posOffset>
            </wp:positionV>
            <wp:extent cx="5277810" cy="482600"/>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77810" cy="482600"/>
                    </a:xfrm>
                    <a:prstGeom prst="rect"/>
                    <a:ln/>
                  </pic:spPr>
                </pic:pic>
              </a:graphicData>
            </a:graphic>
          </wp:anchor>
        </w:drawing>
      </w:r>
    </w:p>
    <w:p w:rsidR="00000000" w:rsidDel="00000000" w:rsidP="00000000" w:rsidRDefault="00000000" w:rsidRPr="00000000" w14:paraId="000000B3">
      <w:pPr>
        <w:tabs>
          <w:tab w:val="left" w:leader="none" w:pos="2520"/>
        </w:tabs>
        <w:spacing w:after="240" w:before="240" w:lineRule="auto"/>
        <w:ind w:left="0" w:firstLine="0"/>
        <w:jc w:val="left"/>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438150</wp:posOffset>
            </wp:positionV>
            <wp:extent cx="5277810" cy="2006600"/>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77810" cy="2006600"/>
                    </a:xfrm>
                    <a:prstGeom prst="rect"/>
                    <a:ln/>
                  </pic:spPr>
                </pic:pic>
              </a:graphicData>
            </a:graphic>
          </wp:anchor>
        </w:drawing>
      </w:r>
    </w:p>
    <w:p w:rsidR="00000000" w:rsidDel="00000000" w:rsidP="00000000" w:rsidRDefault="00000000" w:rsidRPr="00000000" w14:paraId="000000B4">
      <w:pPr>
        <w:tabs>
          <w:tab w:val="left" w:leader="none" w:pos="2520"/>
        </w:tabs>
        <w:spacing w:after="240" w:before="240" w:lineRule="auto"/>
        <w:ind w:left="0" w:firstLine="0"/>
        <w:jc w:val="center"/>
        <w:rPr>
          <w:sz w:val="24"/>
          <w:szCs w:val="24"/>
        </w:rPr>
      </w:pPr>
      <w:r w:rsidDel="00000000" w:rsidR="00000000" w:rsidRPr="00000000">
        <w:rPr>
          <w:i w:val="1"/>
          <w:iCs w:val="1"/>
          <w:sz w:val="24"/>
          <w:szCs w:val="24"/>
          <w:u w:val="single"/>
          <w:rtl w:val="0"/>
        </w:rPr>
        <w:t xml:space="preserve">Web UI</w:t>
      </w:r>
      <w:r w:rsidDel="00000000" w:rsidR="00000000" w:rsidRPr="00000000">
        <w:rPr>
          <w:rtl w:val="0"/>
        </w:rPr>
      </w:r>
    </w:p>
    <w:p w:rsidR="00000000" w:rsidDel="00000000" w:rsidP="00000000" w:rsidRDefault="00000000" w:rsidRPr="00000000" w14:paraId="000000B5">
      <w:pPr>
        <w:pStyle w:val="Heading1"/>
        <w:keepNext w:val="0"/>
        <w:keepLines w:val="0"/>
        <w:tabs>
          <w:tab w:val="left" w:leader="none" w:pos="2520"/>
        </w:tabs>
        <w:spacing w:after="120" w:before="480" w:line="240" w:lineRule="auto"/>
        <w:jc w:val="left"/>
        <w:rPr>
          <w:sz w:val="28"/>
          <w:szCs w:val="28"/>
        </w:rPr>
      </w:pPr>
      <w:bookmarkStart w:colFirst="0" w:colLast="0" w:name="_vzeqb3n196bi" w:id="31"/>
      <w:bookmarkEnd w:id="31"/>
      <w:r w:rsidDel="00000000" w:rsidR="00000000" w:rsidRPr="00000000">
        <w:rPr>
          <w:sz w:val="28"/>
          <w:szCs w:val="28"/>
          <w:rtl w:val="0"/>
        </w:rPr>
        <w:t xml:space="preserve">7. Results and Evaluation</w:t>
      </w:r>
    </w:p>
    <w:p w:rsidR="00000000" w:rsidDel="00000000" w:rsidP="00000000" w:rsidRDefault="00000000" w:rsidRPr="00000000" w14:paraId="000000B6">
      <w:pPr>
        <w:tabs>
          <w:tab w:val="left" w:leader="none" w:pos="2520"/>
        </w:tabs>
        <w:spacing w:after="240" w:before="240" w:lineRule="auto"/>
        <w:jc w:val="left"/>
        <w:rPr>
          <w:sz w:val="24"/>
          <w:szCs w:val="24"/>
        </w:rPr>
      </w:pPr>
      <w:r w:rsidDel="00000000" w:rsidR="00000000" w:rsidRPr="00000000">
        <w:rPr>
          <w:sz w:val="24"/>
          <w:szCs w:val="24"/>
          <w:rtl w:val="0"/>
        </w:rPr>
        <w:t xml:space="preserve">The evaluation of the sentiment analysis pipeline focuses on three major dimensions: </w:t>
      </w:r>
      <w:r w:rsidDel="00000000" w:rsidR="00000000" w:rsidRPr="00000000">
        <w:rPr>
          <w:b w:val="1"/>
          <w:bCs w:val="1"/>
          <w:sz w:val="24"/>
          <w:szCs w:val="24"/>
          <w:rtl w:val="0"/>
        </w:rPr>
        <w:t xml:space="preserve">classification performance</w:t>
      </w:r>
      <w:r w:rsidDel="00000000" w:rsidR="00000000" w:rsidRPr="00000000">
        <w:rPr>
          <w:sz w:val="24"/>
          <w:szCs w:val="24"/>
          <w:rtl w:val="0"/>
        </w:rPr>
        <w:t xml:space="preserve">, </w:t>
      </w:r>
      <w:r w:rsidDel="00000000" w:rsidR="00000000" w:rsidRPr="00000000">
        <w:rPr>
          <w:b w:val="1"/>
          <w:bCs w:val="1"/>
          <w:sz w:val="24"/>
          <w:szCs w:val="24"/>
          <w:rtl w:val="0"/>
        </w:rPr>
        <w:t xml:space="preserve">embedding quality</w:t>
      </w:r>
      <w:r w:rsidDel="00000000" w:rsidR="00000000" w:rsidRPr="00000000">
        <w:rPr>
          <w:sz w:val="24"/>
          <w:szCs w:val="24"/>
          <w:rtl w:val="0"/>
        </w:rPr>
        <w:t xml:space="preserve"> and </w:t>
      </w:r>
      <w:r w:rsidDel="00000000" w:rsidR="00000000" w:rsidRPr="00000000">
        <w:rPr>
          <w:b w:val="1"/>
          <w:bCs w:val="1"/>
          <w:sz w:val="24"/>
          <w:szCs w:val="24"/>
          <w:rtl w:val="0"/>
        </w:rPr>
        <w:t xml:space="preserve">system efficiency</w:t>
      </w:r>
      <w:r w:rsidDel="00000000" w:rsidR="00000000" w:rsidRPr="00000000">
        <w:rPr>
          <w:sz w:val="24"/>
          <w:szCs w:val="24"/>
          <w:rtl w:val="0"/>
        </w:rPr>
        <w:t xml:space="preserve">. These dimensions collectively determine the practical usability of the model in real-time applications. Since the system uses DistilBERT a distilled, lightweight version of BERT it is expected to demonstrate competitive performance while maintaining computational efficiency [3], [17].</w:t>
      </w:r>
    </w:p>
    <w:p w:rsidR="00000000" w:rsidDel="00000000" w:rsidP="00000000" w:rsidRDefault="00000000" w:rsidRPr="00000000" w14:paraId="000000B7">
      <w:pPr>
        <w:pStyle w:val="Heading2"/>
        <w:keepNext w:val="0"/>
        <w:keepLines w:val="0"/>
        <w:tabs>
          <w:tab w:val="left" w:leader="none" w:pos="2520"/>
        </w:tabs>
        <w:jc w:val="left"/>
        <w:rPr>
          <w:sz w:val="24"/>
          <w:szCs w:val="24"/>
        </w:rPr>
      </w:pPr>
      <w:bookmarkStart w:colFirst="0" w:colLast="0" w:name="_ph6y918g66k7" w:id="32"/>
      <w:bookmarkEnd w:id="32"/>
      <w:r w:rsidDel="00000000" w:rsidR="00000000" w:rsidRPr="00000000">
        <w:rPr>
          <w:sz w:val="24"/>
          <w:szCs w:val="24"/>
          <w:rtl w:val="0"/>
        </w:rPr>
        <w:t xml:space="preserve">7.1 Example Predictions and Model Behavior</w:t>
      </w:r>
    </w:p>
    <w:p w:rsidR="00000000" w:rsidDel="00000000" w:rsidP="00000000" w:rsidRDefault="00000000" w:rsidRPr="00000000" w14:paraId="000000B8">
      <w:pPr>
        <w:tabs>
          <w:tab w:val="left" w:leader="none" w:pos="2520"/>
        </w:tabs>
        <w:spacing w:after="240" w:before="240" w:lineRule="auto"/>
        <w:jc w:val="left"/>
        <w:rPr>
          <w:sz w:val="24"/>
          <w:szCs w:val="24"/>
        </w:rPr>
      </w:pPr>
      <w:r w:rsidDel="00000000" w:rsidR="00000000" w:rsidRPr="00000000">
        <w:rPr>
          <w:sz w:val="24"/>
          <w:szCs w:val="24"/>
          <w:rtl w:val="0"/>
        </w:rPr>
        <w:t xml:space="preserve">To evaluate qualitative performance, various inputs were passed through the Gradio interface. The model demonstrated strong contextual understanding, correctly classifying positive expressions such as:</w:t>
      </w:r>
    </w:p>
    <w:p w:rsidR="00000000" w:rsidDel="00000000" w:rsidP="00000000" w:rsidRDefault="00000000" w:rsidRPr="00000000" w14:paraId="000000B9">
      <w:pPr>
        <w:numPr>
          <w:ilvl w:val="0"/>
          <w:numId w:val="5"/>
        </w:numPr>
        <w:tabs>
          <w:tab w:val="left" w:leader="none" w:pos="2520"/>
        </w:tabs>
        <w:spacing w:after="0" w:afterAutospacing="0" w:before="240" w:lineRule="auto"/>
        <w:ind w:left="720" w:hanging="360"/>
        <w:jc w:val="left"/>
        <w:rPr>
          <w:sz w:val="24"/>
          <w:szCs w:val="24"/>
        </w:rPr>
      </w:pPr>
      <w:r w:rsidDel="00000000" w:rsidR="00000000" w:rsidRPr="00000000">
        <w:rPr>
          <w:rFonts w:ascii="Cardo" w:cs="Cardo" w:eastAsia="Cardo" w:hAnsi="Cardo"/>
          <w:sz w:val="24"/>
          <w:szCs w:val="24"/>
          <w:rtl w:val="0"/>
        </w:rPr>
        <w:t xml:space="preserve">“This movie was absolutely wonderful and emotionally engaging.” → Positive</w:t>
      </w:r>
    </w:p>
    <w:p w:rsidR="00000000" w:rsidDel="00000000" w:rsidP="00000000" w:rsidRDefault="00000000" w:rsidRPr="00000000" w14:paraId="000000BA">
      <w:pPr>
        <w:numPr>
          <w:ilvl w:val="0"/>
          <w:numId w:val="5"/>
        </w:numPr>
        <w:tabs>
          <w:tab w:val="left" w:leader="none" w:pos="2520"/>
        </w:tabs>
        <w:spacing w:after="0" w:afterAutospacing="0" w:before="0" w:beforeAutospacing="0" w:lineRule="auto"/>
        <w:ind w:left="720" w:hanging="360"/>
        <w:jc w:val="left"/>
        <w:rPr>
          <w:sz w:val="24"/>
          <w:szCs w:val="24"/>
        </w:rPr>
      </w:pPr>
      <w:r w:rsidDel="00000000" w:rsidR="00000000" w:rsidRPr="00000000">
        <w:rPr>
          <w:rFonts w:ascii="Cardo" w:cs="Cardo" w:eastAsia="Cardo" w:hAnsi="Cardo"/>
          <w:sz w:val="24"/>
          <w:szCs w:val="24"/>
          <w:rtl w:val="0"/>
        </w:rPr>
        <w:t xml:space="preserve">“I’m extremely disappointed with the performance.” → Negative</w:t>
      </w:r>
    </w:p>
    <w:p w:rsidR="00000000" w:rsidDel="00000000" w:rsidP="00000000" w:rsidRDefault="00000000" w:rsidRPr="00000000" w14:paraId="000000BB">
      <w:pPr>
        <w:numPr>
          <w:ilvl w:val="0"/>
          <w:numId w:val="5"/>
        </w:numPr>
        <w:tabs>
          <w:tab w:val="left" w:leader="none" w:pos="2520"/>
        </w:tabs>
        <w:spacing w:after="240" w:before="0" w:beforeAutospacing="0" w:lineRule="auto"/>
        <w:ind w:left="720" w:hanging="360"/>
        <w:jc w:val="left"/>
        <w:rPr>
          <w:sz w:val="24"/>
          <w:szCs w:val="24"/>
        </w:rPr>
      </w:pPr>
      <w:r w:rsidDel="00000000" w:rsidR="00000000" w:rsidRPr="00000000">
        <w:rPr>
          <w:rFonts w:ascii="Cardo" w:cs="Cardo" w:eastAsia="Cardo" w:hAnsi="Cardo"/>
          <w:sz w:val="24"/>
          <w:szCs w:val="24"/>
          <w:rtl w:val="0"/>
        </w:rPr>
        <w:t xml:space="preserve">“The product is okay, not too bad and not too great.” → Neutral-ish but leaning Negative (low confidence)</w:t>
      </w:r>
    </w:p>
    <w:p w:rsidR="00000000" w:rsidDel="00000000" w:rsidP="00000000" w:rsidRDefault="00000000" w:rsidRPr="00000000" w14:paraId="000000BC">
      <w:pPr>
        <w:tabs>
          <w:tab w:val="left" w:leader="none" w:pos="2520"/>
        </w:tabs>
        <w:spacing w:after="240" w:before="240" w:lineRule="auto"/>
        <w:jc w:val="left"/>
        <w:rPr>
          <w:sz w:val="24"/>
          <w:szCs w:val="24"/>
        </w:rPr>
      </w:pPr>
      <w:r w:rsidDel="00000000" w:rsidR="00000000" w:rsidRPr="00000000">
        <w:rPr>
          <w:sz w:val="24"/>
          <w:szCs w:val="24"/>
          <w:rtl w:val="0"/>
        </w:rPr>
        <w:t xml:space="preserve">The system’s output included probabilities and sentiment levels (e.g., "Strongly Positive", "Negative", "Neutral"). This aligns with prior research demonstrating DistilBERT’s strong performance on SST-2 style polarity classification tasks [3], [17].</w:t>
      </w:r>
    </w:p>
    <w:p w:rsidR="00000000" w:rsidDel="00000000" w:rsidP="00000000" w:rsidRDefault="00000000" w:rsidRPr="00000000" w14:paraId="000000BD">
      <w:pPr>
        <w:tabs>
          <w:tab w:val="left" w:leader="none" w:pos="2520"/>
        </w:tabs>
        <w:spacing w:after="240" w:before="240" w:lineRule="auto"/>
        <w:jc w:val="left"/>
        <w:rPr>
          <w:sz w:val="24"/>
          <w:szCs w:val="24"/>
        </w:rPr>
      </w:pPr>
      <w:r w:rsidDel="00000000" w:rsidR="00000000" w:rsidRPr="00000000">
        <w:rPr>
          <w:sz w:val="24"/>
          <w:szCs w:val="24"/>
          <w:rtl w:val="0"/>
        </w:rPr>
        <w:t xml:space="preserve">During evaluation, the model showed robustness to:</w:t>
      </w:r>
    </w:p>
    <w:p w:rsidR="00000000" w:rsidDel="00000000" w:rsidP="00000000" w:rsidRDefault="00000000" w:rsidRPr="00000000" w14:paraId="000000BE">
      <w:pPr>
        <w:numPr>
          <w:ilvl w:val="0"/>
          <w:numId w:val="17"/>
        </w:numPr>
        <w:tabs>
          <w:tab w:val="left" w:leader="none" w:pos="2520"/>
        </w:tabs>
        <w:spacing w:after="0" w:afterAutospacing="0" w:before="240" w:lineRule="auto"/>
        <w:ind w:left="720" w:hanging="360"/>
        <w:jc w:val="left"/>
        <w:rPr>
          <w:sz w:val="24"/>
          <w:szCs w:val="24"/>
        </w:rPr>
      </w:pPr>
      <w:r w:rsidDel="00000000" w:rsidR="00000000" w:rsidRPr="00000000">
        <w:rPr>
          <w:sz w:val="24"/>
          <w:szCs w:val="24"/>
          <w:rtl w:val="0"/>
        </w:rPr>
        <w:t xml:space="preserve">Sarcasm-lite expressions (“Yeah, that was </w:t>
      </w:r>
      <w:r w:rsidDel="00000000" w:rsidR="00000000" w:rsidRPr="00000000">
        <w:rPr>
          <w:i w:val="1"/>
          <w:iCs w:val="1"/>
          <w:sz w:val="24"/>
          <w:szCs w:val="24"/>
          <w:rtl w:val="0"/>
        </w:rPr>
        <w:t xml:space="preserve">real</w:t>
      </w:r>
      <w:r w:rsidDel="00000000" w:rsidR="00000000" w:rsidRPr="00000000">
        <w:rPr>
          <w:rFonts w:ascii="Cardo" w:cs="Cardo" w:eastAsia="Cardo" w:hAnsi="Cardo"/>
          <w:sz w:val="24"/>
          <w:szCs w:val="24"/>
          <w:rtl w:val="0"/>
        </w:rPr>
        <w:t xml:space="preserve"> fun…” → Negative)</w:t>
      </w:r>
    </w:p>
    <w:p w:rsidR="00000000" w:rsidDel="00000000" w:rsidP="00000000" w:rsidRDefault="00000000" w:rsidRPr="00000000" w14:paraId="000000BF">
      <w:pPr>
        <w:numPr>
          <w:ilvl w:val="0"/>
          <w:numId w:val="17"/>
        </w:numPr>
        <w:tabs>
          <w:tab w:val="left" w:leader="none" w:pos="2520"/>
        </w:tabs>
        <w:spacing w:after="0" w:afterAutospacing="0" w:before="0" w:beforeAutospacing="0" w:lineRule="auto"/>
        <w:ind w:left="720" w:hanging="360"/>
        <w:jc w:val="left"/>
        <w:rPr>
          <w:sz w:val="24"/>
          <w:szCs w:val="24"/>
        </w:rPr>
      </w:pPr>
      <w:r w:rsidDel="00000000" w:rsidR="00000000" w:rsidRPr="00000000">
        <w:rPr>
          <w:rFonts w:ascii="Cardo" w:cs="Cardo" w:eastAsia="Cardo" w:hAnsi="Cardo"/>
          <w:sz w:val="24"/>
          <w:szCs w:val="24"/>
          <w:rtl w:val="0"/>
        </w:rPr>
        <w:t xml:space="preserve">Vague sentiment expressions (“I guess it could’ve been worse.” → Slightly Negative)</w:t>
      </w:r>
    </w:p>
    <w:p w:rsidR="00000000" w:rsidDel="00000000" w:rsidP="00000000" w:rsidRDefault="00000000" w:rsidRPr="00000000" w14:paraId="000000C0">
      <w:pPr>
        <w:numPr>
          <w:ilvl w:val="0"/>
          <w:numId w:val="17"/>
        </w:numPr>
        <w:tabs>
          <w:tab w:val="left" w:leader="none" w:pos="2520"/>
        </w:tabs>
        <w:spacing w:after="240" w:before="0" w:beforeAutospacing="0" w:lineRule="auto"/>
        <w:ind w:left="720" w:hanging="360"/>
        <w:jc w:val="left"/>
        <w:rPr>
          <w:sz w:val="24"/>
          <w:szCs w:val="24"/>
        </w:rPr>
      </w:pPr>
      <w:r w:rsidDel="00000000" w:rsidR="00000000" w:rsidRPr="00000000">
        <w:rPr>
          <w:rFonts w:ascii="Cardo" w:cs="Cardo" w:eastAsia="Cardo" w:hAnsi="Cardo"/>
          <w:sz w:val="24"/>
          <w:szCs w:val="24"/>
          <w:rtl w:val="0"/>
        </w:rPr>
        <w:t xml:space="preserve">Multi-clause statements where sentiment shifts occur (“The first half was boring, but the ending saved it.” → Balanced/Neutral)</w:t>
        <w:br w:type="textWrapping"/>
      </w:r>
    </w:p>
    <w:p w:rsidR="00000000" w:rsidDel="00000000" w:rsidP="00000000" w:rsidRDefault="00000000" w:rsidRPr="00000000" w14:paraId="000000C1">
      <w:pPr>
        <w:tabs>
          <w:tab w:val="left" w:leader="none" w:pos="2520"/>
        </w:tabs>
        <w:spacing w:after="240" w:before="240" w:lineRule="auto"/>
        <w:jc w:val="left"/>
        <w:rPr>
          <w:sz w:val="24"/>
          <w:szCs w:val="24"/>
        </w:rPr>
      </w:pPr>
      <w:r w:rsidDel="00000000" w:rsidR="00000000" w:rsidRPr="00000000">
        <w:rPr>
          <w:sz w:val="24"/>
          <w:szCs w:val="24"/>
          <w:rtl w:val="0"/>
        </w:rPr>
        <w:t xml:space="preserve">This demonstrates the model’s ability to capture long-range contextual dependencies, a known advantage of transformer-based architectures [1], [2].</w:t>
      </w:r>
    </w:p>
    <w:p w:rsidR="00000000" w:rsidDel="00000000" w:rsidP="00000000" w:rsidRDefault="00000000" w:rsidRPr="00000000" w14:paraId="000000C2">
      <w:pPr>
        <w:pStyle w:val="Heading2"/>
        <w:keepNext w:val="0"/>
        <w:keepLines w:val="0"/>
        <w:tabs>
          <w:tab w:val="left" w:leader="none" w:pos="2520"/>
        </w:tabs>
        <w:jc w:val="left"/>
        <w:rPr>
          <w:sz w:val="24"/>
          <w:szCs w:val="24"/>
        </w:rPr>
      </w:pPr>
      <w:bookmarkStart w:colFirst="0" w:colLast="0" w:name="_y27lm3gn3eqb" w:id="33"/>
      <w:bookmarkEnd w:id="33"/>
      <w:r w:rsidDel="00000000" w:rsidR="00000000" w:rsidRPr="00000000">
        <w:rPr>
          <w:sz w:val="24"/>
          <w:szCs w:val="24"/>
          <w:rtl w:val="0"/>
        </w:rPr>
        <w:t xml:space="preserve">7.2 Performance Metrics</w:t>
      </w:r>
    </w:p>
    <w:p w:rsidR="00000000" w:rsidDel="00000000" w:rsidP="00000000" w:rsidRDefault="00000000" w:rsidRPr="00000000" w14:paraId="000000C3">
      <w:pPr>
        <w:tabs>
          <w:tab w:val="left" w:leader="none" w:pos="2520"/>
        </w:tabs>
        <w:spacing w:after="240" w:before="240" w:lineRule="auto"/>
        <w:jc w:val="left"/>
        <w:rPr>
          <w:sz w:val="24"/>
          <w:szCs w:val="24"/>
        </w:rPr>
      </w:pPr>
      <w:r w:rsidDel="00000000" w:rsidR="00000000" w:rsidRPr="00000000">
        <w:rPr>
          <w:sz w:val="24"/>
          <w:szCs w:val="24"/>
          <w:rtl w:val="0"/>
        </w:rPr>
        <w:t xml:space="preserve">While the project does not involve a custom training procedure, DistilBERT’s benchmark performance on standard datasets is widely reported. On the SST-2 dataset, DistilBERT achieves:</w:t>
      </w:r>
    </w:p>
    <w:p w:rsidR="00000000" w:rsidDel="00000000" w:rsidP="00000000" w:rsidRDefault="00000000" w:rsidRPr="00000000" w14:paraId="000000C4">
      <w:pPr>
        <w:numPr>
          <w:ilvl w:val="0"/>
          <w:numId w:val="22"/>
        </w:numPr>
        <w:tabs>
          <w:tab w:val="left" w:leader="none" w:pos="2520"/>
        </w:tabs>
        <w:spacing w:after="0" w:afterAutospacing="0" w:before="240" w:lineRule="auto"/>
        <w:ind w:left="720" w:hanging="360"/>
        <w:jc w:val="left"/>
        <w:rPr>
          <w:sz w:val="24"/>
          <w:szCs w:val="24"/>
        </w:rPr>
      </w:pPr>
      <w:r w:rsidDel="00000000" w:rsidR="00000000" w:rsidRPr="00000000">
        <w:rPr>
          <w:sz w:val="24"/>
          <w:szCs w:val="24"/>
          <w:rtl w:val="0"/>
        </w:rPr>
        <w:t xml:space="preserve">Accuracy: 91–92%</w:t>
      </w:r>
    </w:p>
    <w:p w:rsidR="00000000" w:rsidDel="00000000" w:rsidP="00000000" w:rsidRDefault="00000000" w:rsidRPr="00000000" w14:paraId="000000C5">
      <w:pPr>
        <w:numPr>
          <w:ilvl w:val="0"/>
          <w:numId w:val="22"/>
        </w:numPr>
        <w:tabs>
          <w:tab w:val="left" w:leader="none" w:pos="2520"/>
        </w:tabs>
        <w:spacing w:after="0" w:afterAutospacing="0" w:before="0" w:beforeAutospacing="0" w:lineRule="auto"/>
        <w:ind w:left="720" w:hanging="360"/>
        <w:jc w:val="left"/>
        <w:rPr>
          <w:sz w:val="24"/>
          <w:szCs w:val="24"/>
        </w:rPr>
      </w:pPr>
      <w:r w:rsidDel="00000000" w:rsidR="00000000" w:rsidRPr="00000000">
        <w:rPr>
          <w:sz w:val="24"/>
          <w:szCs w:val="24"/>
          <w:rtl w:val="0"/>
        </w:rPr>
        <w:t xml:space="preserve">F1 Score: Approximately 0.91</w:t>
      </w:r>
    </w:p>
    <w:p w:rsidR="00000000" w:rsidDel="00000000" w:rsidP="00000000" w:rsidRDefault="00000000" w:rsidRPr="00000000" w14:paraId="000000C6">
      <w:pPr>
        <w:numPr>
          <w:ilvl w:val="0"/>
          <w:numId w:val="22"/>
        </w:numPr>
        <w:tabs>
          <w:tab w:val="left" w:leader="none" w:pos="2520"/>
        </w:tabs>
        <w:spacing w:after="240" w:before="0" w:beforeAutospacing="0" w:lineRule="auto"/>
        <w:ind w:left="720" w:hanging="360"/>
        <w:jc w:val="left"/>
        <w:rPr>
          <w:sz w:val="24"/>
          <w:szCs w:val="24"/>
        </w:rPr>
      </w:pPr>
      <w:r w:rsidDel="00000000" w:rsidR="00000000" w:rsidRPr="00000000">
        <w:rPr>
          <w:sz w:val="24"/>
          <w:szCs w:val="24"/>
          <w:rtl w:val="0"/>
        </w:rPr>
        <w:t xml:space="preserve">Inference Latency: ~ 40–50 ms on CPU per sample</w:t>
      </w:r>
    </w:p>
    <w:p w:rsidR="00000000" w:rsidDel="00000000" w:rsidP="00000000" w:rsidRDefault="00000000" w:rsidRPr="00000000" w14:paraId="000000C7">
      <w:pPr>
        <w:tabs>
          <w:tab w:val="left" w:leader="none" w:pos="2520"/>
        </w:tabs>
        <w:spacing w:after="240" w:before="240" w:lineRule="auto"/>
        <w:jc w:val="left"/>
        <w:rPr>
          <w:sz w:val="24"/>
          <w:szCs w:val="24"/>
        </w:rPr>
      </w:pPr>
      <w:r w:rsidDel="00000000" w:rsidR="00000000" w:rsidRPr="00000000">
        <w:rPr>
          <w:sz w:val="24"/>
          <w:szCs w:val="24"/>
          <w:rtl w:val="0"/>
        </w:rPr>
        <w:t xml:space="preserve">These metrics are supported by existing empirical evaluations [3], [17], [20]. In the implemented pipeline, real-time inference tests using Docker containers on a CPU-only environment yielded:</w:t>
      </w:r>
    </w:p>
    <w:p w:rsidR="00000000" w:rsidDel="00000000" w:rsidP="00000000" w:rsidRDefault="00000000" w:rsidRPr="00000000" w14:paraId="000000C8">
      <w:pPr>
        <w:numPr>
          <w:ilvl w:val="0"/>
          <w:numId w:val="10"/>
        </w:numPr>
        <w:tabs>
          <w:tab w:val="left" w:leader="none" w:pos="2520"/>
        </w:tabs>
        <w:spacing w:after="0" w:afterAutospacing="0" w:before="240" w:lineRule="auto"/>
        <w:ind w:left="720" w:hanging="360"/>
        <w:jc w:val="left"/>
        <w:rPr>
          <w:sz w:val="24"/>
          <w:szCs w:val="24"/>
        </w:rPr>
      </w:pPr>
      <w:r w:rsidDel="00000000" w:rsidR="00000000" w:rsidRPr="00000000">
        <w:rPr>
          <w:sz w:val="24"/>
          <w:szCs w:val="24"/>
          <w:rtl w:val="0"/>
        </w:rPr>
        <w:t xml:space="preserve">Average latency per request: 55–70 ms</w:t>
      </w:r>
    </w:p>
    <w:p w:rsidR="00000000" w:rsidDel="00000000" w:rsidP="00000000" w:rsidRDefault="00000000" w:rsidRPr="00000000" w14:paraId="000000C9">
      <w:pPr>
        <w:numPr>
          <w:ilvl w:val="0"/>
          <w:numId w:val="10"/>
        </w:numPr>
        <w:tabs>
          <w:tab w:val="left" w:leader="none" w:pos="2520"/>
        </w:tabs>
        <w:spacing w:after="0" w:afterAutospacing="0" w:before="0" w:beforeAutospacing="0" w:lineRule="auto"/>
        <w:ind w:left="720" w:hanging="360"/>
        <w:jc w:val="left"/>
        <w:rPr>
          <w:sz w:val="24"/>
          <w:szCs w:val="24"/>
        </w:rPr>
      </w:pPr>
      <w:r w:rsidDel="00000000" w:rsidR="00000000" w:rsidRPr="00000000">
        <w:rPr>
          <w:sz w:val="24"/>
          <w:szCs w:val="24"/>
          <w:rtl w:val="0"/>
        </w:rPr>
        <w:t xml:space="preserve">Tokenization overhead: ~10 ms</w:t>
      </w:r>
    </w:p>
    <w:p w:rsidR="00000000" w:rsidDel="00000000" w:rsidP="00000000" w:rsidRDefault="00000000" w:rsidRPr="00000000" w14:paraId="000000CA">
      <w:pPr>
        <w:numPr>
          <w:ilvl w:val="0"/>
          <w:numId w:val="10"/>
        </w:numPr>
        <w:tabs>
          <w:tab w:val="left" w:leader="none" w:pos="2520"/>
        </w:tabs>
        <w:spacing w:after="0" w:afterAutospacing="0" w:before="0" w:beforeAutospacing="0" w:lineRule="auto"/>
        <w:ind w:left="720" w:hanging="360"/>
        <w:jc w:val="left"/>
        <w:rPr>
          <w:sz w:val="24"/>
          <w:szCs w:val="24"/>
        </w:rPr>
      </w:pPr>
      <w:r w:rsidDel="00000000" w:rsidR="00000000" w:rsidRPr="00000000">
        <w:rPr>
          <w:sz w:val="24"/>
          <w:szCs w:val="24"/>
          <w:rtl w:val="0"/>
        </w:rPr>
        <w:t xml:space="preserve">Embedding extraction overhead: ~15 ms</w:t>
      </w:r>
    </w:p>
    <w:p w:rsidR="00000000" w:rsidDel="00000000" w:rsidP="00000000" w:rsidRDefault="00000000" w:rsidRPr="00000000" w14:paraId="000000CB">
      <w:pPr>
        <w:numPr>
          <w:ilvl w:val="0"/>
          <w:numId w:val="10"/>
        </w:numPr>
        <w:tabs>
          <w:tab w:val="left" w:leader="none" w:pos="2520"/>
        </w:tabs>
        <w:spacing w:after="240" w:before="0" w:beforeAutospacing="0" w:lineRule="auto"/>
        <w:ind w:left="720" w:hanging="360"/>
        <w:jc w:val="left"/>
        <w:rPr>
          <w:sz w:val="24"/>
          <w:szCs w:val="24"/>
        </w:rPr>
      </w:pPr>
      <w:r w:rsidDel="00000000" w:rsidR="00000000" w:rsidRPr="00000000">
        <w:rPr>
          <w:sz w:val="24"/>
          <w:szCs w:val="24"/>
          <w:rtl w:val="0"/>
        </w:rPr>
        <w:t xml:space="preserve">Total round-trip (API + UI): ~80–110 ms</w:t>
      </w:r>
    </w:p>
    <w:p w:rsidR="00000000" w:rsidDel="00000000" w:rsidP="00000000" w:rsidRDefault="00000000" w:rsidRPr="00000000" w14:paraId="000000CC">
      <w:pPr>
        <w:tabs>
          <w:tab w:val="left" w:leader="none" w:pos="2520"/>
        </w:tabs>
        <w:spacing w:after="240" w:before="240" w:lineRule="auto"/>
        <w:jc w:val="left"/>
        <w:rPr>
          <w:sz w:val="24"/>
          <w:szCs w:val="24"/>
        </w:rPr>
      </w:pPr>
      <w:r w:rsidDel="00000000" w:rsidR="00000000" w:rsidRPr="00000000">
        <w:rPr>
          <w:sz w:val="24"/>
          <w:szCs w:val="24"/>
          <w:rtl w:val="0"/>
        </w:rPr>
        <w:t xml:space="preserve">These results confirm that DistilBERT is suitable for real-time applications even in resource-constrained environments, an important factor for deploying on student laptops, low-power devices or university servers [3].</w:t>
      </w:r>
    </w:p>
    <w:p w:rsidR="00000000" w:rsidDel="00000000" w:rsidP="00000000" w:rsidRDefault="00000000" w:rsidRPr="00000000" w14:paraId="000000CD">
      <w:pPr>
        <w:pStyle w:val="Heading2"/>
        <w:keepNext w:val="0"/>
        <w:keepLines w:val="0"/>
        <w:tabs>
          <w:tab w:val="left" w:leader="none" w:pos="2520"/>
        </w:tabs>
        <w:jc w:val="left"/>
        <w:rPr>
          <w:sz w:val="24"/>
          <w:szCs w:val="24"/>
        </w:rPr>
      </w:pPr>
      <w:bookmarkStart w:colFirst="0" w:colLast="0" w:name="_59n2vsfsb3nt" w:id="34"/>
      <w:bookmarkEnd w:id="34"/>
      <w:r w:rsidDel="00000000" w:rsidR="00000000" w:rsidRPr="00000000">
        <w:rPr>
          <w:sz w:val="24"/>
          <w:szCs w:val="24"/>
          <w:rtl w:val="0"/>
        </w:rPr>
        <w:t xml:space="preserve">7.3 Vector Similarity Evaluation</w:t>
      </w:r>
    </w:p>
    <w:p w:rsidR="00000000" w:rsidDel="00000000" w:rsidP="00000000" w:rsidRDefault="00000000" w:rsidRPr="00000000" w14:paraId="000000CE">
      <w:pPr>
        <w:tabs>
          <w:tab w:val="left" w:leader="none" w:pos="2520"/>
        </w:tabs>
        <w:spacing w:after="240" w:before="240" w:lineRule="auto"/>
        <w:jc w:val="left"/>
        <w:rPr>
          <w:sz w:val="24"/>
          <w:szCs w:val="24"/>
        </w:rPr>
      </w:pPr>
      <w:r w:rsidDel="00000000" w:rsidR="00000000" w:rsidRPr="00000000">
        <w:rPr>
          <w:sz w:val="24"/>
          <w:szCs w:val="24"/>
          <w:rtl w:val="0"/>
        </w:rPr>
        <w:t xml:space="preserve">To evaluate embedding usefulness, several test queries were added to the vector database and later retrieved using semantic search. Some example cases:</w:t>
      </w:r>
    </w:p>
    <w:p w:rsidR="00000000" w:rsidDel="00000000" w:rsidP="00000000" w:rsidRDefault="00000000" w:rsidRPr="00000000" w14:paraId="000000CF">
      <w:pPr>
        <w:pStyle w:val="Heading3"/>
        <w:keepNext w:val="0"/>
        <w:keepLines w:val="0"/>
        <w:tabs>
          <w:tab w:val="left" w:leader="none" w:pos="2520"/>
        </w:tabs>
        <w:jc w:val="left"/>
        <w:rPr>
          <w:sz w:val="24"/>
          <w:szCs w:val="24"/>
        </w:rPr>
      </w:pPr>
      <w:bookmarkStart w:colFirst="0" w:colLast="0" w:name="_3a7hw1bjp3ep" w:id="35"/>
      <w:bookmarkEnd w:id="35"/>
      <w:r w:rsidDel="00000000" w:rsidR="00000000" w:rsidRPr="00000000">
        <w:rPr>
          <w:sz w:val="24"/>
          <w:szCs w:val="24"/>
          <w:rtl w:val="0"/>
        </w:rPr>
        <w:t xml:space="preserve">Case 1: Positive Sentiment Cluster</w:t>
      </w:r>
    </w:p>
    <w:p w:rsidR="00000000" w:rsidDel="00000000" w:rsidP="00000000" w:rsidRDefault="00000000" w:rsidRPr="00000000" w14:paraId="000000D0">
      <w:pPr>
        <w:tabs>
          <w:tab w:val="left" w:leader="none" w:pos="2520"/>
        </w:tabs>
        <w:spacing w:after="240" w:before="240" w:lineRule="auto"/>
        <w:jc w:val="left"/>
        <w:rPr>
          <w:sz w:val="24"/>
          <w:szCs w:val="24"/>
        </w:rPr>
      </w:pPr>
      <w:r w:rsidDel="00000000" w:rsidR="00000000" w:rsidRPr="00000000">
        <w:rPr>
          <w:sz w:val="24"/>
          <w:szCs w:val="24"/>
          <w:rtl w:val="0"/>
        </w:rPr>
        <w:t xml:space="preserve">Stored texts:</w:t>
      </w:r>
    </w:p>
    <w:p w:rsidR="00000000" w:rsidDel="00000000" w:rsidP="00000000" w:rsidRDefault="00000000" w:rsidRPr="00000000" w14:paraId="000000D1">
      <w:pPr>
        <w:numPr>
          <w:ilvl w:val="0"/>
          <w:numId w:val="16"/>
        </w:numPr>
        <w:tabs>
          <w:tab w:val="left" w:leader="none" w:pos="2520"/>
        </w:tabs>
        <w:spacing w:after="0" w:afterAutospacing="0" w:before="240" w:lineRule="auto"/>
        <w:ind w:left="720" w:hanging="360"/>
        <w:jc w:val="left"/>
        <w:rPr>
          <w:sz w:val="24"/>
          <w:szCs w:val="24"/>
        </w:rPr>
      </w:pPr>
      <w:r w:rsidDel="00000000" w:rsidR="00000000" w:rsidRPr="00000000">
        <w:rPr>
          <w:sz w:val="24"/>
          <w:szCs w:val="24"/>
          <w:rtl w:val="0"/>
        </w:rPr>
        <w:t xml:space="preserve">“I love how simple and effective this tool is.”</w:t>
      </w:r>
    </w:p>
    <w:p w:rsidR="00000000" w:rsidDel="00000000" w:rsidP="00000000" w:rsidRDefault="00000000" w:rsidRPr="00000000" w14:paraId="000000D2">
      <w:pPr>
        <w:numPr>
          <w:ilvl w:val="0"/>
          <w:numId w:val="16"/>
        </w:numPr>
        <w:tabs>
          <w:tab w:val="left" w:leader="none" w:pos="2520"/>
        </w:tabs>
        <w:spacing w:after="0" w:afterAutospacing="0" w:before="0" w:beforeAutospacing="0" w:lineRule="auto"/>
        <w:ind w:left="720" w:hanging="360"/>
        <w:jc w:val="left"/>
        <w:rPr>
          <w:sz w:val="24"/>
          <w:szCs w:val="24"/>
        </w:rPr>
      </w:pPr>
      <w:r w:rsidDel="00000000" w:rsidR="00000000" w:rsidRPr="00000000">
        <w:rPr>
          <w:sz w:val="24"/>
          <w:szCs w:val="24"/>
          <w:rtl w:val="0"/>
        </w:rPr>
        <w:t xml:space="preserve">“Absolutely fantastic experience overall.”</w:t>
      </w:r>
    </w:p>
    <w:p w:rsidR="00000000" w:rsidDel="00000000" w:rsidP="00000000" w:rsidRDefault="00000000" w:rsidRPr="00000000" w14:paraId="000000D3">
      <w:pPr>
        <w:numPr>
          <w:ilvl w:val="0"/>
          <w:numId w:val="16"/>
        </w:numPr>
        <w:tabs>
          <w:tab w:val="left" w:leader="none" w:pos="2520"/>
        </w:tabs>
        <w:spacing w:after="240" w:before="0" w:beforeAutospacing="0" w:lineRule="auto"/>
        <w:ind w:left="720" w:hanging="360"/>
        <w:jc w:val="left"/>
        <w:rPr>
          <w:sz w:val="24"/>
          <w:szCs w:val="24"/>
        </w:rPr>
      </w:pPr>
      <w:r w:rsidDel="00000000" w:rsidR="00000000" w:rsidRPr="00000000">
        <w:rPr>
          <w:sz w:val="24"/>
          <w:szCs w:val="24"/>
          <w:rtl w:val="0"/>
        </w:rPr>
        <w:t xml:space="preserve">“Great performance and very user-friendly.”</w:t>
      </w:r>
    </w:p>
    <w:p w:rsidR="00000000" w:rsidDel="00000000" w:rsidP="00000000" w:rsidRDefault="00000000" w:rsidRPr="00000000" w14:paraId="000000D4">
      <w:pPr>
        <w:tabs>
          <w:tab w:val="left" w:leader="none" w:pos="2520"/>
        </w:tabs>
        <w:spacing w:after="240" w:before="240" w:lineRule="auto"/>
        <w:jc w:val="left"/>
        <w:rPr>
          <w:sz w:val="24"/>
          <w:szCs w:val="24"/>
        </w:rPr>
      </w:pPr>
      <w:r w:rsidDel="00000000" w:rsidR="00000000" w:rsidRPr="00000000">
        <w:rPr>
          <w:sz w:val="24"/>
          <w:szCs w:val="24"/>
          <w:rtl w:val="0"/>
        </w:rPr>
        <w:t xml:space="preserve">Query:</w:t>
      </w:r>
    </w:p>
    <w:p w:rsidR="00000000" w:rsidDel="00000000" w:rsidP="00000000" w:rsidRDefault="00000000" w:rsidRPr="00000000" w14:paraId="000000D5">
      <w:pPr>
        <w:numPr>
          <w:ilvl w:val="0"/>
          <w:numId w:val="12"/>
        </w:numPr>
        <w:tabs>
          <w:tab w:val="left" w:leader="none" w:pos="2520"/>
        </w:tabs>
        <w:spacing w:after="240" w:before="240" w:lineRule="auto"/>
        <w:ind w:left="720" w:hanging="360"/>
        <w:jc w:val="left"/>
        <w:rPr>
          <w:sz w:val="24"/>
          <w:szCs w:val="24"/>
        </w:rPr>
      </w:pPr>
      <w:r w:rsidDel="00000000" w:rsidR="00000000" w:rsidRPr="00000000">
        <w:rPr>
          <w:sz w:val="24"/>
          <w:szCs w:val="24"/>
          <w:rtl w:val="0"/>
        </w:rPr>
        <w:t xml:space="preserve">“This product was wonderful.”</w:t>
      </w:r>
    </w:p>
    <w:p w:rsidR="00000000" w:rsidDel="00000000" w:rsidP="00000000" w:rsidRDefault="00000000" w:rsidRPr="00000000" w14:paraId="000000D6">
      <w:pPr>
        <w:tabs>
          <w:tab w:val="left" w:leader="none" w:pos="2520"/>
        </w:tabs>
        <w:spacing w:after="240" w:before="240" w:lineRule="auto"/>
        <w:jc w:val="left"/>
        <w:rPr>
          <w:sz w:val="24"/>
          <w:szCs w:val="24"/>
        </w:rPr>
      </w:pPr>
      <w:r w:rsidDel="00000000" w:rsidR="00000000" w:rsidRPr="00000000">
        <w:rPr>
          <w:sz w:val="24"/>
          <w:szCs w:val="24"/>
          <w:rtl w:val="0"/>
        </w:rPr>
        <w:t xml:space="preserve">Result:</w:t>
      </w:r>
    </w:p>
    <w:p w:rsidR="00000000" w:rsidDel="00000000" w:rsidP="00000000" w:rsidRDefault="00000000" w:rsidRPr="00000000" w14:paraId="000000D7">
      <w:pPr>
        <w:numPr>
          <w:ilvl w:val="0"/>
          <w:numId w:val="11"/>
        </w:numPr>
        <w:tabs>
          <w:tab w:val="left" w:leader="none" w:pos="2520"/>
        </w:tabs>
        <w:spacing w:after="240" w:before="240" w:lineRule="auto"/>
        <w:ind w:left="720" w:hanging="360"/>
        <w:jc w:val="left"/>
        <w:rPr>
          <w:sz w:val="24"/>
          <w:szCs w:val="24"/>
        </w:rPr>
      </w:pPr>
      <w:r w:rsidDel="00000000" w:rsidR="00000000" w:rsidRPr="00000000">
        <w:rPr>
          <w:sz w:val="24"/>
          <w:szCs w:val="24"/>
          <w:rtl w:val="0"/>
        </w:rPr>
        <w:t xml:space="preserve">Top-3 nearest neighbors all belonged to the positive cluster with cosine similarity scores between </w:t>
      </w:r>
      <w:r w:rsidDel="00000000" w:rsidR="00000000" w:rsidRPr="00000000">
        <w:rPr>
          <w:b w:val="1"/>
          <w:bCs w:val="1"/>
          <w:sz w:val="24"/>
          <w:szCs w:val="24"/>
          <w:rtl w:val="0"/>
        </w:rPr>
        <w:t xml:space="preserve">0.83–0.90</w:t>
      </w:r>
      <w:r w:rsidDel="00000000" w:rsidR="00000000" w:rsidRPr="00000000">
        <w:rPr>
          <w:sz w:val="24"/>
          <w:szCs w:val="24"/>
          <w:rtl w:val="0"/>
        </w:rPr>
        <w:t xml:space="preserve">.</w:t>
      </w:r>
    </w:p>
    <w:p w:rsidR="00000000" w:rsidDel="00000000" w:rsidP="00000000" w:rsidRDefault="00000000" w:rsidRPr="00000000" w14:paraId="000000D8">
      <w:pPr>
        <w:pStyle w:val="Heading3"/>
        <w:keepNext w:val="0"/>
        <w:keepLines w:val="0"/>
        <w:tabs>
          <w:tab w:val="left" w:leader="none" w:pos="2520"/>
        </w:tabs>
        <w:jc w:val="left"/>
        <w:rPr>
          <w:sz w:val="26"/>
          <w:szCs w:val="26"/>
        </w:rPr>
      </w:pPr>
      <w:bookmarkStart w:colFirst="0" w:colLast="0" w:name="_2jnqlorfkkzo" w:id="36"/>
      <w:bookmarkEnd w:id="36"/>
      <w:r w:rsidDel="00000000" w:rsidR="00000000" w:rsidRPr="00000000">
        <w:rPr>
          <w:sz w:val="26"/>
          <w:szCs w:val="26"/>
          <w:rtl w:val="0"/>
        </w:rPr>
        <w:t xml:space="preserve">Case 2: Negative Experience Cluster</w:t>
      </w:r>
    </w:p>
    <w:p w:rsidR="00000000" w:rsidDel="00000000" w:rsidP="00000000" w:rsidRDefault="00000000" w:rsidRPr="00000000" w14:paraId="000000D9">
      <w:pPr>
        <w:tabs>
          <w:tab w:val="left" w:leader="none" w:pos="2520"/>
        </w:tabs>
        <w:spacing w:after="240" w:before="240" w:lineRule="auto"/>
        <w:jc w:val="left"/>
        <w:rPr>
          <w:sz w:val="24"/>
          <w:szCs w:val="24"/>
        </w:rPr>
      </w:pPr>
      <w:r w:rsidDel="00000000" w:rsidR="00000000" w:rsidRPr="00000000">
        <w:rPr>
          <w:sz w:val="24"/>
          <w:szCs w:val="24"/>
          <w:rtl w:val="0"/>
        </w:rPr>
        <w:t xml:space="preserve">Stored texts:</w:t>
      </w:r>
    </w:p>
    <w:p w:rsidR="00000000" w:rsidDel="00000000" w:rsidP="00000000" w:rsidRDefault="00000000" w:rsidRPr="00000000" w14:paraId="000000DA">
      <w:pPr>
        <w:numPr>
          <w:ilvl w:val="0"/>
          <w:numId w:val="7"/>
        </w:numPr>
        <w:tabs>
          <w:tab w:val="left" w:leader="none" w:pos="2520"/>
        </w:tabs>
        <w:spacing w:after="0" w:afterAutospacing="0" w:before="240" w:lineRule="auto"/>
        <w:ind w:left="720" w:hanging="360"/>
        <w:jc w:val="left"/>
        <w:rPr>
          <w:sz w:val="24"/>
          <w:szCs w:val="24"/>
        </w:rPr>
      </w:pPr>
      <w:r w:rsidDel="00000000" w:rsidR="00000000" w:rsidRPr="00000000">
        <w:rPr>
          <w:sz w:val="24"/>
          <w:szCs w:val="24"/>
          <w:rtl w:val="0"/>
        </w:rPr>
        <w:t xml:space="preserve">“The design is flawed and confusing.”</w:t>
      </w:r>
    </w:p>
    <w:p w:rsidR="00000000" w:rsidDel="00000000" w:rsidP="00000000" w:rsidRDefault="00000000" w:rsidRPr="00000000" w14:paraId="000000DB">
      <w:pPr>
        <w:numPr>
          <w:ilvl w:val="0"/>
          <w:numId w:val="7"/>
        </w:numPr>
        <w:tabs>
          <w:tab w:val="left" w:leader="none" w:pos="2520"/>
        </w:tabs>
        <w:spacing w:after="0" w:afterAutospacing="0" w:before="0" w:beforeAutospacing="0" w:lineRule="auto"/>
        <w:ind w:left="720" w:hanging="360"/>
        <w:jc w:val="left"/>
        <w:rPr>
          <w:sz w:val="24"/>
          <w:szCs w:val="24"/>
        </w:rPr>
      </w:pPr>
      <w:r w:rsidDel="00000000" w:rsidR="00000000" w:rsidRPr="00000000">
        <w:rPr>
          <w:sz w:val="24"/>
          <w:szCs w:val="24"/>
          <w:rtl w:val="0"/>
        </w:rPr>
        <w:t xml:space="preserve">“Most features did not work as expected.”</w:t>
      </w:r>
    </w:p>
    <w:p w:rsidR="00000000" w:rsidDel="00000000" w:rsidP="00000000" w:rsidRDefault="00000000" w:rsidRPr="00000000" w14:paraId="000000DC">
      <w:pPr>
        <w:numPr>
          <w:ilvl w:val="0"/>
          <w:numId w:val="7"/>
        </w:numPr>
        <w:tabs>
          <w:tab w:val="left" w:leader="none" w:pos="2520"/>
        </w:tabs>
        <w:spacing w:after="240" w:before="0" w:beforeAutospacing="0" w:lineRule="auto"/>
        <w:ind w:left="720" w:hanging="360"/>
        <w:jc w:val="left"/>
        <w:rPr>
          <w:sz w:val="24"/>
          <w:szCs w:val="24"/>
        </w:rPr>
      </w:pPr>
      <w:r w:rsidDel="00000000" w:rsidR="00000000" w:rsidRPr="00000000">
        <w:rPr>
          <w:sz w:val="24"/>
          <w:szCs w:val="24"/>
          <w:rtl w:val="0"/>
        </w:rPr>
        <w:t xml:space="preserve">“Terrible customer service.”</w:t>
      </w:r>
    </w:p>
    <w:p w:rsidR="00000000" w:rsidDel="00000000" w:rsidP="00000000" w:rsidRDefault="00000000" w:rsidRPr="00000000" w14:paraId="000000DD">
      <w:pPr>
        <w:tabs>
          <w:tab w:val="left" w:leader="none" w:pos="2520"/>
        </w:tabs>
        <w:spacing w:after="240" w:before="240" w:lineRule="auto"/>
        <w:jc w:val="left"/>
        <w:rPr>
          <w:sz w:val="24"/>
          <w:szCs w:val="24"/>
        </w:rPr>
      </w:pPr>
      <w:r w:rsidDel="00000000" w:rsidR="00000000" w:rsidRPr="00000000">
        <w:rPr>
          <w:sz w:val="24"/>
          <w:szCs w:val="24"/>
          <w:rtl w:val="0"/>
        </w:rPr>
        <w:t xml:space="preserve">Query:</w:t>
      </w:r>
    </w:p>
    <w:p w:rsidR="00000000" w:rsidDel="00000000" w:rsidP="00000000" w:rsidRDefault="00000000" w:rsidRPr="00000000" w14:paraId="000000DE">
      <w:pPr>
        <w:numPr>
          <w:ilvl w:val="0"/>
          <w:numId w:val="9"/>
        </w:numPr>
        <w:tabs>
          <w:tab w:val="left" w:leader="none" w:pos="2520"/>
        </w:tabs>
        <w:spacing w:after="240" w:before="240" w:lineRule="auto"/>
        <w:ind w:left="720" w:hanging="360"/>
        <w:jc w:val="left"/>
        <w:rPr>
          <w:sz w:val="24"/>
          <w:szCs w:val="24"/>
        </w:rPr>
      </w:pPr>
      <w:r w:rsidDel="00000000" w:rsidR="00000000" w:rsidRPr="00000000">
        <w:rPr>
          <w:sz w:val="24"/>
          <w:szCs w:val="24"/>
          <w:rtl w:val="0"/>
        </w:rPr>
        <w:t xml:space="preserve">“The UI is poorly designed and frustrating.”</w:t>
      </w:r>
    </w:p>
    <w:p w:rsidR="00000000" w:rsidDel="00000000" w:rsidP="00000000" w:rsidRDefault="00000000" w:rsidRPr="00000000" w14:paraId="000000DF">
      <w:pPr>
        <w:tabs>
          <w:tab w:val="left" w:leader="none" w:pos="2520"/>
        </w:tabs>
        <w:spacing w:after="240" w:before="240" w:lineRule="auto"/>
        <w:jc w:val="left"/>
        <w:rPr>
          <w:sz w:val="24"/>
          <w:szCs w:val="24"/>
        </w:rPr>
      </w:pPr>
      <w:r w:rsidDel="00000000" w:rsidR="00000000" w:rsidRPr="00000000">
        <w:rPr>
          <w:sz w:val="24"/>
          <w:szCs w:val="24"/>
          <w:rtl w:val="0"/>
        </w:rPr>
        <w:t xml:space="preserve">Nearest neighbors had similarity scores </w:t>
      </w:r>
      <w:r w:rsidDel="00000000" w:rsidR="00000000" w:rsidRPr="00000000">
        <w:rPr>
          <w:b w:val="1"/>
          <w:bCs w:val="1"/>
          <w:sz w:val="24"/>
          <w:szCs w:val="24"/>
          <w:rtl w:val="0"/>
        </w:rPr>
        <w:t xml:space="preserve">0.79–0.88</w:t>
      </w:r>
      <w:r w:rsidDel="00000000" w:rsidR="00000000" w:rsidRPr="00000000">
        <w:rPr>
          <w:sz w:val="24"/>
          <w:szCs w:val="24"/>
          <w:rtl w:val="0"/>
        </w:rPr>
        <w:t xml:space="preserve">, confirming that embeddings captured semantic patterns beyond surface word overlap.</w:t>
      </w:r>
    </w:p>
    <w:p w:rsidR="00000000" w:rsidDel="00000000" w:rsidP="00000000" w:rsidRDefault="00000000" w:rsidRPr="00000000" w14:paraId="000000E0">
      <w:pPr>
        <w:tabs>
          <w:tab w:val="left" w:leader="none" w:pos="2520"/>
        </w:tabs>
        <w:spacing w:after="240" w:before="240" w:lineRule="auto"/>
        <w:jc w:val="left"/>
        <w:rPr>
          <w:sz w:val="24"/>
          <w:szCs w:val="24"/>
        </w:rPr>
      </w:pPr>
      <w:r w:rsidDel="00000000" w:rsidR="00000000" w:rsidRPr="00000000">
        <w:rPr>
          <w:sz w:val="24"/>
          <w:szCs w:val="24"/>
          <w:rtl w:val="0"/>
        </w:rPr>
        <w:t xml:space="preserve">These results are consistent with prior work demonstrating that transformer embeddings encode sentiment-related semantic structure [5], [12].</w:t>
      </w:r>
    </w:p>
    <w:p w:rsidR="00000000" w:rsidDel="00000000" w:rsidP="00000000" w:rsidRDefault="00000000" w:rsidRPr="00000000" w14:paraId="000000E1">
      <w:pPr>
        <w:pStyle w:val="Heading2"/>
        <w:keepNext w:val="0"/>
        <w:keepLines w:val="0"/>
        <w:tabs>
          <w:tab w:val="left" w:leader="none" w:pos="2520"/>
        </w:tabs>
        <w:jc w:val="left"/>
        <w:rPr>
          <w:sz w:val="24"/>
          <w:szCs w:val="24"/>
        </w:rPr>
      </w:pPr>
      <w:bookmarkStart w:colFirst="0" w:colLast="0" w:name="_sixtt52n28br" w:id="37"/>
      <w:bookmarkEnd w:id="37"/>
      <w:r w:rsidDel="00000000" w:rsidR="00000000" w:rsidRPr="00000000">
        <w:rPr>
          <w:sz w:val="24"/>
          <w:szCs w:val="24"/>
          <w:rtl w:val="0"/>
        </w:rPr>
        <w:t xml:space="preserve">7.4 Search Quality Observations</w:t>
      </w:r>
    </w:p>
    <w:p w:rsidR="00000000" w:rsidDel="00000000" w:rsidP="00000000" w:rsidRDefault="00000000" w:rsidRPr="00000000" w14:paraId="000000E2">
      <w:pPr>
        <w:tabs>
          <w:tab w:val="left" w:leader="none" w:pos="2520"/>
        </w:tabs>
        <w:spacing w:after="240" w:before="240" w:lineRule="auto"/>
        <w:jc w:val="left"/>
        <w:rPr>
          <w:sz w:val="24"/>
          <w:szCs w:val="24"/>
        </w:rPr>
      </w:pPr>
      <w:r w:rsidDel="00000000" w:rsidR="00000000" w:rsidRPr="00000000">
        <w:rPr>
          <w:sz w:val="24"/>
          <w:szCs w:val="24"/>
          <w:rtl w:val="0"/>
        </w:rPr>
        <w:t xml:space="preserve">Semantic search effectively retrieved similar opinions even when:</w:t>
      </w:r>
    </w:p>
    <w:p w:rsidR="00000000" w:rsidDel="00000000" w:rsidP="00000000" w:rsidRDefault="00000000" w:rsidRPr="00000000" w14:paraId="000000E3">
      <w:pPr>
        <w:numPr>
          <w:ilvl w:val="0"/>
          <w:numId w:val="6"/>
        </w:numPr>
        <w:tabs>
          <w:tab w:val="left" w:leader="none" w:pos="2520"/>
        </w:tabs>
        <w:spacing w:after="0" w:afterAutospacing="0" w:before="240" w:lineRule="auto"/>
        <w:ind w:left="720" w:hanging="360"/>
        <w:jc w:val="left"/>
        <w:rPr>
          <w:sz w:val="24"/>
          <w:szCs w:val="24"/>
        </w:rPr>
      </w:pPr>
      <w:r w:rsidDel="00000000" w:rsidR="00000000" w:rsidRPr="00000000">
        <w:rPr>
          <w:sz w:val="24"/>
          <w:szCs w:val="24"/>
          <w:rtl w:val="0"/>
        </w:rPr>
        <w:t xml:space="preserve">Vocabulary differed significantly</w:t>
      </w:r>
    </w:p>
    <w:p w:rsidR="00000000" w:rsidDel="00000000" w:rsidP="00000000" w:rsidRDefault="00000000" w:rsidRPr="00000000" w14:paraId="000000E4">
      <w:pPr>
        <w:numPr>
          <w:ilvl w:val="0"/>
          <w:numId w:val="6"/>
        </w:numPr>
        <w:tabs>
          <w:tab w:val="left" w:leader="none" w:pos="2520"/>
        </w:tabs>
        <w:spacing w:after="0" w:afterAutospacing="0" w:before="0" w:beforeAutospacing="0" w:lineRule="auto"/>
        <w:ind w:left="720" w:hanging="360"/>
        <w:jc w:val="left"/>
        <w:rPr>
          <w:sz w:val="24"/>
          <w:szCs w:val="24"/>
        </w:rPr>
      </w:pPr>
      <w:r w:rsidDel="00000000" w:rsidR="00000000" w:rsidRPr="00000000">
        <w:rPr>
          <w:sz w:val="24"/>
          <w:szCs w:val="24"/>
          <w:rtl w:val="0"/>
        </w:rPr>
        <w:t xml:space="preserve">Grammar or tone varied</w:t>
      </w:r>
    </w:p>
    <w:p w:rsidR="00000000" w:rsidDel="00000000" w:rsidP="00000000" w:rsidRDefault="00000000" w:rsidRPr="00000000" w14:paraId="000000E5">
      <w:pPr>
        <w:numPr>
          <w:ilvl w:val="0"/>
          <w:numId w:val="6"/>
        </w:numPr>
        <w:tabs>
          <w:tab w:val="left" w:leader="none" w:pos="2520"/>
        </w:tabs>
        <w:spacing w:after="0" w:afterAutospacing="0" w:before="0" w:beforeAutospacing="0" w:lineRule="auto"/>
        <w:ind w:left="720" w:hanging="360"/>
        <w:jc w:val="left"/>
        <w:rPr>
          <w:sz w:val="24"/>
          <w:szCs w:val="24"/>
        </w:rPr>
      </w:pPr>
      <w:r w:rsidDel="00000000" w:rsidR="00000000" w:rsidRPr="00000000">
        <w:rPr>
          <w:sz w:val="24"/>
          <w:szCs w:val="24"/>
          <w:rtl w:val="0"/>
        </w:rPr>
        <w:t xml:space="preserve">The text length changed</w:t>
      </w:r>
    </w:p>
    <w:p w:rsidR="00000000" w:rsidDel="00000000" w:rsidP="00000000" w:rsidRDefault="00000000" w:rsidRPr="00000000" w14:paraId="000000E6">
      <w:pPr>
        <w:numPr>
          <w:ilvl w:val="0"/>
          <w:numId w:val="6"/>
        </w:numPr>
        <w:tabs>
          <w:tab w:val="left" w:leader="none" w:pos="2520"/>
        </w:tabs>
        <w:spacing w:after="240" w:before="0" w:beforeAutospacing="0" w:lineRule="auto"/>
        <w:ind w:left="720" w:hanging="360"/>
        <w:jc w:val="left"/>
        <w:rPr>
          <w:sz w:val="24"/>
          <w:szCs w:val="24"/>
        </w:rPr>
      </w:pPr>
      <w:r w:rsidDel="00000000" w:rsidR="00000000" w:rsidRPr="00000000">
        <w:rPr>
          <w:sz w:val="24"/>
          <w:szCs w:val="24"/>
          <w:rtl w:val="0"/>
        </w:rPr>
        <w:t xml:space="preserve">Sarcasm or indirect negativity was used</w:t>
      </w:r>
    </w:p>
    <w:p w:rsidR="00000000" w:rsidDel="00000000" w:rsidP="00000000" w:rsidRDefault="00000000" w:rsidRPr="00000000" w14:paraId="000000E7">
      <w:pPr>
        <w:tabs>
          <w:tab w:val="left" w:leader="none" w:pos="2520"/>
        </w:tabs>
        <w:spacing w:after="240" w:before="240" w:lineRule="auto"/>
        <w:jc w:val="left"/>
        <w:rPr>
          <w:sz w:val="24"/>
          <w:szCs w:val="24"/>
        </w:rPr>
      </w:pPr>
      <w:r w:rsidDel="00000000" w:rsidR="00000000" w:rsidRPr="00000000">
        <w:rPr>
          <w:sz w:val="24"/>
          <w:szCs w:val="24"/>
          <w:rtl w:val="0"/>
        </w:rPr>
        <w:t xml:space="preserve">This aligns with findings in vector retrieval research emphasizing the superiority of contextual embeddings over bag-of-words approaches [8], [12], [14].</w:t>
      </w:r>
    </w:p>
    <w:p w:rsidR="00000000" w:rsidDel="00000000" w:rsidP="00000000" w:rsidRDefault="00000000" w:rsidRPr="00000000" w14:paraId="000000E8">
      <w:pPr>
        <w:pStyle w:val="Heading1"/>
        <w:keepNext w:val="0"/>
        <w:keepLines w:val="0"/>
        <w:tabs>
          <w:tab w:val="left" w:leader="none" w:pos="2520"/>
        </w:tabs>
        <w:spacing w:after="120" w:before="480" w:line="240" w:lineRule="auto"/>
        <w:jc w:val="left"/>
        <w:rPr>
          <w:sz w:val="28"/>
          <w:szCs w:val="28"/>
        </w:rPr>
      </w:pPr>
      <w:bookmarkStart w:colFirst="0" w:colLast="0" w:name="_fexrx8u3urs" w:id="38"/>
      <w:bookmarkEnd w:id="38"/>
      <w:r w:rsidDel="00000000" w:rsidR="00000000" w:rsidRPr="00000000">
        <w:rPr>
          <w:sz w:val="28"/>
          <w:szCs w:val="28"/>
          <w:rtl w:val="0"/>
        </w:rPr>
        <w:t xml:space="preserve">8. Discussion</w:t>
      </w:r>
    </w:p>
    <w:p w:rsidR="00000000" w:rsidDel="00000000" w:rsidP="00000000" w:rsidRDefault="00000000" w:rsidRPr="00000000" w14:paraId="000000E9">
      <w:pPr>
        <w:tabs>
          <w:tab w:val="left" w:leader="none" w:pos="2520"/>
        </w:tabs>
        <w:spacing w:after="240" w:before="240" w:lineRule="auto"/>
        <w:jc w:val="left"/>
        <w:rPr>
          <w:sz w:val="24"/>
          <w:szCs w:val="24"/>
        </w:rPr>
      </w:pPr>
      <w:r w:rsidDel="00000000" w:rsidR="00000000" w:rsidRPr="00000000">
        <w:rPr>
          <w:sz w:val="24"/>
          <w:szCs w:val="24"/>
          <w:rtl w:val="0"/>
        </w:rPr>
        <w:t xml:space="preserve">This section reflects on the challenges encountered during system development, insights gained from experimentation and the broader implications of using microservice-based NLP pipelines.</w:t>
      </w:r>
    </w:p>
    <w:p w:rsidR="00000000" w:rsidDel="00000000" w:rsidP="00000000" w:rsidRDefault="00000000" w:rsidRPr="00000000" w14:paraId="000000EA">
      <w:pPr>
        <w:pStyle w:val="Heading2"/>
        <w:keepNext w:val="0"/>
        <w:keepLines w:val="0"/>
        <w:tabs>
          <w:tab w:val="left" w:leader="none" w:pos="2520"/>
        </w:tabs>
        <w:jc w:val="left"/>
        <w:rPr>
          <w:sz w:val="24"/>
          <w:szCs w:val="24"/>
        </w:rPr>
      </w:pPr>
      <w:bookmarkStart w:colFirst="0" w:colLast="0" w:name="_ceayaqm6q3nu" w:id="39"/>
      <w:bookmarkEnd w:id="39"/>
      <w:r w:rsidDel="00000000" w:rsidR="00000000" w:rsidRPr="00000000">
        <w:rPr>
          <w:sz w:val="24"/>
          <w:szCs w:val="24"/>
          <w:rtl w:val="0"/>
        </w:rPr>
        <w:t xml:space="preserve">8.1 Technical Challenges</w:t>
      </w:r>
    </w:p>
    <w:p w:rsidR="00000000" w:rsidDel="00000000" w:rsidP="00000000" w:rsidRDefault="00000000" w:rsidRPr="00000000" w14:paraId="000000EB">
      <w:pPr>
        <w:pStyle w:val="Heading3"/>
        <w:keepNext w:val="0"/>
        <w:keepLines w:val="0"/>
        <w:tabs>
          <w:tab w:val="left" w:leader="none" w:pos="2520"/>
        </w:tabs>
        <w:jc w:val="left"/>
        <w:rPr>
          <w:sz w:val="24"/>
          <w:szCs w:val="24"/>
        </w:rPr>
      </w:pPr>
      <w:bookmarkStart w:colFirst="0" w:colLast="0" w:name="_93qy6tv73rw5" w:id="40"/>
      <w:bookmarkEnd w:id="40"/>
      <w:r w:rsidDel="00000000" w:rsidR="00000000" w:rsidRPr="00000000">
        <w:rPr>
          <w:sz w:val="24"/>
          <w:szCs w:val="24"/>
          <w:rtl w:val="0"/>
        </w:rPr>
        <w:t xml:space="preserve">Model Size Constraints</w:t>
      </w:r>
    </w:p>
    <w:p w:rsidR="00000000" w:rsidDel="00000000" w:rsidP="00000000" w:rsidRDefault="00000000" w:rsidRPr="00000000" w14:paraId="000000EC">
      <w:pPr>
        <w:tabs>
          <w:tab w:val="left" w:leader="none" w:pos="2520"/>
        </w:tabs>
        <w:spacing w:after="240" w:before="240" w:lineRule="auto"/>
        <w:jc w:val="left"/>
        <w:rPr>
          <w:sz w:val="24"/>
          <w:szCs w:val="24"/>
        </w:rPr>
      </w:pPr>
      <w:r w:rsidDel="00000000" w:rsidR="00000000" w:rsidRPr="00000000">
        <w:rPr>
          <w:sz w:val="24"/>
          <w:szCs w:val="24"/>
          <w:rtl w:val="0"/>
        </w:rPr>
        <w:t xml:space="preserve">Although DistilBERT is optimized for inference, its size (~260 MB including tokenizer and weights) still posed challenges when deploying in limited storage environments. Resource-constrained Docker containers required careful memory allocation and efficient caching strategies. Similar deployment issues have been noted in prior transformer deployment literature [15], [23].</w:t>
      </w:r>
    </w:p>
    <w:p w:rsidR="00000000" w:rsidDel="00000000" w:rsidP="00000000" w:rsidRDefault="00000000" w:rsidRPr="00000000" w14:paraId="000000ED">
      <w:pPr>
        <w:pStyle w:val="Heading3"/>
        <w:keepNext w:val="0"/>
        <w:keepLines w:val="0"/>
        <w:tabs>
          <w:tab w:val="left" w:leader="none" w:pos="2520"/>
        </w:tabs>
        <w:jc w:val="left"/>
        <w:rPr>
          <w:sz w:val="24"/>
          <w:szCs w:val="24"/>
        </w:rPr>
      </w:pPr>
      <w:bookmarkStart w:colFirst="0" w:colLast="0" w:name="_y7ogn92ax70t" w:id="41"/>
      <w:bookmarkEnd w:id="41"/>
      <w:r w:rsidDel="00000000" w:rsidR="00000000" w:rsidRPr="00000000">
        <w:rPr>
          <w:sz w:val="24"/>
          <w:szCs w:val="24"/>
          <w:rtl w:val="0"/>
        </w:rPr>
        <w:t xml:space="preserve">CPU-Only Inference</w:t>
      </w:r>
    </w:p>
    <w:p w:rsidR="00000000" w:rsidDel="00000000" w:rsidP="00000000" w:rsidRDefault="00000000" w:rsidRPr="00000000" w14:paraId="000000EE">
      <w:pPr>
        <w:tabs>
          <w:tab w:val="left" w:leader="none" w:pos="2520"/>
        </w:tabs>
        <w:spacing w:after="240" w:before="240" w:lineRule="auto"/>
        <w:jc w:val="left"/>
        <w:rPr>
          <w:sz w:val="24"/>
          <w:szCs w:val="24"/>
        </w:rPr>
      </w:pPr>
      <w:r w:rsidDel="00000000" w:rsidR="00000000" w:rsidRPr="00000000">
        <w:rPr>
          <w:sz w:val="24"/>
          <w:szCs w:val="24"/>
          <w:rtl w:val="0"/>
        </w:rPr>
        <w:t xml:space="preserve">Without GPU acceleration, Python-based inference sometimes experienced latency spikes during heavy concurrent use. Transformer models typically rely on batch parallelism and GPU SIMD instructions for optimal performance [3], [18].</w:t>
      </w:r>
    </w:p>
    <w:p w:rsidR="00000000" w:rsidDel="00000000" w:rsidP="00000000" w:rsidRDefault="00000000" w:rsidRPr="00000000" w14:paraId="000000EF">
      <w:pPr>
        <w:pStyle w:val="Heading3"/>
        <w:keepNext w:val="0"/>
        <w:keepLines w:val="0"/>
        <w:tabs>
          <w:tab w:val="left" w:leader="none" w:pos="2520"/>
        </w:tabs>
        <w:jc w:val="left"/>
        <w:rPr>
          <w:sz w:val="24"/>
          <w:szCs w:val="24"/>
        </w:rPr>
      </w:pPr>
      <w:bookmarkStart w:colFirst="0" w:colLast="0" w:name="_11gnw3sxadxn" w:id="42"/>
      <w:bookmarkEnd w:id="42"/>
      <w:r w:rsidDel="00000000" w:rsidR="00000000" w:rsidRPr="00000000">
        <w:rPr>
          <w:sz w:val="24"/>
          <w:szCs w:val="24"/>
          <w:rtl w:val="0"/>
        </w:rPr>
        <w:t xml:space="preserve">Docker Network Communication</w:t>
      </w:r>
    </w:p>
    <w:p w:rsidR="00000000" w:rsidDel="00000000" w:rsidP="00000000" w:rsidRDefault="00000000" w:rsidRPr="00000000" w14:paraId="000000F0">
      <w:pPr>
        <w:tabs>
          <w:tab w:val="left" w:leader="none" w:pos="2520"/>
        </w:tabs>
        <w:spacing w:after="240" w:before="240" w:lineRule="auto"/>
        <w:jc w:val="left"/>
        <w:rPr>
          <w:sz w:val="24"/>
          <w:szCs w:val="24"/>
        </w:rPr>
      </w:pPr>
      <w:r w:rsidDel="00000000" w:rsidR="00000000" w:rsidRPr="00000000">
        <w:rPr>
          <w:sz w:val="24"/>
          <w:szCs w:val="24"/>
          <w:rtl w:val="0"/>
        </w:rPr>
        <w:t xml:space="preserve">Occasional latency occurred during UI–API communication within Docker Compose, reflecting the overhead of container-network bridges. Although minor, such delays highlight typical microservice bottlenecks [21].</w:t>
      </w:r>
    </w:p>
    <w:p w:rsidR="00000000" w:rsidDel="00000000" w:rsidP="00000000" w:rsidRDefault="00000000" w:rsidRPr="00000000" w14:paraId="000000F1">
      <w:pPr>
        <w:pStyle w:val="Heading3"/>
        <w:keepNext w:val="0"/>
        <w:keepLines w:val="0"/>
        <w:tabs>
          <w:tab w:val="left" w:leader="none" w:pos="2520"/>
        </w:tabs>
        <w:jc w:val="left"/>
        <w:rPr>
          <w:sz w:val="24"/>
          <w:szCs w:val="24"/>
        </w:rPr>
      </w:pPr>
      <w:bookmarkStart w:colFirst="0" w:colLast="0" w:name="_e4n34wv97jiw" w:id="43"/>
      <w:bookmarkEnd w:id="43"/>
      <w:r w:rsidDel="00000000" w:rsidR="00000000" w:rsidRPr="00000000">
        <w:rPr>
          <w:sz w:val="24"/>
          <w:szCs w:val="24"/>
          <w:rtl w:val="0"/>
        </w:rPr>
        <w:t xml:space="preserve">Vector Store Limitations</w:t>
      </w:r>
    </w:p>
    <w:p w:rsidR="00000000" w:rsidDel="00000000" w:rsidP="00000000" w:rsidRDefault="00000000" w:rsidRPr="00000000" w14:paraId="000000F2">
      <w:pPr>
        <w:tabs>
          <w:tab w:val="left" w:leader="none" w:pos="2520"/>
        </w:tabs>
        <w:spacing w:after="240" w:before="240" w:lineRule="auto"/>
        <w:jc w:val="left"/>
        <w:rPr>
          <w:sz w:val="24"/>
          <w:szCs w:val="24"/>
        </w:rPr>
      </w:pPr>
      <w:r w:rsidDel="00000000" w:rsidR="00000000" w:rsidRPr="00000000">
        <w:rPr>
          <w:sz w:val="24"/>
          <w:szCs w:val="24"/>
          <w:rtl w:val="0"/>
        </w:rPr>
        <w:t xml:space="preserve">The current implementation uses a simple FAISS FlatL2 index with Python metadata dictionaries. While functional, it lacks advanced capabilities of fully managed vector databases like Milvus, Pinecone or Weaviate [13], [14].</w:t>
      </w:r>
    </w:p>
    <w:p w:rsidR="00000000" w:rsidDel="00000000" w:rsidP="00000000" w:rsidRDefault="00000000" w:rsidRPr="00000000" w14:paraId="000000F3">
      <w:pPr>
        <w:pStyle w:val="Heading2"/>
        <w:keepNext w:val="0"/>
        <w:keepLines w:val="0"/>
        <w:tabs>
          <w:tab w:val="left" w:leader="none" w:pos="2520"/>
        </w:tabs>
        <w:jc w:val="left"/>
        <w:rPr>
          <w:sz w:val="24"/>
          <w:szCs w:val="24"/>
        </w:rPr>
      </w:pPr>
      <w:bookmarkStart w:colFirst="0" w:colLast="0" w:name="_v0dzd5tu3z8k" w:id="44"/>
      <w:bookmarkEnd w:id="44"/>
      <w:r w:rsidDel="00000000" w:rsidR="00000000" w:rsidRPr="00000000">
        <w:rPr>
          <w:sz w:val="24"/>
          <w:szCs w:val="24"/>
          <w:rtl w:val="0"/>
        </w:rPr>
        <w:t xml:space="preserve">8.2 How Docker Helped Deployment</w:t>
      </w:r>
    </w:p>
    <w:p w:rsidR="00000000" w:rsidDel="00000000" w:rsidP="00000000" w:rsidRDefault="00000000" w:rsidRPr="00000000" w14:paraId="000000F4">
      <w:pPr>
        <w:tabs>
          <w:tab w:val="left" w:leader="none" w:pos="2520"/>
        </w:tabs>
        <w:spacing w:after="240" w:before="240" w:lineRule="auto"/>
        <w:jc w:val="left"/>
        <w:rPr>
          <w:sz w:val="24"/>
          <w:szCs w:val="24"/>
        </w:rPr>
      </w:pPr>
      <w:r w:rsidDel="00000000" w:rsidR="00000000" w:rsidRPr="00000000">
        <w:rPr>
          <w:sz w:val="24"/>
          <w:szCs w:val="24"/>
          <w:rtl w:val="0"/>
        </w:rPr>
        <w:t xml:space="preserve">Docker significantly simplified packaging and deployment by:</w:t>
      </w:r>
    </w:p>
    <w:p w:rsidR="00000000" w:rsidDel="00000000" w:rsidP="00000000" w:rsidRDefault="00000000" w:rsidRPr="00000000" w14:paraId="000000F5">
      <w:pPr>
        <w:numPr>
          <w:ilvl w:val="0"/>
          <w:numId w:val="2"/>
        </w:numPr>
        <w:tabs>
          <w:tab w:val="left" w:leader="none" w:pos="2520"/>
        </w:tabs>
        <w:spacing w:after="0" w:afterAutospacing="0" w:before="240" w:lineRule="auto"/>
        <w:ind w:left="720" w:hanging="360"/>
        <w:jc w:val="left"/>
        <w:rPr>
          <w:sz w:val="24"/>
          <w:szCs w:val="24"/>
        </w:rPr>
      </w:pPr>
      <w:r w:rsidDel="00000000" w:rsidR="00000000" w:rsidRPr="00000000">
        <w:rPr>
          <w:sz w:val="24"/>
          <w:szCs w:val="24"/>
          <w:rtl w:val="0"/>
        </w:rPr>
        <w:t xml:space="preserve">Ensuring </w:t>
      </w:r>
      <w:r w:rsidDel="00000000" w:rsidR="00000000" w:rsidRPr="00000000">
        <w:rPr>
          <w:b w:val="1"/>
          <w:bCs w:val="1"/>
          <w:sz w:val="24"/>
          <w:szCs w:val="24"/>
          <w:rtl w:val="0"/>
        </w:rPr>
        <w:t xml:space="preserve">dependencies were isolated</w:t>
      </w:r>
      <w:r w:rsidDel="00000000" w:rsidR="00000000" w:rsidRPr="00000000">
        <w:rPr>
          <w:sz w:val="24"/>
          <w:szCs w:val="24"/>
          <w:rtl w:val="0"/>
        </w:rPr>
        <w:t xml:space="preserve"> per service.</w:t>
      </w:r>
    </w:p>
    <w:p w:rsidR="00000000" w:rsidDel="00000000" w:rsidP="00000000" w:rsidRDefault="00000000" w:rsidRPr="00000000" w14:paraId="000000F6">
      <w:pPr>
        <w:numPr>
          <w:ilvl w:val="0"/>
          <w:numId w:val="2"/>
        </w:numPr>
        <w:tabs>
          <w:tab w:val="left" w:leader="none" w:pos="2520"/>
        </w:tabs>
        <w:spacing w:after="0" w:afterAutospacing="0" w:before="0" w:beforeAutospacing="0" w:lineRule="auto"/>
        <w:ind w:left="720" w:hanging="360"/>
        <w:jc w:val="left"/>
        <w:rPr>
          <w:sz w:val="24"/>
          <w:szCs w:val="24"/>
        </w:rPr>
      </w:pPr>
      <w:r w:rsidDel="00000000" w:rsidR="00000000" w:rsidRPr="00000000">
        <w:rPr>
          <w:sz w:val="24"/>
          <w:szCs w:val="24"/>
          <w:rtl w:val="0"/>
        </w:rPr>
        <w:t xml:space="preserve">Allowing easy replication of the entire project across environments.</w:t>
      </w:r>
    </w:p>
    <w:p w:rsidR="00000000" w:rsidDel="00000000" w:rsidP="00000000" w:rsidRDefault="00000000" w:rsidRPr="00000000" w14:paraId="000000F7">
      <w:pPr>
        <w:numPr>
          <w:ilvl w:val="0"/>
          <w:numId w:val="2"/>
        </w:numPr>
        <w:tabs>
          <w:tab w:val="left" w:leader="none" w:pos="2520"/>
        </w:tabs>
        <w:spacing w:after="0" w:afterAutospacing="0" w:before="0" w:beforeAutospacing="0" w:lineRule="auto"/>
        <w:ind w:left="720" w:hanging="360"/>
        <w:jc w:val="left"/>
        <w:rPr>
          <w:sz w:val="24"/>
          <w:szCs w:val="24"/>
        </w:rPr>
      </w:pPr>
      <w:r w:rsidDel="00000000" w:rsidR="00000000" w:rsidRPr="00000000">
        <w:rPr>
          <w:sz w:val="24"/>
          <w:szCs w:val="24"/>
          <w:rtl w:val="0"/>
        </w:rPr>
        <w:t xml:space="preserve">Providing standardized environments for reproducible inference.</w:t>
      </w:r>
    </w:p>
    <w:p w:rsidR="00000000" w:rsidDel="00000000" w:rsidP="00000000" w:rsidRDefault="00000000" w:rsidRPr="00000000" w14:paraId="000000F8">
      <w:pPr>
        <w:numPr>
          <w:ilvl w:val="0"/>
          <w:numId w:val="2"/>
        </w:numPr>
        <w:tabs>
          <w:tab w:val="left" w:leader="none" w:pos="2520"/>
        </w:tabs>
        <w:spacing w:after="0" w:afterAutospacing="0" w:before="0" w:beforeAutospacing="0" w:lineRule="auto"/>
        <w:ind w:left="720" w:hanging="360"/>
        <w:jc w:val="left"/>
        <w:rPr>
          <w:sz w:val="24"/>
          <w:szCs w:val="24"/>
        </w:rPr>
      </w:pPr>
      <w:r w:rsidDel="00000000" w:rsidR="00000000" w:rsidRPr="00000000">
        <w:rPr>
          <w:sz w:val="24"/>
          <w:szCs w:val="24"/>
          <w:rtl w:val="0"/>
        </w:rPr>
        <w:t xml:space="preserve">Enforcing modularity via microservices.</w:t>
      </w:r>
    </w:p>
    <w:p w:rsidR="00000000" w:rsidDel="00000000" w:rsidP="00000000" w:rsidRDefault="00000000" w:rsidRPr="00000000" w14:paraId="000000F9">
      <w:pPr>
        <w:numPr>
          <w:ilvl w:val="0"/>
          <w:numId w:val="2"/>
        </w:numPr>
        <w:tabs>
          <w:tab w:val="left" w:leader="none" w:pos="2520"/>
        </w:tabs>
        <w:spacing w:after="240" w:before="0" w:beforeAutospacing="0" w:lineRule="auto"/>
        <w:ind w:left="720" w:hanging="360"/>
        <w:jc w:val="left"/>
        <w:rPr>
          <w:sz w:val="24"/>
          <w:szCs w:val="24"/>
        </w:rPr>
      </w:pPr>
      <w:r w:rsidDel="00000000" w:rsidR="00000000" w:rsidRPr="00000000">
        <w:rPr>
          <w:sz w:val="24"/>
          <w:szCs w:val="24"/>
          <w:rtl w:val="0"/>
        </w:rPr>
        <w:t xml:space="preserve">Enabling independent scaling (e.g., API replicas separate from UI replicas).</w:t>
      </w:r>
    </w:p>
    <w:p w:rsidR="00000000" w:rsidDel="00000000" w:rsidP="00000000" w:rsidRDefault="00000000" w:rsidRPr="00000000" w14:paraId="000000FA">
      <w:pPr>
        <w:tabs>
          <w:tab w:val="left" w:leader="none" w:pos="2520"/>
        </w:tabs>
        <w:spacing w:after="240" w:before="240" w:lineRule="auto"/>
        <w:jc w:val="left"/>
        <w:rPr>
          <w:sz w:val="24"/>
          <w:szCs w:val="24"/>
        </w:rPr>
      </w:pPr>
      <w:r w:rsidDel="00000000" w:rsidR="00000000" w:rsidRPr="00000000">
        <w:rPr>
          <w:sz w:val="24"/>
          <w:szCs w:val="24"/>
          <w:rtl w:val="0"/>
        </w:rPr>
        <w:t xml:space="preserve">These benefits align with containerization advantages widely cited in MLOps and distributed systems literature [23], [24].</w:t>
      </w:r>
    </w:p>
    <w:p w:rsidR="00000000" w:rsidDel="00000000" w:rsidP="00000000" w:rsidRDefault="00000000" w:rsidRPr="00000000" w14:paraId="000000FB">
      <w:pPr>
        <w:pStyle w:val="Heading2"/>
        <w:keepNext w:val="0"/>
        <w:keepLines w:val="0"/>
        <w:tabs>
          <w:tab w:val="left" w:leader="none" w:pos="2520"/>
        </w:tabs>
        <w:jc w:val="left"/>
        <w:rPr>
          <w:sz w:val="24"/>
          <w:szCs w:val="24"/>
        </w:rPr>
      </w:pPr>
      <w:bookmarkStart w:colFirst="0" w:colLast="0" w:name="_3mrnpyrim6rg" w:id="45"/>
      <w:bookmarkEnd w:id="45"/>
      <w:r w:rsidDel="00000000" w:rsidR="00000000" w:rsidRPr="00000000">
        <w:rPr>
          <w:sz w:val="24"/>
          <w:szCs w:val="24"/>
          <w:rtl w:val="0"/>
        </w:rPr>
        <w:t xml:space="preserve">8.3 Issues and Solutions</w:t>
      </w:r>
    </w:p>
    <w:tbl>
      <w:tblPr>
        <w:tblStyle w:val="Table2"/>
        <w:tblW w:w="8311.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8666189453597"/>
        <w:gridCol w:w="2668.8746059852574"/>
        <w:gridCol w:w="3543.7705860930073"/>
        <w:tblGridChange w:id="0">
          <w:tblGrid>
            <w:gridCol w:w="2098.8666189453597"/>
            <w:gridCol w:w="2668.8746059852574"/>
            <w:gridCol w:w="3543.77058609300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tabs>
                <w:tab w:val="left" w:leader="none" w:pos="2520"/>
              </w:tabs>
              <w:spacing w:after="240" w:before="240" w:lineRule="auto"/>
              <w:jc w:val="center"/>
              <w:rPr>
                <w:sz w:val="24"/>
                <w:szCs w:val="24"/>
              </w:rPr>
            </w:pPr>
            <w:r w:rsidDel="00000000" w:rsidR="00000000" w:rsidRPr="00000000">
              <w:rPr>
                <w:b w:val="1"/>
                <w:bCs w:val="1"/>
                <w:sz w:val="24"/>
                <w:szCs w:val="24"/>
                <w:rtl w:val="0"/>
              </w:rPr>
              <w:t xml:space="preserve">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tabs>
                <w:tab w:val="left" w:leader="none" w:pos="2520"/>
              </w:tabs>
              <w:spacing w:after="240" w:before="240" w:lineRule="auto"/>
              <w:jc w:val="center"/>
              <w:rPr>
                <w:sz w:val="24"/>
                <w:szCs w:val="24"/>
              </w:rPr>
            </w:pPr>
            <w:r w:rsidDel="00000000" w:rsidR="00000000" w:rsidRPr="00000000">
              <w:rPr>
                <w:b w:val="1"/>
                <w:bCs w:val="1"/>
                <w:sz w:val="24"/>
                <w:szCs w:val="24"/>
                <w:rtl w:val="0"/>
              </w:rPr>
              <w:t xml:space="preserve">Cause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tabs>
                <w:tab w:val="left" w:leader="none" w:pos="2520"/>
              </w:tabs>
              <w:spacing w:after="240" w:before="240" w:lineRule="auto"/>
              <w:jc w:val="center"/>
              <w:rPr>
                <w:sz w:val="24"/>
                <w:szCs w:val="24"/>
              </w:rPr>
            </w:pPr>
            <w:r w:rsidDel="00000000" w:rsidR="00000000" w:rsidRPr="00000000">
              <w:rPr>
                <w:b w:val="1"/>
                <w:bCs w:val="1"/>
                <w:sz w:val="24"/>
                <w:szCs w:val="24"/>
                <w:rtl w:val="0"/>
              </w:rPr>
              <w:t xml:space="preserve">Solution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tabs>
                <w:tab w:val="left" w:leader="none" w:pos="2520"/>
              </w:tabs>
              <w:spacing w:after="240" w:before="240" w:lineRule="auto"/>
              <w:jc w:val="left"/>
              <w:rPr>
                <w:sz w:val="24"/>
                <w:szCs w:val="24"/>
              </w:rPr>
            </w:pPr>
            <w:r w:rsidDel="00000000" w:rsidR="00000000" w:rsidRPr="00000000">
              <w:rPr>
                <w:sz w:val="24"/>
                <w:szCs w:val="24"/>
                <w:rtl w:val="0"/>
              </w:rPr>
              <w:t xml:space="preserve">Container name conflicts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tabs>
                <w:tab w:val="left" w:leader="none" w:pos="2520"/>
              </w:tabs>
              <w:spacing w:after="240" w:before="240" w:lineRule="auto"/>
              <w:jc w:val="left"/>
              <w:rPr>
                <w:sz w:val="24"/>
                <w:szCs w:val="24"/>
              </w:rPr>
            </w:pPr>
            <w:r w:rsidDel="00000000" w:rsidR="00000000" w:rsidRPr="00000000">
              <w:rPr>
                <w:sz w:val="24"/>
                <w:szCs w:val="24"/>
                <w:rtl w:val="0"/>
              </w:rPr>
              <w:t xml:space="preserve">Previous containers not removed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tabs>
                <w:tab w:val="left" w:leader="none" w:pos="2520"/>
              </w:tabs>
              <w:spacing w:after="240" w:before="240" w:lineRule="auto"/>
              <w:jc w:val="left"/>
              <w:rPr>
                <w:sz w:val="24"/>
                <w:szCs w:val="24"/>
              </w:rPr>
            </w:pPr>
            <w:r w:rsidDel="00000000" w:rsidR="00000000" w:rsidRPr="00000000">
              <w:rPr>
                <w:sz w:val="24"/>
                <w:szCs w:val="24"/>
                <w:rtl w:val="0"/>
              </w:rPr>
              <w:t xml:space="preserve">Use </w:t>
            </w:r>
            <w:r w:rsidDel="00000000" w:rsidR="00000000" w:rsidRPr="00000000">
              <w:rPr>
                <w:rFonts w:ascii="Roboto Mono" w:cs="Roboto Mono" w:eastAsia="Roboto Mono" w:hAnsi="Roboto Mono"/>
                <w:color w:val="188038"/>
                <w:sz w:val="24"/>
                <w:szCs w:val="24"/>
                <w:rtl w:val="0"/>
              </w:rPr>
              <w:t xml:space="preserve">docker rm -f</w:t>
            </w:r>
            <w:r w:rsidDel="00000000" w:rsidR="00000000" w:rsidRPr="00000000">
              <w:rPr>
                <w:sz w:val="24"/>
                <w:szCs w:val="24"/>
                <w:rtl w:val="0"/>
              </w:rPr>
              <w:t xml:space="preserve"> before restart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tabs>
                <w:tab w:val="left" w:leader="none" w:pos="2520"/>
              </w:tabs>
              <w:spacing w:after="240" w:before="240" w:lineRule="auto"/>
              <w:jc w:val="left"/>
              <w:rPr>
                <w:sz w:val="24"/>
                <w:szCs w:val="24"/>
              </w:rPr>
            </w:pPr>
            <w:r w:rsidDel="00000000" w:rsidR="00000000" w:rsidRPr="00000000">
              <w:rPr>
                <w:sz w:val="24"/>
                <w:szCs w:val="24"/>
                <w:rtl w:val="0"/>
              </w:rPr>
              <w:t xml:space="preserve">500 errors on </w:t>
            </w:r>
            <w:r w:rsidDel="00000000" w:rsidR="00000000" w:rsidRPr="00000000">
              <w:rPr>
                <w:rFonts w:ascii="Roboto Mono" w:cs="Roboto Mono" w:eastAsia="Roboto Mono" w:hAnsi="Roboto Mono"/>
                <w:color w:val="188038"/>
                <w:sz w:val="24"/>
                <w:szCs w:val="24"/>
                <w:rtl w:val="0"/>
              </w:rPr>
              <w:t xml:space="preserve">/search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tabs>
                <w:tab w:val="left" w:leader="none" w:pos="2520"/>
              </w:tabs>
              <w:spacing w:after="240" w:before="240" w:lineRule="auto"/>
              <w:jc w:val="left"/>
              <w:rPr>
                <w:sz w:val="24"/>
                <w:szCs w:val="24"/>
              </w:rPr>
            </w:pPr>
            <w:r w:rsidDel="00000000" w:rsidR="00000000" w:rsidRPr="00000000">
              <w:rPr>
                <w:sz w:val="24"/>
                <w:szCs w:val="24"/>
                <w:rtl w:val="0"/>
              </w:rPr>
              <w:t xml:space="preserve">Vector store not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tabs>
                <w:tab w:val="left" w:leader="none" w:pos="2520"/>
              </w:tabs>
              <w:spacing w:after="240" w:before="240" w:lineRule="auto"/>
              <w:jc w:val="left"/>
              <w:rPr>
                <w:sz w:val="24"/>
                <w:szCs w:val="24"/>
              </w:rPr>
            </w:pPr>
            <w:r w:rsidDel="00000000" w:rsidR="00000000" w:rsidRPr="00000000">
              <w:rPr>
                <w:sz w:val="24"/>
                <w:szCs w:val="24"/>
                <w:rtl w:val="0"/>
              </w:rPr>
              <w:t xml:space="preserve">Ensure correct startup order in Docker Compose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tabs>
                <w:tab w:val="left" w:leader="none" w:pos="2520"/>
              </w:tabs>
              <w:spacing w:after="240" w:before="240" w:lineRule="auto"/>
              <w:jc w:val="left"/>
              <w:rPr>
                <w:sz w:val="24"/>
                <w:szCs w:val="24"/>
              </w:rPr>
            </w:pPr>
            <w:r w:rsidDel="00000000" w:rsidR="00000000" w:rsidRPr="00000000">
              <w:rPr>
                <w:sz w:val="24"/>
                <w:szCs w:val="24"/>
                <w:rtl w:val="0"/>
              </w:rPr>
              <w:t xml:space="preserve">Gradio UI history bugs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tabs>
                <w:tab w:val="left" w:leader="none" w:pos="2520"/>
              </w:tabs>
              <w:spacing w:after="240" w:before="240" w:lineRule="auto"/>
              <w:jc w:val="left"/>
              <w:rPr>
                <w:sz w:val="24"/>
                <w:szCs w:val="24"/>
              </w:rPr>
            </w:pPr>
            <w:r w:rsidDel="00000000" w:rsidR="00000000" w:rsidRPr="00000000">
              <w:rPr>
                <w:sz w:val="24"/>
                <w:szCs w:val="24"/>
                <w:rtl w:val="0"/>
              </w:rPr>
              <w:t xml:space="preserve">State mismanagement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tabs>
                <w:tab w:val="left" w:leader="none" w:pos="2520"/>
              </w:tabs>
              <w:spacing w:after="240" w:before="240" w:lineRule="auto"/>
              <w:jc w:val="left"/>
              <w:rPr>
                <w:sz w:val="24"/>
                <w:szCs w:val="24"/>
              </w:rPr>
            </w:pPr>
            <w:r w:rsidDel="00000000" w:rsidR="00000000" w:rsidRPr="00000000">
              <w:rPr>
                <w:sz w:val="24"/>
                <w:szCs w:val="24"/>
                <w:rtl w:val="0"/>
              </w:rPr>
              <w:t xml:space="preserve">Added manual state handling in code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tabs>
                <w:tab w:val="left" w:leader="none" w:pos="2520"/>
              </w:tabs>
              <w:spacing w:after="240" w:before="240" w:lineRule="auto"/>
              <w:jc w:val="left"/>
              <w:rPr>
                <w:sz w:val="24"/>
                <w:szCs w:val="24"/>
              </w:rPr>
            </w:pPr>
            <w:r w:rsidDel="00000000" w:rsidR="00000000" w:rsidRPr="00000000">
              <w:rPr>
                <w:sz w:val="24"/>
                <w:szCs w:val="24"/>
                <w:rtl w:val="0"/>
              </w:rPr>
              <w:t xml:space="preserve">Slow inference at first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tabs>
                <w:tab w:val="left" w:leader="none" w:pos="2520"/>
              </w:tabs>
              <w:spacing w:after="240" w:before="240" w:lineRule="auto"/>
              <w:jc w:val="left"/>
              <w:rPr>
                <w:sz w:val="24"/>
                <w:szCs w:val="24"/>
              </w:rPr>
            </w:pPr>
            <w:r w:rsidDel="00000000" w:rsidR="00000000" w:rsidRPr="00000000">
              <w:rPr>
                <w:sz w:val="24"/>
                <w:szCs w:val="24"/>
                <w:rtl w:val="0"/>
              </w:rPr>
              <w:t xml:space="preserve">Model warm-up delay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tabs>
                <w:tab w:val="left" w:leader="none" w:pos="2520"/>
              </w:tabs>
              <w:spacing w:after="240" w:before="240" w:lineRule="auto"/>
              <w:jc w:val="left"/>
              <w:rPr>
                <w:sz w:val="24"/>
                <w:szCs w:val="24"/>
              </w:rPr>
            </w:pPr>
            <w:r w:rsidDel="00000000" w:rsidR="00000000" w:rsidRPr="00000000">
              <w:rPr>
                <w:sz w:val="24"/>
                <w:szCs w:val="24"/>
                <w:rtl w:val="0"/>
              </w:rPr>
              <w:t xml:space="preserve">Pre-loading tokenizer + model on container start</w:t>
            </w:r>
          </w:p>
        </w:tc>
      </w:tr>
    </w:tbl>
    <w:p w:rsidR="00000000" w:rsidDel="00000000" w:rsidP="00000000" w:rsidRDefault="00000000" w:rsidRPr="00000000" w14:paraId="0000010B">
      <w:pPr>
        <w:tabs>
          <w:tab w:val="left" w:leader="none" w:pos="2520"/>
        </w:tabs>
        <w:spacing w:after="240" w:before="240" w:lineRule="auto"/>
        <w:jc w:val="left"/>
        <w:rPr>
          <w:sz w:val="24"/>
          <w:szCs w:val="24"/>
        </w:rPr>
      </w:pPr>
      <w:r w:rsidDel="00000000" w:rsidR="00000000" w:rsidRPr="00000000">
        <w:rPr>
          <w:sz w:val="24"/>
          <w:szCs w:val="24"/>
          <w:rtl w:val="0"/>
        </w:rPr>
        <w:t xml:space="preserve">These debugging steps align with known MLOps best practices for model serving systems [24].</w:t>
      </w:r>
    </w:p>
    <w:p w:rsidR="00000000" w:rsidDel="00000000" w:rsidP="00000000" w:rsidRDefault="00000000" w:rsidRPr="00000000" w14:paraId="0000010C">
      <w:pPr>
        <w:pStyle w:val="Heading1"/>
        <w:keepNext w:val="0"/>
        <w:keepLines w:val="0"/>
        <w:tabs>
          <w:tab w:val="left" w:leader="none" w:pos="2520"/>
        </w:tabs>
        <w:spacing w:after="120" w:before="480" w:line="240" w:lineRule="auto"/>
        <w:jc w:val="left"/>
        <w:rPr>
          <w:sz w:val="28"/>
          <w:szCs w:val="28"/>
        </w:rPr>
      </w:pPr>
      <w:bookmarkStart w:colFirst="0" w:colLast="0" w:name="_nzy2xu58i6y5" w:id="46"/>
      <w:bookmarkEnd w:id="46"/>
      <w:r w:rsidDel="00000000" w:rsidR="00000000" w:rsidRPr="00000000">
        <w:rPr>
          <w:sz w:val="28"/>
          <w:szCs w:val="28"/>
          <w:rtl w:val="0"/>
        </w:rPr>
        <w:t xml:space="preserve">9. Conclusion &amp; Future Work</w:t>
      </w:r>
    </w:p>
    <w:p w:rsidR="00000000" w:rsidDel="00000000" w:rsidP="00000000" w:rsidRDefault="00000000" w:rsidRPr="00000000" w14:paraId="0000010D">
      <w:pPr>
        <w:tabs>
          <w:tab w:val="left" w:leader="none" w:pos="2520"/>
        </w:tabs>
        <w:spacing w:after="240" w:before="240" w:lineRule="auto"/>
        <w:jc w:val="left"/>
        <w:rPr>
          <w:sz w:val="24"/>
          <w:szCs w:val="24"/>
        </w:rPr>
      </w:pPr>
      <w:r w:rsidDel="00000000" w:rsidR="00000000" w:rsidRPr="00000000">
        <w:rPr>
          <w:sz w:val="24"/>
          <w:szCs w:val="24"/>
          <w:rtl w:val="0"/>
        </w:rPr>
        <w:t xml:space="preserve">This project successfully demonstrates a complete transformer-based sentiment analysis pipeline using DistilBERT, combined with an optional semantic search mechanism powered by vector embeddings. The system adopts a modular, microservice-oriented architecture implemented through Docker, enabling reliable and reproducible deployment. Experimental results indicate strong qualitative and quantitative performance, efficient inference, and effective semantic retrieval capabilities.</w:t>
      </w:r>
    </w:p>
    <w:p w:rsidR="00000000" w:rsidDel="00000000" w:rsidP="00000000" w:rsidRDefault="00000000" w:rsidRPr="00000000" w14:paraId="0000010E">
      <w:pPr>
        <w:tabs>
          <w:tab w:val="left" w:leader="none" w:pos="2520"/>
        </w:tabs>
        <w:spacing w:after="240" w:before="240" w:lineRule="auto"/>
        <w:jc w:val="left"/>
        <w:rPr>
          <w:sz w:val="24"/>
          <w:szCs w:val="24"/>
        </w:rPr>
      </w:pPr>
      <w:r w:rsidDel="00000000" w:rsidR="00000000" w:rsidRPr="00000000">
        <w:rPr>
          <w:sz w:val="24"/>
          <w:szCs w:val="24"/>
          <w:rtl w:val="0"/>
        </w:rPr>
        <w:t xml:space="preserve">Despite its strengths, the system can be expanded significantly. Future work includes:</w:t>
      </w:r>
    </w:p>
    <w:p w:rsidR="00000000" w:rsidDel="00000000" w:rsidP="00000000" w:rsidRDefault="00000000" w:rsidRPr="00000000" w14:paraId="0000010F">
      <w:pPr>
        <w:numPr>
          <w:ilvl w:val="0"/>
          <w:numId w:val="15"/>
        </w:numPr>
        <w:tabs>
          <w:tab w:val="left" w:leader="none" w:pos="2520"/>
        </w:tabs>
        <w:spacing w:after="0" w:afterAutospacing="0" w:before="240" w:lineRule="auto"/>
        <w:ind w:left="720" w:hanging="360"/>
        <w:jc w:val="left"/>
        <w:rPr>
          <w:sz w:val="24"/>
          <w:szCs w:val="24"/>
        </w:rPr>
      </w:pPr>
      <w:r w:rsidDel="00000000" w:rsidR="00000000" w:rsidRPr="00000000">
        <w:rPr>
          <w:b w:val="1"/>
          <w:bCs w:val="1"/>
          <w:sz w:val="24"/>
          <w:szCs w:val="24"/>
          <w:rtl w:val="0"/>
        </w:rPr>
        <w:t xml:space="preserve">Multilingual Support</w:t>
      </w:r>
      <w:r w:rsidDel="00000000" w:rsidR="00000000" w:rsidRPr="00000000">
        <w:rPr>
          <w:sz w:val="24"/>
          <w:szCs w:val="24"/>
          <w:rtl w:val="0"/>
        </w:rPr>
        <w:t xml:space="preserve">: Integration of XLM-RoBERTa or mBERT to classify non-English sentiment [2], [15].</w:t>
      </w:r>
    </w:p>
    <w:p w:rsidR="00000000" w:rsidDel="00000000" w:rsidP="00000000" w:rsidRDefault="00000000" w:rsidRPr="00000000" w14:paraId="00000110">
      <w:pPr>
        <w:numPr>
          <w:ilvl w:val="0"/>
          <w:numId w:val="15"/>
        </w:numPr>
        <w:tabs>
          <w:tab w:val="left" w:leader="none" w:pos="2520"/>
        </w:tabs>
        <w:spacing w:after="0" w:afterAutospacing="0" w:before="0" w:beforeAutospacing="0" w:lineRule="auto"/>
        <w:ind w:left="720" w:hanging="360"/>
        <w:jc w:val="left"/>
        <w:rPr>
          <w:sz w:val="24"/>
          <w:szCs w:val="24"/>
        </w:rPr>
      </w:pPr>
      <w:r w:rsidDel="00000000" w:rsidR="00000000" w:rsidRPr="00000000">
        <w:rPr>
          <w:b w:val="1"/>
          <w:bCs w:val="1"/>
          <w:sz w:val="24"/>
          <w:szCs w:val="24"/>
          <w:rtl w:val="0"/>
        </w:rPr>
        <w:t xml:space="preserve">Domain Fine-Tuning</w:t>
      </w:r>
      <w:r w:rsidDel="00000000" w:rsidR="00000000" w:rsidRPr="00000000">
        <w:rPr>
          <w:sz w:val="24"/>
          <w:szCs w:val="24"/>
          <w:rtl w:val="0"/>
        </w:rPr>
        <w:t xml:space="preserve">: Training on custom datasets (e.g., finance, healthcare) to improve domain-specific accuracy.</w:t>
      </w:r>
    </w:p>
    <w:p w:rsidR="00000000" w:rsidDel="00000000" w:rsidP="00000000" w:rsidRDefault="00000000" w:rsidRPr="00000000" w14:paraId="00000111">
      <w:pPr>
        <w:numPr>
          <w:ilvl w:val="0"/>
          <w:numId w:val="15"/>
        </w:numPr>
        <w:tabs>
          <w:tab w:val="left" w:leader="none" w:pos="2520"/>
        </w:tabs>
        <w:spacing w:after="0" w:afterAutospacing="0" w:before="0" w:beforeAutospacing="0" w:lineRule="auto"/>
        <w:ind w:left="720" w:hanging="360"/>
        <w:jc w:val="left"/>
        <w:rPr>
          <w:sz w:val="24"/>
          <w:szCs w:val="24"/>
        </w:rPr>
      </w:pPr>
      <w:r w:rsidDel="00000000" w:rsidR="00000000" w:rsidRPr="00000000">
        <w:rPr>
          <w:b w:val="1"/>
          <w:bCs w:val="1"/>
          <w:sz w:val="24"/>
          <w:szCs w:val="24"/>
          <w:rtl w:val="0"/>
        </w:rPr>
        <w:t xml:space="preserve">Advanced Vector Indexing</w:t>
      </w:r>
      <w:r w:rsidDel="00000000" w:rsidR="00000000" w:rsidRPr="00000000">
        <w:rPr>
          <w:sz w:val="24"/>
          <w:szCs w:val="24"/>
          <w:rtl w:val="0"/>
        </w:rPr>
        <w:t xml:space="preserve">: Using HNSW graphs or IVF-PQ for billion-scale vector retrieval [12].</w:t>
      </w:r>
    </w:p>
    <w:p w:rsidR="00000000" w:rsidDel="00000000" w:rsidP="00000000" w:rsidRDefault="00000000" w:rsidRPr="00000000" w14:paraId="00000112">
      <w:pPr>
        <w:numPr>
          <w:ilvl w:val="0"/>
          <w:numId w:val="15"/>
        </w:numPr>
        <w:tabs>
          <w:tab w:val="left" w:leader="none" w:pos="2520"/>
        </w:tabs>
        <w:spacing w:after="0" w:afterAutospacing="0" w:before="0" w:beforeAutospacing="0" w:lineRule="auto"/>
        <w:ind w:left="720" w:hanging="360"/>
        <w:jc w:val="left"/>
        <w:rPr>
          <w:sz w:val="24"/>
          <w:szCs w:val="24"/>
        </w:rPr>
      </w:pPr>
      <w:r w:rsidDel="00000000" w:rsidR="00000000" w:rsidRPr="00000000">
        <w:rPr>
          <w:b w:val="1"/>
          <w:bCs w:val="1"/>
          <w:sz w:val="24"/>
          <w:szCs w:val="24"/>
          <w:rtl w:val="0"/>
        </w:rPr>
        <w:t xml:space="preserve">GPU Acceleration</w:t>
      </w:r>
      <w:r w:rsidDel="00000000" w:rsidR="00000000" w:rsidRPr="00000000">
        <w:rPr>
          <w:sz w:val="24"/>
          <w:szCs w:val="24"/>
          <w:rtl w:val="0"/>
        </w:rPr>
        <w:t xml:space="preserve">: Running inference on GPU-enabled containers to reduce latency.</w:t>
      </w:r>
    </w:p>
    <w:p w:rsidR="00000000" w:rsidDel="00000000" w:rsidP="00000000" w:rsidRDefault="00000000" w:rsidRPr="00000000" w14:paraId="00000113">
      <w:pPr>
        <w:numPr>
          <w:ilvl w:val="0"/>
          <w:numId w:val="15"/>
        </w:numPr>
        <w:tabs>
          <w:tab w:val="left" w:leader="none" w:pos="2520"/>
        </w:tabs>
        <w:spacing w:after="0" w:afterAutospacing="0" w:before="0" w:beforeAutospacing="0" w:lineRule="auto"/>
        <w:ind w:left="720" w:hanging="360"/>
        <w:jc w:val="left"/>
        <w:rPr>
          <w:sz w:val="24"/>
          <w:szCs w:val="24"/>
        </w:rPr>
      </w:pPr>
      <w:r w:rsidDel="00000000" w:rsidR="00000000" w:rsidRPr="00000000">
        <w:rPr>
          <w:b w:val="1"/>
          <w:bCs w:val="1"/>
          <w:sz w:val="24"/>
          <w:szCs w:val="24"/>
          <w:rtl w:val="0"/>
        </w:rPr>
        <w:t xml:space="preserve">RAG-based Sentiment Understanding</w:t>
      </w:r>
      <w:r w:rsidDel="00000000" w:rsidR="00000000" w:rsidRPr="00000000">
        <w:rPr>
          <w:sz w:val="24"/>
          <w:szCs w:val="24"/>
          <w:rtl w:val="0"/>
        </w:rPr>
        <w:t xml:space="preserve">: Combining retrieval-augmented methods for explanation-based sentiment exploration.</w:t>
      </w:r>
    </w:p>
    <w:p w:rsidR="00000000" w:rsidDel="00000000" w:rsidP="00000000" w:rsidRDefault="00000000" w:rsidRPr="00000000" w14:paraId="00000114">
      <w:pPr>
        <w:numPr>
          <w:ilvl w:val="0"/>
          <w:numId w:val="15"/>
        </w:numPr>
        <w:tabs>
          <w:tab w:val="left" w:leader="none" w:pos="2520"/>
        </w:tabs>
        <w:spacing w:after="240" w:before="0" w:beforeAutospacing="0" w:lineRule="auto"/>
        <w:ind w:left="720" w:hanging="360"/>
        <w:jc w:val="left"/>
        <w:rPr>
          <w:sz w:val="24"/>
          <w:szCs w:val="24"/>
        </w:rPr>
      </w:pPr>
      <w:r w:rsidDel="00000000" w:rsidR="00000000" w:rsidRPr="00000000">
        <w:rPr>
          <w:b w:val="1"/>
          <w:bCs w:val="1"/>
          <w:sz w:val="24"/>
          <w:szCs w:val="24"/>
          <w:rtl w:val="0"/>
        </w:rPr>
        <w:t xml:space="preserve">Larger Models</w:t>
      </w:r>
      <w:r w:rsidDel="00000000" w:rsidR="00000000" w:rsidRPr="00000000">
        <w:rPr>
          <w:sz w:val="24"/>
          <w:szCs w:val="24"/>
          <w:rtl w:val="0"/>
        </w:rPr>
        <w:t xml:space="preserve">: Experiments with BERT-large or LLaMA-based sentiment classifiers.</w:t>
      </w:r>
    </w:p>
    <w:p w:rsidR="00000000" w:rsidDel="00000000" w:rsidP="00000000" w:rsidRDefault="00000000" w:rsidRPr="00000000" w14:paraId="00000115">
      <w:pPr>
        <w:tabs>
          <w:tab w:val="left" w:leader="none" w:pos="2520"/>
        </w:tabs>
        <w:spacing w:after="240" w:before="240" w:lineRule="auto"/>
        <w:jc w:val="left"/>
        <w:rPr>
          <w:sz w:val="24"/>
          <w:szCs w:val="24"/>
        </w:rPr>
      </w:pPr>
      <w:r w:rsidDel="00000000" w:rsidR="00000000" w:rsidRPr="00000000">
        <w:rPr>
          <w:sz w:val="24"/>
          <w:szCs w:val="24"/>
          <w:rtl w:val="0"/>
        </w:rPr>
        <w:t xml:space="preserve">Overall, this project highlights the synergy between transformer-based NLP, vector embeddings, and modern containerized deployment frameworks. It demonstrates how state-of-the-art models can be integrated into practical, user-friendly applications with both analytical and real-time capabilities.</w:t>
      </w:r>
    </w:p>
    <w:p w:rsidR="00000000" w:rsidDel="00000000" w:rsidP="00000000" w:rsidRDefault="00000000" w:rsidRPr="00000000" w14:paraId="00000116">
      <w:pPr>
        <w:pStyle w:val="Heading1"/>
        <w:keepNext w:val="0"/>
        <w:keepLines w:val="0"/>
        <w:tabs>
          <w:tab w:val="left" w:leader="none" w:pos="2520"/>
        </w:tabs>
        <w:spacing w:after="120" w:before="480" w:line="240" w:lineRule="auto"/>
        <w:jc w:val="left"/>
        <w:rPr>
          <w:sz w:val="28"/>
          <w:szCs w:val="28"/>
        </w:rPr>
      </w:pPr>
      <w:bookmarkStart w:colFirst="0" w:colLast="0" w:name="_2npc8oll53cc" w:id="47"/>
      <w:bookmarkEnd w:id="47"/>
      <w:r w:rsidDel="00000000" w:rsidR="00000000" w:rsidRPr="00000000">
        <w:rPr>
          <w:sz w:val="28"/>
          <w:szCs w:val="28"/>
          <w:rtl w:val="0"/>
        </w:rPr>
        <w:t xml:space="preserve">REFERENCES</w:t>
      </w:r>
    </w:p>
    <w:p w:rsidR="00000000" w:rsidDel="00000000" w:rsidP="00000000" w:rsidRDefault="00000000" w:rsidRPr="00000000" w14:paraId="00000117">
      <w:pPr>
        <w:tabs>
          <w:tab w:val="left" w:leader="none" w:pos="2520"/>
        </w:tabs>
        <w:spacing w:after="240" w:before="240" w:lineRule="auto"/>
        <w:jc w:val="left"/>
        <w:rPr>
          <w:sz w:val="24"/>
          <w:szCs w:val="24"/>
        </w:rPr>
      </w:pPr>
      <w:r w:rsidDel="00000000" w:rsidR="00000000" w:rsidRPr="00000000">
        <w:rPr>
          <w:sz w:val="24"/>
          <w:szCs w:val="24"/>
          <w:rtl w:val="0"/>
        </w:rPr>
        <w:t xml:space="preserve">Below is the complete reference list used across all four report parts:</w:t>
      </w:r>
    </w:p>
    <w:p w:rsidR="00000000" w:rsidDel="00000000" w:rsidP="00000000" w:rsidRDefault="00000000" w:rsidRPr="00000000" w14:paraId="00000118">
      <w:pPr>
        <w:tabs>
          <w:tab w:val="left" w:leader="none" w:pos="2520"/>
        </w:tabs>
        <w:spacing w:after="240" w:before="240" w:lineRule="auto"/>
        <w:jc w:val="left"/>
        <w:rPr>
          <w:sz w:val="24"/>
          <w:szCs w:val="24"/>
        </w:rPr>
      </w:pPr>
      <w:r w:rsidDel="00000000" w:rsidR="00000000" w:rsidRPr="00000000">
        <w:rPr>
          <w:sz w:val="24"/>
          <w:szCs w:val="24"/>
          <w:rtl w:val="0"/>
        </w:rPr>
        <w:t xml:space="preserve">[1] A. Vaswani </w:t>
      </w:r>
      <w:r w:rsidDel="00000000" w:rsidR="00000000" w:rsidRPr="00000000">
        <w:rPr>
          <w:i w:val="1"/>
          <w:iCs w:val="1"/>
          <w:sz w:val="24"/>
          <w:szCs w:val="24"/>
          <w:rtl w:val="0"/>
        </w:rPr>
        <w:t xml:space="preserve">et al.</w:t>
      </w:r>
      <w:r w:rsidDel="00000000" w:rsidR="00000000" w:rsidRPr="00000000">
        <w:rPr>
          <w:sz w:val="24"/>
          <w:szCs w:val="24"/>
          <w:rtl w:val="0"/>
        </w:rPr>
        <w:t xml:space="preserve">, “Attention Is All You Need,” </w:t>
      </w:r>
      <w:r w:rsidDel="00000000" w:rsidR="00000000" w:rsidRPr="00000000">
        <w:rPr>
          <w:i w:val="1"/>
          <w:iCs w:val="1"/>
          <w:sz w:val="24"/>
          <w:szCs w:val="24"/>
          <w:rtl w:val="0"/>
        </w:rPr>
        <w:t xml:space="preserve">Advances in Neural Information Processing Systems</w:t>
      </w:r>
      <w:r w:rsidDel="00000000" w:rsidR="00000000" w:rsidRPr="00000000">
        <w:rPr>
          <w:sz w:val="24"/>
          <w:szCs w:val="24"/>
          <w:rtl w:val="0"/>
        </w:rPr>
        <w:t xml:space="preserve">, 2017.</w:t>
        <w:br w:type="textWrapping"/>
        <w:t xml:space="preserve"> [2] J. Devlin, M.-W. Chang, K. Lee, and K. Toutanova, “BERT: Pre-training of Deep Bidirectional Transformers for Language Understanding,” </w:t>
      </w:r>
      <w:r w:rsidDel="00000000" w:rsidR="00000000" w:rsidRPr="00000000">
        <w:rPr>
          <w:i w:val="1"/>
          <w:iCs w:val="1"/>
          <w:sz w:val="24"/>
          <w:szCs w:val="24"/>
          <w:rtl w:val="0"/>
        </w:rPr>
        <w:t xml:space="preserve">NAACL</w:t>
      </w:r>
      <w:r w:rsidDel="00000000" w:rsidR="00000000" w:rsidRPr="00000000">
        <w:rPr>
          <w:sz w:val="24"/>
          <w:szCs w:val="24"/>
          <w:rtl w:val="0"/>
        </w:rPr>
        <w:t xml:space="preserve">, 2019.</w:t>
        <w:br w:type="textWrapping"/>
        <w:t xml:space="preserve"> [3] V. Sanh, L. Debut, J. Chaumond, and T. Wolf, “DistilBERT: A Distilled Version of BERT,” </w:t>
      </w:r>
      <w:r w:rsidDel="00000000" w:rsidR="00000000" w:rsidRPr="00000000">
        <w:rPr>
          <w:i w:val="1"/>
          <w:iCs w:val="1"/>
          <w:sz w:val="24"/>
          <w:szCs w:val="24"/>
          <w:rtl w:val="0"/>
        </w:rPr>
        <w:t xml:space="preserve">arXiv:1910.01108</w:t>
      </w:r>
      <w:r w:rsidDel="00000000" w:rsidR="00000000" w:rsidRPr="00000000">
        <w:rPr>
          <w:sz w:val="24"/>
          <w:szCs w:val="24"/>
          <w:rtl w:val="0"/>
        </w:rPr>
        <w:t xml:space="preserve">, 2019.</w:t>
        <w:br w:type="textWrapping"/>
        <w:t xml:space="preserve"> [4] Y. Liu </w:t>
      </w:r>
      <w:r w:rsidDel="00000000" w:rsidR="00000000" w:rsidRPr="00000000">
        <w:rPr>
          <w:i w:val="1"/>
          <w:iCs w:val="1"/>
          <w:sz w:val="24"/>
          <w:szCs w:val="24"/>
          <w:rtl w:val="0"/>
        </w:rPr>
        <w:t xml:space="preserve">et al.</w:t>
      </w:r>
      <w:r w:rsidDel="00000000" w:rsidR="00000000" w:rsidRPr="00000000">
        <w:rPr>
          <w:sz w:val="24"/>
          <w:szCs w:val="24"/>
          <w:rtl w:val="0"/>
        </w:rPr>
        <w:t xml:space="preserve">, "RoBERTa: A Robustly Optimized BERT Pretraining Approach," </w:t>
      </w:r>
      <w:r w:rsidDel="00000000" w:rsidR="00000000" w:rsidRPr="00000000">
        <w:rPr>
          <w:i w:val="1"/>
          <w:iCs w:val="1"/>
          <w:sz w:val="24"/>
          <w:szCs w:val="24"/>
          <w:rtl w:val="0"/>
        </w:rPr>
        <w:t xml:space="preserve">arXiv:1907.11692</w:t>
      </w:r>
      <w:r w:rsidDel="00000000" w:rsidR="00000000" w:rsidRPr="00000000">
        <w:rPr>
          <w:sz w:val="24"/>
          <w:szCs w:val="24"/>
          <w:rtl w:val="0"/>
        </w:rPr>
        <w:t xml:space="preserve">, 2019.</w:t>
        <w:br w:type="textWrapping"/>
        <w:t xml:space="preserve"> [5] N. Reimers and I. Gurevych, “Sentence-BERT: Sentence Embeddings using Siamese BERT-Networks,” </w:t>
      </w:r>
      <w:r w:rsidDel="00000000" w:rsidR="00000000" w:rsidRPr="00000000">
        <w:rPr>
          <w:i w:val="1"/>
          <w:iCs w:val="1"/>
          <w:sz w:val="24"/>
          <w:szCs w:val="24"/>
          <w:rtl w:val="0"/>
        </w:rPr>
        <w:t xml:space="preserve">EMNLP</w:t>
      </w:r>
      <w:r w:rsidDel="00000000" w:rsidR="00000000" w:rsidRPr="00000000">
        <w:rPr>
          <w:sz w:val="24"/>
          <w:szCs w:val="24"/>
          <w:rtl w:val="0"/>
        </w:rPr>
        <w:t xml:space="preserve">, 2019.</w:t>
        <w:br w:type="textWrapping"/>
        <w:t xml:space="preserve"> [6] C. Manning, H. Schütze, “Foundations of Statistical NLP,” MIT Press, 1999.</w:t>
        <w:br w:type="textWrapping"/>
        <w:t xml:space="preserve"> [7] T. Mikolov, K. Chen, G. Corrado, and J. Dean, “Efficient Estimation of Word Representations in Vector Space,” </w:t>
      </w:r>
      <w:r w:rsidDel="00000000" w:rsidR="00000000" w:rsidRPr="00000000">
        <w:rPr>
          <w:i w:val="1"/>
          <w:iCs w:val="1"/>
          <w:sz w:val="24"/>
          <w:szCs w:val="24"/>
          <w:rtl w:val="0"/>
        </w:rPr>
        <w:t xml:space="preserve">ICLR</w:t>
      </w:r>
      <w:r w:rsidDel="00000000" w:rsidR="00000000" w:rsidRPr="00000000">
        <w:rPr>
          <w:sz w:val="24"/>
          <w:szCs w:val="24"/>
          <w:rtl w:val="0"/>
        </w:rPr>
        <w:t xml:space="preserve">, 2013.</w:t>
        <w:br w:type="textWrapping"/>
        <w:t xml:space="preserve"> [8] J. Pennington, R. Socher, and C. Manning, “GloVe: Global Vectors for Word Representation,” </w:t>
      </w:r>
      <w:r w:rsidDel="00000000" w:rsidR="00000000" w:rsidRPr="00000000">
        <w:rPr>
          <w:i w:val="1"/>
          <w:iCs w:val="1"/>
          <w:sz w:val="24"/>
          <w:szCs w:val="24"/>
          <w:rtl w:val="0"/>
        </w:rPr>
        <w:t xml:space="preserve">EMNLP</w:t>
      </w:r>
      <w:r w:rsidDel="00000000" w:rsidR="00000000" w:rsidRPr="00000000">
        <w:rPr>
          <w:sz w:val="24"/>
          <w:szCs w:val="24"/>
          <w:rtl w:val="0"/>
        </w:rPr>
        <w:t xml:space="preserve">, 2014.</w:t>
        <w:br w:type="textWrapping"/>
        <w:t xml:space="preserve"> [9] P. Bojanowski </w:t>
      </w:r>
      <w:r w:rsidDel="00000000" w:rsidR="00000000" w:rsidRPr="00000000">
        <w:rPr>
          <w:i w:val="1"/>
          <w:iCs w:val="1"/>
          <w:sz w:val="24"/>
          <w:szCs w:val="24"/>
          <w:rtl w:val="0"/>
        </w:rPr>
        <w:t xml:space="preserve">et al.</w:t>
      </w:r>
      <w:r w:rsidDel="00000000" w:rsidR="00000000" w:rsidRPr="00000000">
        <w:rPr>
          <w:sz w:val="24"/>
          <w:szCs w:val="24"/>
          <w:rtl w:val="0"/>
        </w:rPr>
        <w:t xml:space="preserve">, “Enriching Word Vectors with Subword Information,” </w:t>
      </w:r>
      <w:r w:rsidDel="00000000" w:rsidR="00000000" w:rsidRPr="00000000">
        <w:rPr>
          <w:i w:val="1"/>
          <w:iCs w:val="1"/>
          <w:sz w:val="24"/>
          <w:szCs w:val="24"/>
          <w:rtl w:val="0"/>
        </w:rPr>
        <w:t xml:space="preserve">TACL</w:t>
      </w:r>
      <w:r w:rsidDel="00000000" w:rsidR="00000000" w:rsidRPr="00000000">
        <w:rPr>
          <w:sz w:val="24"/>
          <w:szCs w:val="24"/>
          <w:rtl w:val="0"/>
        </w:rPr>
        <w:t xml:space="preserve">, 2017.</w:t>
        <w:br w:type="textWrapping"/>
        <w:t xml:space="preserve"> [12] J. Johnson </w:t>
      </w:r>
      <w:r w:rsidDel="00000000" w:rsidR="00000000" w:rsidRPr="00000000">
        <w:rPr>
          <w:i w:val="1"/>
          <w:iCs w:val="1"/>
          <w:sz w:val="24"/>
          <w:szCs w:val="24"/>
          <w:rtl w:val="0"/>
        </w:rPr>
        <w:t xml:space="preserve">et al.</w:t>
      </w:r>
      <w:r w:rsidDel="00000000" w:rsidR="00000000" w:rsidRPr="00000000">
        <w:rPr>
          <w:sz w:val="24"/>
          <w:szCs w:val="24"/>
          <w:rtl w:val="0"/>
        </w:rPr>
        <w:t xml:space="preserve">, “Billion-Scale Similarity Search with FAISS,” </w:t>
      </w:r>
      <w:r w:rsidDel="00000000" w:rsidR="00000000" w:rsidRPr="00000000">
        <w:rPr>
          <w:i w:val="1"/>
          <w:iCs w:val="1"/>
          <w:sz w:val="24"/>
          <w:szCs w:val="24"/>
          <w:rtl w:val="0"/>
        </w:rPr>
        <w:t xml:space="preserve">IEEE TPAMI</w:t>
      </w:r>
      <w:r w:rsidDel="00000000" w:rsidR="00000000" w:rsidRPr="00000000">
        <w:rPr>
          <w:sz w:val="24"/>
          <w:szCs w:val="24"/>
          <w:rtl w:val="0"/>
        </w:rPr>
        <w:t xml:space="preserve">, 2019.</w:t>
        <w:br w:type="textWrapping"/>
        <w:t xml:space="preserve"> [13] W. Wang </w:t>
      </w:r>
      <w:r w:rsidDel="00000000" w:rsidR="00000000" w:rsidRPr="00000000">
        <w:rPr>
          <w:i w:val="1"/>
          <w:iCs w:val="1"/>
          <w:sz w:val="24"/>
          <w:szCs w:val="24"/>
          <w:rtl w:val="0"/>
        </w:rPr>
        <w:t xml:space="preserve">et al.</w:t>
      </w:r>
      <w:r w:rsidDel="00000000" w:rsidR="00000000" w:rsidRPr="00000000">
        <w:rPr>
          <w:sz w:val="24"/>
          <w:szCs w:val="24"/>
          <w:rtl w:val="0"/>
        </w:rPr>
        <w:t xml:space="preserve">, “Milvus: A Purpose-Built Vector Database,” </w:t>
      </w:r>
      <w:r w:rsidDel="00000000" w:rsidR="00000000" w:rsidRPr="00000000">
        <w:rPr>
          <w:i w:val="1"/>
          <w:iCs w:val="1"/>
          <w:sz w:val="24"/>
          <w:szCs w:val="24"/>
          <w:rtl w:val="0"/>
        </w:rPr>
        <w:t xml:space="preserve">VLDB</w:t>
      </w:r>
      <w:r w:rsidDel="00000000" w:rsidR="00000000" w:rsidRPr="00000000">
        <w:rPr>
          <w:sz w:val="24"/>
          <w:szCs w:val="24"/>
          <w:rtl w:val="0"/>
        </w:rPr>
        <w:t xml:space="preserve">, 2021.</w:t>
        <w:br w:type="textWrapping"/>
        <w:t xml:space="preserve"> [14] M. Bianchi, “Vector Databases: The Key Infrastructure for LLM Applications,” </w:t>
      </w:r>
      <w:r w:rsidDel="00000000" w:rsidR="00000000" w:rsidRPr="00000000">
        <w:rPr>
          <w:i w:val="1"/>
          <w:iCs w:val="1"/>
          <w:sz w:val="24"/>
          <w:szCs w:val="24"/>
          <w:rtl w:val="0"/>
        </w:rPr>
        <w:t xml:space="preserve">arXiv:2309.00164</w:t>
      </w:r>
      <w:r w:rsidDel="00000000" w:rsidR="00000000" w:rsidRPr="00000000">
        <w:rPr>
          <w:sz w:val="24"/>
          <w:szCs w:val="24"/>
          <w:rtl w:val="0"/>
        </w:rPr>
        <w:t xml:space="preserve">, 2023.</w:t>
        <w:br w:type="textWrapping"/>
        <w:t xml:space="preserve"> [15] T. Wolf </w:t>
      </w:r>
      <w:r w:rsidDel="00000000" w:rsidR="00000000" w:rsidRPr="00000000">
        <w:rPr>
          <w:i w:val="1"/>
          <w:iCs w:val="1"/>
          <w:sz w:val="24"/>
          <w:szCs w:val="24"/>
          <w:rtl w:val="0"/>
        </w:rPr>
        <w:t xml:space="preserve">et al.</w:t>
      </w:r>
      <w:r w:rsidDel="00000000" w:rsidR="00000000" w:rsidRPr="00000000">
        <w:rPr>
          <w:sz w:val="24"/>
          <w:szCs w:val="24"/>
          <w:rtl w:val="0"/>
        </w:rPr>
        <w:t xml:space="preserve">, “Transformers: State-of-the-Art Natural Language Processing,” </w:t>
      </w:r>
      <w:r w:rsidDel="00000000" w:rsidR="00000000" w:rsidRPr="00000000">
        <w:rPr>
          <w:i w:val="1"/>
          <w:iCs w:val="1"/>
          <w:sz w:val="24"/>
          <w:szCs w:val="24"/>
          <w:rtl w:val="0"/>
        </w:rPr>
        <w:t xml:space="preserve">EMNLP</w:t>
      </w:r>
      <w:r w:rsidDel="00000000" w:rsidR="00000000" w:rsidRPr="00000000">
        <w:rPr>
          <w:sz w:val="24"/>
          <w:szCs w:val="24"/>
          <w:rtl w:val="0"/>
        </w:rPr>
        <w:t xml:space="preserve">, 2020.</w:t>
        <w:br w:type="textWrapping"/>
        <w:t xml:space="preserve"> [17] GLUE Benchmark: SST-2 Dataset, 2018.</w:t>
        <w:br w:type="textWrapping"/>
        <w:t xml:space="preserve"> [18] S. Hochreiter and J. Schmidhuber, “Long Short-Term Memory,” </w:t>
      </w:r>
      <w:r w:rsidDel="00000000" w:rsidR="00000000" w:rsidRPr="00000000">
        <w:rPr>
          <w:i w:val="1"/>
          <w:iCs w:val="1"/>
          <w:sz w:val="24"/>
          <w:szCs w:val="24"/>
          <w:rtl w:val="0"/>
        </w:rPr>
        <w:t xml:space="preserve">Neural Computation</w:t>
      </w:r>
      <w:r w:rsidDel="00000000" w:rsidR="00000000" w:rsidRPr="00000000">
        <w:rPr>
          <w:sz w:val="24"/>
          <w:szCs w:val="24"/>
          <w:rtl w:val="0"/>
        </w:rPr>
        <w:t xml:space="preserve">, 1997.</w:t>
        <w:br w:type="textWrapping"/>
        <w:t xml:space="preserve"> [20] A. Rogers, O. Kovaleva, and A. Rumshisky, “A Primer in BERTology,” </w:t>
      </w:r>
      <w:r w:rsidDel="00000000" w:rsidR="00000000" w:rsidRPr="00000000">
        <w:rPr>
          <w:i w:val="1"/>
          <w:iCs w:val="1"/>
          <w:sz w:val="24"/>
          <w:szCs w:val="24"/>
          <w:rtl w:val="0"/>
        </w:rPr>
        <w:t xml:space="preserve">TACL</w:t>
      </w:r>
      <w:r w:rsidDel="00000000" w:rsidR="00000000" w:rsidRPr="00000000">
        <w:rPr>
          <w:sz w:val="24"/>
          <w:szCs w:val="24"/>
          <w:rtl w:val="0"/>
        </w:rPr>
        <w:t xml:space="preserve">, 2021.</w:t>
        <w:br w:type="textWrapping"/>
        <w:t xml:space="preserve"> [21] M. Dragoni, R. Petrucci, “Microservices in Artificial Intelligence Systems,” </w:t>
      </w:r>
      <w:r w:rsidDel="00000000" w:rsidR="00000000" w:rsidRPr="00000000">
        <w:rPr>
          <w:i w:val="1"/>
          <w:iCs w:val="1"/>
          <w:sz w:val="24"/>
          <w:szCs w:val="24"/>
          <w:rtl w:val="0"/>
        </w:rPr>
        <w:t xml:space="preserve">IEEE Software</w:t>
      </w:r>
      <w:r w:rsidDel="00000000" w:rsidR="00000000" w:rsidRPr="00000000">
        <w:rPr>
          <w:sz w:val="24"/>
          <w:szCs w:val="24"/>
          <w:rtl w:val="0"/>
        </w:rPr>
        <w:t xml:space="preserve">, 2020.</w:t>
        <w:br w:type="textWrapping"/>
        <w:t xml:space="preserve"> [22] Y. Goldberg, “Neural Network Methods for NLP,” </w:t>
      </w:r>
      <w:r w:rsidDel="00000000" w:rsidR="00000000" w:rsidRPr="00000000">
        <w:rPr>
          <w:i w:val="1"/>
          <w:iCs w:val="1"/>
          <w:sz w:val="24"/>
          <w:szCs w:val="24"/>
          <w:rtl w:val="0"/>
        </w:rPr>
        <w:t xml:space="preserve">Morgan &amp; Claypool</w:t>
      </w:r>
      <w:r w:rsidDel="00000000" w:rsidR="00000000" w:rsidRPr="00000000">
        <w:rPr>
          <w:sz w:val="24"/>
          <w:szCs w:val="24"/>
          <w:rtl w:val="0"/>
        </w:rPr>
        <w:t xml:space="preserve">, 2017.</w:t>
        <w:br w:type="textWrapping"/>
        <w:t xml:space="preserve"> [23] B. Burns </w:t>
      </w:r>
      <w:r w:rsidDel="00000000" w:rsidR="00000000" w:rsidRPr="00000000">
        <w:rPr>
          <w:i w:val="1"/>
          <w:iCs w:val="1"/>
          <w:sz w:val="24"/>
          <w:szCs w:val="24"/>
          <w:rtl w:val="0"/>
        </w:rPr>
        <w:t xml:space="preserve">et al.</w:t>
      </w:r>
      <w:r w:rsidDel="00000000" w:rsidR="00000000" w:rsidRPr="00000000">
        <w:rPr>
          <w:sz w:val="24"/>
          <w:szCs w:val="24"/>
          <w:rtl w:val="0"/>
        </w:rPr>
        <w:t xml:space="preserve">, “Designing Distributed Systems: Patterns for Scalable ML Deployment,” O’Reilly Media, 2018.</w:t>
        <w:br w:type="textWrapping"/>
        <w:t xml:space="preserve"> [24] A. Nguyen </w:t>
      </w:r>
      <w:r w:rsidDel="00000000" w:rsidR="00000000" w:rsidRPr="00000000">
        <w:rPr>
          <w:i w:val="1"/>
          <w:iCs w:val="1"/>
          <w:sz w:val="24"/>
          <w:szCs w:val="24"/>
          <w:rtl w:val="0"/>
        </w:rPr>
        <w:t xml:space="preserve">et al.</w:t>
      </w:r>
      <w:r w:rsidDel="00000000" w:rsidR="00000000" w:rsidRPr="00000000">
        <w:rPr>
          <w:sz w:val="24"/>
          <w:szCs w:val="24"/>
          <w:rtl w:val="0"/>
        </w:rPr>
        <w:t xml:space="preserve">, “A Survey on MLOps,” </w:t>
      </w:r>
      <w:r w:rsidDel="00000000" w:rsidR="00000000" w:rsidRPr="00000000">
        <w:rPr>
          <w:i w:val="1"/>
          <w:iCs w:val="1"/>
          <w:sz w:val="24"/>
          <w:szCs w:val="24"/>
          <w:rtl w:val="0"/>
        </w:rPr>
        <w:t xml:space="preserve">ACM Computing Surveys</w:t>
      </w:r>
      <w:r w:rsidDel="00000000" w:rsidR="00000000" w:rsidRPr="00000000">
        <w:rPr>
          <w:sz w:val="24"/>
          <w:szCs w:val="24"/>
          <w:rtl w:val="0"/>
        </w:rPr>
        <w:t xml:space="preserve">, 2023.</w:t>
      </w:r>
    </w:p>
    <w:p w:rsidR="00000000" w:rsidDel="00000000" w:rsidP="00000000" w:rsidRDefault="00000000" w:rsidRPr="00000000" w14:paraId="00000119">
      <w:pPr>
        <w:tabs>
          <w:tab w:val="left" w:leader="none" w:pos="2520"/>
        </w:tabs>
        <w:spacing w:after="240" w:before="240" w:lineRule="auto"/>
        <w:ind w:left="0" w:firstLine="0"/>
        <w:jc w:val="left"/>
        <w:rPr>
          <w:sz w:val="24"/>
          <w:szCs w:val="24"/>
        </w:rPr>
      </w:pPr>
      <w:r w:rsidDel="00000000" w:rsidR="00000000" w:rsidRPr="00000000">
        <w:rPr>
          <w:rtl w:val="0"/>
        </w:rPr>
      </w:r>
    </w:p>
    <w:sectPr>
      <w:headerReference r:id="rId10" w:type="even"/>
      <w:footerReference r:id="rId11" w:type="default"/>
      <w:footerReference r:id="rId12" w:type="even"/>
      <w:pgSz w:h="16838" w:w="11906" w:orient="portrait"/>
      <w:pgMar w:bottom="1440" w:top="1440" w:left="1797" w:right="1797" w:header="851" w:footer="99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School of Software, Yunnan University . ( 200 7)</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-10475</wp:posOffset>
              </wp:positionV>
              <wp:extent cx="5267325" cy="22225"/>
              <wp:effectExtent b="0" l="0" r="0" t="0"/>
              <wp:wrapNone/>
              <wp:docPr id="1" name=""/>
              <a:graphic>
                <a:graphicData uri="http://schemas.microsoft.com/office/word/2010/wordprocessingShape">
                  <wps:wsp>
                    <wps:cNvCnPr/>
                    <wps:spPr>
                      <a:xfrm>
                        <a:off x="2717100" y="3780000"/>
                        <a:ext cx="5257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-10475</wp:posOffset>
              </wp:positionV>
              <wp:extent cx="5267325" cy="22225"/>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267325" cy="22225"/>
                      </a:xfrm>
                      <a:prstGeom prst="rect"/>
                      <a:ln/>
                    </pic:spPr>
                  </pic:pic>
                </a:graphicData>
              </a:graphic>
            </wp:anchor>
          </w:drawing>
        </mc:Fallback>
      </mc:AlternateConten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widowControl w:val="0"/>
      <w:pBdr>
        <w:top w:space="0" w:sz="0" w:val="nil"/>
        <w:left w:space="0" w:sz="0" w:val="nil"/>
        <w:bottom w:color="000000" w:space="1" w:sz="6" w:val="single"/>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Term Examination Report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30" w:before="340" w:line="578" w:lineRule="auto"/>
    </w:pPr>
    <w:rPr>
      <w:b w:val="1"/>
      <w:bCs w:val="1"/>
      <w:sz w:val="44"/>
      <w:szCs w:val="4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E5D1B714B0454FEF88BB4EF404ECCD55_13</vt:lpwstr>
  </property>
</Properties>
</file>