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B42" w:rsidRDefault="005F5B42" w:rsidP="005F5B42">
      <w:pPr>
        <w:rPr>
          <w:rFonts w:cstheme="minorHAnsi"/>
          <w:b/>
          <w:sz w:val="28"/>
        </w:rPr>
      </w:pPr>
      <w:bookmarkStart w:id="0" w:name="_GoBack"/>
      <w:bookmarkEnd w:id="0"/>
      <w:r>
        <w:rPr>
          <w:rFonts w:cstheme="minorHAnsi"/>
          <w:b/>
          <w:sz w:val="28"/>
        </w:rPr>
        <w:t>TASK 5</w:t>
      </w:r>
      <w:r>
        <w:rPr>
          <w:rFonts w:cstheme="minorHAnsi"/>
          <w:b/>
          <w:sz w:val="28"/>
        </w:rPr>
        <w:tab/>
      </w:r>
      <w:r>
        <w:rPr>
          <w:rFonts w:cstheme="minorHAnsi"/>
          <w:b/>
          <w:sz w:val="28"/>
        </w:rPr>
        <w:tab/>
      </w:r>
      <w:r>
        <w:rPr>
          <w:rFonts w:cstheme="minorHAnsi"/>
          <w:b/>
          <w:sz w:val="28"/>
        </w:rPr>
        <w:tab/>
        <w:t>DATA ENGINEERING BASICS</w:t>
      </w:r>
      <w:r>
        <w:rPr>
          <w:rFonts w:cstheme="minorHAnsi"/>
          <w:b/>
          <w:sz w:val="28"/>
        </w:rPr>
        <w:tab/>
      </w:r>
      <w:r>
        <w:rPr>
          <w:rFonts w:cstheme="minorHAnsi"/>
          <w:b/>
          <w:sz w:val="28"/>
        </w:rPr>
        <w:tab/>
      </w:r>
      <w:r>
        <w:rPr>
          <w:rFonts w:cstheme="minorHAnsi"/>
          <w:b/>
          <w:sz w:val="28"/>
        </w:rPr>
        <w:tab/>
        <w:t>16-03-23</w:t>
      </w:r>
    </w:p>
    <w:p w:rsidR="001F28BB" w:rsidRDefault="001F28BB" w:rsidP="00DE504F"/>
    <w:p w:rsidR="001F60A7" w:rsidRPr="0092304D" w:rsidRDefault="001F60A7" w:rsidP="0092304D">
      <w:pPr>
        <w:jc w:val="center"/>
        <w:rPr>
          <w:b/>
          <w:color w:val="1F4E79" w:themeColor="accent1" w:themeShade="80"/>
          <w:sz w:val="32"/>
        </w:rPr>
      </w:pPr>
      <w:r w:rsidRPr="0092304D">
        <w:rPr>
          <w:b/>
          <w:color w:val="1F4E79" w:themeColor="accent1" w:themeShade="80"/>
          <w:sz w:val="32"/>
        </w:rPr>
        <w:t>TYPES OF ETL LOADS</w:t>
      </w:r>
    </w:p>
    <w:p w:rsidR="001F60A7" w:rsidRPr="001F60A7" w:rsidRDefault="001F60A7" w:rsidP="00DE504F">
      <w:pPr>
        <w:rPr>
          <w:sz w:val="24"/>
        </w:rPr>
      </w:pPr>
      <w:r w:rsidRPr="001F60A7">
        <w:rPr>
          <w:sz w:val="24"/>
        </w:rPr>
        <w:t>Data Load is the process that involves taking the transformed data and loading it where the users can access it.</w:t>
      </w:r>
    </w:p>
    <w:p w:rsidR="001F60A7" w:rsidRDefault="001F60A7" w:rsidP="001F60A7">
      <w:pPr>
        <w:rPr>
          <w:sz w:val="24"/>
        </w:rPr>
      </w:pPr>
      <w:r w:rsidRPr="001F60A7">
        <w:rPr>
          <w:sz w:val="24"/>
        </w:rPr>
        <w:t>There are 3 types of ETL Loads</w:t>
      </w:r>
    </w:p>
    <w:p w:rsidR="001F60A7" w:rsidRPr="001F60A7" w:rsidRDefault="001F60A7" w:rsidP="001F60A7">
      <w:pPr>
        <w:rPr>
          <w:sz w:val="24"/>
        </w:rPr>
      </w:pPr>
      <w:r w:rsidRPr="001F60A7">
        <w:rPr>
          <w:b/>
          <w:sz w:val="28"/>
        </w:rPr>
        <w:t>1.</w:t>
      </w:r>
      <w:r>
        <w:rPr>
          <w:b/>
          <w:sz w:val="28"/>
        </w:rPr>
        <w:t xml:space="preserve"> </w:t>
      </w:r>
      <w:r w:rsidRPr="001F60A7">
        <w:rPr>
          <w:b/>
          <w:sz w:val="28"/>
        </w:rPr>
        <w:t>HISTORICAL LOAD</w:t>
      </w:r>
    </w:p>
    <w:p w:rsidR="005F5B42" w:rsidRDefault="001F60A7" w:rsidP="00DE504F">
      <w:pPr>
        <w:rPr>
          <w:sz w:val="24"/>
        </w:rPr>
      </w:pPr>
      <w:r w:rsidRPr="001F60A7">
        <w:rPr>
          <w:sz w:val="24"/>
        </w:rPr>
        <w:t>The Data Warehouse/Mart is expected to house historical data. Based on the duration for how long the end users want to perform the analysis, we keep the data for that long. In other words, we would have users want to compare the Stores Monthly sales and compare it with the monthly sales of for the last 3 years. Here we would have to keep at least 3 years of data so that end users can perform t</w:t>
      </w:r>
      <w:r w:rsidR="0092304D">
        <w:rPr>
          <w:sz w:val="24"/>
        </w:rPr>
        <w:t>heir analysis. When we build</w:t>
      </w:r>
      <w:r w:rsidRPr="001F60A7">
        <w:rPr>
          <w:sz w:val="24"/>
        </w:rPr>
        <w:t xml:space="preserve"> and implement data warehouse/mart, it is empty. We would not want to start building the history from the day it is implemented. In this case the end user would have to wait for 3 years from the day of implementation to perform this particular analysis. Hence we identify the source where we can find the history data, and perform a </w:t>
      </w:r>
      <w:r w:rsidR="0092304D" w:rsidRPr="001F60A7">
        <w:rPr>
          <w:sz w:val="24"/>
        </w:rPr>
        <w:t>onetime</w:t>
      </w:r>
      <w:r w:rsidRPr="001F60A7">
        <w:rPr>
          <w:sz w:val="24"/>
        </w:rPr>
        <w:t xml:space="preserve"> ETL to extract the required history data and load it to the warehouse.</w:t>
      </w:r>
    </w:p>
    <w:p w:rsidR="001F08FF" w:rsidRPr="001F60A7" w:rsidRDefault="001F08FF" w:rsidP="001F08FF">
      <w:pPr>
        <w:rPr>
          <w:sz w:val="24"/>
        </w:rPr>
      </w:pPr>
      <w:r>
        <w:rPr>
          <w:b/>
          <w:sz w:val="28"/>
        </w:rPr>
        <w:t>2</w:t>
      </w:r>
      <w:r w:rsidRPr="001F60A7">
        <w:rPr>
          <w:b/>
          <w:sz w:val="28"/>
        </w:rPr>
        <w:t>.</w:t>
      </w:r>
      <w:r>
        <w:rPr>
          <w:b/>
          <w:sz w:val="28"/>
        </w:rPr>
        <w:t xml:space="preserve"> FULL LOAD</w:t>
      </w:r>
    </w:p>
    <w:p w:rsidR="001F08FF" w:rsidRPr="001F08FF" w:rsidRDefault="001F08FF" w:rsidP="001F08FF">
      <w:pPr>
        <w:rPr>
          <w:sz w:val="24"/>
        </w:rPr>
      </w:pPr>
      <w:r w:rsidRPr="001F08FF">
        <w:rPr>
          <w:sz w:val="24"/>
        </w:rPr>
        <w:t>With a full load, the entire dataset is dumped, or loaded, and is then completely replaced (i.e. deleted and replaced) with the new, updated dataset. No additional information, such as timestamps, is required.</w:t>
      </w:r>
    </w:p>
    <w:p w:rsidR="001F08FF" w:rsidRDefault="001F08FF" w:rsidP="001F08FF">
      <w:pPr>
        <w:rPr>
          <w:sz w:val="24"/>
        </w:rPr>
      </w:pPr>
      <w:r w:rsidRPr="001F08FF">
        <w:rPr>
          <w:sz w:val="24"/>
        </w:rPr>
        <w:t>For example, take a store that uploads all of its sales through the ETL process in data warehouse at the end of each day. Let’s say 5 sales were made on a Monday, so that on Monday night a table of 5 records would be uploaded. Then, on Tuesday, another 3 sales were made which need to be added. So on Tuesday night, assuming a full load, Monday’s 5 records as well as Tuesday’s 3 records are uploaded – an inefficient system, although relatively easy to set up and maintain. While this example is overly simplified, the principle is the same.</w:t>
      </w:r>
    </w:p>
    <w:p w:rsidR="001F08FF" w:rsidRPr="001F60A7" w:rsidRDefault="001F08FF" w:rsidP="001F08FF">
      <w:pPr>
        <w:rPr>
          <w:sz w:val="24"/>
        </w:rPr>
      </w:pPr>
      <w:r>
        <w:rPr>
          <w:b/>
          <w:sz w:val="28"/>
        </w:rPr>
        <w:t>3</w:t>
      </w:r>
      <w:r w:rsidRPr="001F60A7">
        <w:rPr>
          <w:b/>
          <w:sz w:val="28"/>
        </w:rPr>
        <w:t>.</w:t>
      </w:r>
      <w:r>
        <w:rPr>
          <w:b/>
          <w:sz w:val="28"/>
        </w:rPr>
        <w:t xml:space="preserve"> INCREAMENTAL LOAD</w:t>
      </w:r>
    </w:p>
    <w:p w:rsidR="001F08FF" w:rsidRPr="001F08FF" w:rsidRDefault="001F08FF" w:rsidP="001F08FF">
      <w:pPr>
        <w:rPr>
          <w:sz w:val="24"/>
        </w:rPr>
      </w:pPr>
      <w:r>
        <w:rPr>
          <w:sz w:val="24"/>
        </w:rPr>
        <w:t>O</w:t>
      </w:r>
      <w:r w:rsidRPr="001F08FF">
        <w:rPr>
          <w:sz w:val="24"/>
        </w:rPr>
        <w:t>nly the difference between the target and source data is loaded through the ETL process in data warehouse. There are 2 types of incremental loads, depending on the volume of data you’re loading; streaming incremental load and batch incremental load.</w:t>
      </w:r>
    </w:p>
    <w:p w:rsidR="001F08FF" w:rsidRPr="001F08FF" w:rsidRDefault="001F08FF" w:rsidP="001F08FF">
      <w:pPr>
        <w:rPr>
          <w:sz w:val="24"/>
        </w:rPr>
      </w:pPr>
      <w:r w:rsidRPr="001F08FF">
        <w:rPr>
          <w:sz w:val="24"/>
        </w:rPr>
        <w:t>Following the previous example, the store that made 3 sales on Tuesday will load only the additional 3 records to the sales table, instead of reloading all records. This has the advantage of saving time and resources, but increases complexity.</w:t>
      </w:r>
    </w:p>
    <w:p w:rsidR="001F08FF" w:rsidRDefault="001F08FF" w:rsidP="001F08FF">
      <w:pPr>
        <w:rPr>
          <w:sz w:val="24"/>
        </w:rPr>
      </w:pPr>
      <w:r w:rsidRPr="001F08FF">
        <w:rPr>
          <w:sz w:val="24"/>
        </w:rPr>
        <w:lastRenderedPageBreak/>
        <w:t>Incremental loading is of course much faster than a full load. The main drawback to this type of loading is maintainability. Unlike a full load, with an incremental load you can’t re-run the entire load if there’s an error. In addition to this, files need to be loaded in order, so errors will compound the issue as other data queues up.</w:t>
      </w:r>
    </w:p>
    <w:p w:rsidR="001F08FF" w:rsidRPr="001F60A7" w:rsidRDefault="001F08FF" w:rsidP="001F08FF">
      <w:pPr>
        <w:rPr>
          <w:sz w:val="24"/>
        </w:rPr>
      </w:pPr>
    </w:p>
    <w:sectPr w:rsidR="001F08FF" w:rsidRPr="001F60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569"/>
    <w:multiLevelType w:val="hybridMultilevel"/>
    <w:tmpl w:val="49CC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36AFC"/>
    <w:multiLevelType w:val="hybridMultilevel"/>
    <w:tmpl w:val="0900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57C3F"/>
    <w:multiLevelType w:val="hybridMultilevel"/>
    <w:tmpl w:val="BFC6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C56D7"/>
    <w:multiLevelType w:val="hybridMultilevel"/>
    <w:tmpl w:val="63FE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E22D7"/>
    <w:multiLevelType w:val="hybridMultilevel"/>
    <w:tmpl w:val="9C68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F5226"/>
    <w:multiLevelType w:val="hybridMultilevel"/>
    <w:tmpl w:val="75EE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54233"/>
    <w:multiLevelType w:val="hybridMultilevel"/>
    <w:tmpl w:val="EE721152"/>
    <w:lvl w:ilvl="0" w:tplc="57B880C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5186C"/>
    <w:multiLevelType w:val="hybridMultilevel"/>
    <w:tmpl w:val="45A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C5C19"/>
    <w:multiLevelType w:val="hybridMultilevel"/>
    <w:tmpl w:val="B940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4682A"/>
    <w:multiLevelType w:val="hybridMultilevel"/>
    <w:tmpl w:val="DAE0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F3F89"/>
    <w:multiLevelType w:val="hybridMultilevel"/>
    <w:tmpl w:val="B940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11130"/>
    <w:multiLevelType w:val="hybridMultilevel"/>
    <w:tmpl w:val="211E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9"/>
  </w:num>
  <w:num w:numId="5">
    <w:abstractNumId w:val="5"/>
  </w:num>
  <w:num w:numId="6">
    <w:abstractNumId w:val="10"/>
  </w:num>
  <w:num w:numId="7">
    <w:abstractNumId w:val="1"/>
  </w:num>
  <w:num w:numId="8">
    <w:abstractNumId w:val="4"/>
  </w:num>
  <w:num w:numId="9">
    <w:abstractNumId w:val="2"/>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2C"/>
    <w:rsid w:val="000078D8"/>
    <w:rsid w:val="00066F1F"/>
    <w:rsid w:val="000C4CB0"/>
    <w:rsid w:val="000D2170"/>
    <w:rsid w:val="001F08FF"/>
    <w:rsid w:val="001F28BB"/>
    <w:rsid w:val="001F60A7"/>
    <w:rsid w:val="00205980"/>
    <w:rsid w:val="002212B2"/>
    <w:rsid w:val="00256997"/>
    <w:rsid w:val="00286B7C"/>
    <w:rsid w:val="002B6FBF"/>
    <w:rsid w:val="002C4D2C"/>
    <w:rsid w:val="002E6C92"/>
    <w:rsid w:val="003300DC"/>
    <w:rsid w:val="0034158E"/>
    <w:rsid w:val="003647A6"/>
    <w:rsid w:val="003846F4"/>
    <w:rsid w:val="0039062B"/>
    <w:rsid w:val="00390C78"/>
    <w:rsid w:val="00442AB4"/>
    <w:rsid w:val="004A5B55"/>
    <w:rsid w:val="004C030E"/>
    <w:rsid w:val="00516075"/>
    <w:rsid w:val="0053182B"/>
    <w:rsid w:val="0058219D"/>
    <w:rsid w:val="005A05A9"/>
    <w:rsid w:val="005F5B42"/>
    <w:rsid w:val="00630C4A"/>
    <w:rsid w:val="006578C1"/>
    <w:rsid w:val="00664577"/>
    <w:rsid w:val="00676EAC"/>
    <w:rsid w:val="00772E4E"/>
    <w:rsid w:val="00786F31"/>
    <w:rsid w:val="007B0794"/>
    <w:rsid w:val="00801D31"/>
    <w:rsid w:val="008218FE"/>
    <w:rsid w:val="00896795"/>
    <w:rsid w:val="0092304D"/>
    <w:rsid w:val="00966E2A"/>
    <w:rsid w:val="009B35F6"/>
    <w:rsid w:val="009E37BE"/>
    <w:rsid w:val="00A02B8F"/>
    <w:rsid w:val="00A51462"/>
    <w:rsid w:val="00AE6959"/>
    <w:rsid w:val="00AF4F2A"/>
    <w:rsid w:val="00B04822"/>
    <w:rsid w:val="00BB3D80"/>
    <w:rsid w:val="00BF4558"/>
    <w:rsid w:val="00CB363B"/>
    <w:rsid w:val="00DC0A39"/>
    <w:rsid w:val="00DE504F"/>
    <w:rsid w:val="00E65137"/>
    <w:rsid w:val="00ED1BC9"/>
    <w:rsid w:val="00FF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3A44"/>
  <w15:chartTrackingRefBased/>
  <w15:docId w15:val="{DF62B2CC-352D-4973-B24A-546C475E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2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67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BE"/>
    <w:pPr>
      <w:ind w:left="720"/>
      <w:contextualSpacing/>
    </w:pPr>
  </w:style>
  <w:style w:type="character" w:customStyle="1" w:styleId="Heading2Char">
    <w:name w:val="Heading 2 Char"/>
    <w:basedOn w:val="DefaultParagraphFont"/>
    <w:link w:val="Heading2"/>
    <w:uiPriority w:val="9"/>
    <w:rsid w:val="00A02B8F"/>
    <w:rPr>
      <w:rFonts w:ascii="Times New Roman" w:eastAsia="Times New Roman" w:hAnsi="Times New Roman" w:cs="Times New Roman"/>
      <w:b/>
      <w:bCs/>
      <w:sz w:val="36"/>
      <w:szCs w:val="36"/>
    </w:rPr>
  </w:style>
  <w:style w:type="paragraph" w:customStyle="1" w:styleId="p-margin">
    <w:name w:val="p-margin"/>
    <w:basedOn w:val="Normal"/>
    <w:rsid w:val="00664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967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23">
      <w:bodyDiv w:val="1"/>
      <w:marLeft w:val="0"/>
      <w:marRight w:val="0"/>
      <w:marTop w:val="0"/>
      <w:marBottom w:val="0"/>
      <w:divBdr>
        <w:top w:val="none" w:sz="0" w:space="0" w:color="auto"/>
        <w:left w:val="none" w:sz="0" w:space="0" w:color="auto"/>
        <w:bottom w:val="none" w:sz="0" w:space="0" w:color="auto"/>
        <w:right w:val="none" w:sz="0" w:space="0" w:color="auto"/>
      </w:divBdr>
    </w:div>
    <w:div w:id="10107049">
      <w:bodyDiv w:val="1"/>
      <w:marLeft w:val="0"/>
      <w:marRight w:val="0"/>
      <w:marTop w:val="0"/>
      <w:marBottom w:val="0"/>
      <w:divBdr>
        <w:top w:val="none" w:sz="0" w:space="0" w:color="auto"/>
        <w:left w:val="none" w:sz="0" w:space="0" w:color="auto"/>
        <w:bottom w:val="none" w:sz="0" w:space="0" w:color="auto"/>
        <w:right w:val="none" w:sz="0" w:space="0" w:color="auto"/>
      </w:divBdr>
    </w:div>
    <w:div w:id="63992273">
      <w:bodyDiv w:val="1"/>
      <w:marLeft w:val="0"/>
      <w:marRight w:val="0"/>
      <w:marTop w:val="0"/>
      <w:marBottom w:val="0"/>
      <w:divBdr>
        <w:top w:val="none" w:sz="0" w:space="0" w:color="auto"/>
        <w:left w:val="none" w:sz="0" w:space="0" w:color="auto"/>
        <w:bottom w:val="none" w:sz="0" w:space="0" w:color="auto"/>
        <w:right w:val="none" w:sz="0" w:space="0" w:color="auto"/>
      </w:divBdr>
    </w:div>
    <w:div w:id="249582590">
      <w:bodyDiv w:val="1"/>
      <w:marLeft w:val="0"/>
      <w:marRight w:val="0"/>
      <w:marTop w:val="0"/>
      <w:marBottom w:val="0"/>
      <w:divBdr>
        <w:top w:val="none" w:sz="0" w:space="0" w:color="auto"/>
        <w:left w:val="none" w:sz="0" w:space="0" w:color="auto"/>
        <w:bottom w:val="none" w:sz="0" w:space="0" w:color="auto"/>
        <w:right w:val="none" w:sz="0" w:space="0" w:color="auto"/>
      </w:divBdr>
    </w:div>
    <w:div w:id="307638654">
      <w:bodyDiv w:val="1"/>
      <w:marLeft w:val="0"/>
      <w:marRight w:val="0"/>
      <w:marTop w:val="0"/>
      <w:marBottom w:val="0"/>
      <w:divBdr>
        <w:top w:val="none" w:sz="0" w:space="0" w:color="auto"/>
        <w:left w:val="none" w:sz="0" w:space="0" w:color="auto"/>
        <w:bottom w:val="none" w:sz="0" w:space="0" w:color="auto"/>
        <w:right w:val="none" w:sz="0" w:space="0" w:color="auto"/>
      </w:divBdr>
    </w:div>
    <w:div w:id="314646074">
      <w:bodyDiv w:val="1"/>
      <w:marLeft w:val="0"/>
      <w:marRight w:val="0"/>
      <w:marTop w:val="0"/>
      <w:marBottom w:val="0"/>
      <w:divBdr>
        <w:top w:val="none" w:sz="0" w:space="0" w:color="auto"/>
        <w:left w:val="none" w:sz="0" w:space="0" w:color="auto"/>
        <w:bottom w:val="none" w:sz="0" w:space="0" w:color="auto"/>
        <w:right w:val="none" w:sz="0" w:space="0" w:color="auto"/>
      </w:divBdr>
    </w:div>
    <w:div w:id="321473609">
      <w:bodyDiv w:val="1"/>
      <w:marLeft w:val="0"/>
      <w:marRight w:val="0"/>
      <w:marTop w:val="0"/>
      <w:marBottom w:val="0"/>
      <w:divBdr>
        <w:top w:val="none" w:sz="0" w:space="0" w:color="auto"/>
        <w:left w:val="none" w:sz="0" w:space="0" w:color="auto"/>
        <w:bottom w:val="none" w:sz="0" w:space="0" w:color="auto"/>
        <w:right w:val="none" w:sz="0" w:space="0" w:color="auto"/>
      </w:divBdr>
    </w:div>
    <w:div w:id="349793097">
      <w:bodyDiv w:val="1"/>
      <w:marLeft w:val="0"/>
      <w:marRight w:val="0"/>
      <w:marTop w:val="0"/>
      <w:marBottom w:val="0"/>
      <w:divBdr>
        <w:top w:val="none" w:sz="0" w:space="0" w:color="auto"/>
        <w:left w:val="none" w:sz="0" w:space="0" w:color="auto"/>
        <w:bottom w:val="none" w:sz="0" w:space="0" w:color="auto"/>
        <w:right w:val="none" w:sz="0" w:space="0" w:color="auto"/>
      </w:divBdr>
    </w:div>
    <w:div w:id="519392282">
      <w:bodyDiv w:val="1"/>
      <w:marLeft w:val="0"/>
      <w:marRight w:val="0"/>
      <w:marTop w:val="0"/>
      <w:marBottom w:val="0"/>
      <w:divBdr>
        <w:top w:val="none" w:sz="0" w:space="0" w:color="auto"/>
        <w:left w:val="none" w:sz="0" w:space="0" w:color="auto"/>
        <w:bottom w:val="none" w:sz="0" w:space="0" w:color="auto"/>
        <w:right w:val="none" w:sz="0" w:space="0" w:color="auto"/>
      </w:divBdr>
    </w:div>
    <w:div w:id="586958076">
      <w:bodyDiv w:val="1"/>
      <w:marLeft w:val="0"/>
      <w:marRight w:val="0"/>
      <w:marTop w:val="0"/>
      <w:marBottom w:val="0"/>
      <w:divBdr>
        <w:top w:val="none" w:sz="0" w:space="0" w:color="auto"/>
        <w:left w:val="none" w:sz="0" w:space="0" w:color="auto"/>
        <w:bottom w:val="none" w:sz="0" w:space="0" w:color="auto"/>
        <w:right w:val="none" w:sz="0" w:space="0" w:color="auto"/>
      </w:divBdr>
    </w:div>
    <w:div w:id="725377059">
      <w:bodyDiv w:val="1"/>
      <w:marLeft w:val="0"/>
      <w:marRight w:val="0"/>
      <w:marTop w:val="0"/>
      <w:marBottom w:val="0"/>
      <w:divBdr>
        <w:top w:val="none" w:sz="0" w:space="0" w:color="auto"/>
        <w:left w:val="none" w:sz="0" w:space="0" w:color="auto"/>
        <w:bottom w:val="none" w:sz="0" w:space="0" w:color="auto"/>
        <w:right w:val="none" w:sz="0" w:space="0" w:color="auto"/>
      </w:divBdr>
    </w:div>
    <w:div w:id="729113176">
      <w:bodyDiv w:val="1"/>
      <w:marLeft w:val="0"/>
      <w:marRight w:val="0"/>
      <w:marTop w:val="0"/>
      <w:marBottom w:val="0"/>
      <w:divBdr>
        <w:top w:val="none" w:sz="0" w:space="0" w:color="auto"/>
        <w:left w:val="none" w:sz="0" w:space="0" w:color="auto"/>
        <w:bottom w:val="none" w:sz="0" w:space="0" w:color="auto"/>
        <w:right w:val="none" w:sz="0" w:space="0" w:color="auto"/>
      </w:divBdr>
    </w:div>
    <w:div w:id="851064368">
      <w:bodyDiv w:val="1"/>
      <w:marLeft w:val="0"/>
      <w:marRight w:val="0"/>
      <w:marTop w:val="0"/>
      <w:marBottom w:val="0"/>
      <w:divBdr>
        <w:top w:val="none" w:sz="0" w:space="0" w:color="auto"/>
        <w:left w:val="none" w:sz="0" w:space="0" w:color="auto"/>
        <w:bottom w:val="none" w:sz="0" w:space="0" w:color="auto"/>
        <w:right w:val="none" w:sz="0" w:space="0" w:color="auto"/>
      </w:divBdr>
    </w:div>
    <w:div w:id="855584417">
      <w:bodyDiv w:val="1"/>
      <w:marLeft w:val="0"/>
      <w:marRight w:val="0"/>
      <w:marTop w:val="0"/>
      <w:marBottom w:val="0"/>
      <w:divBdr>
        <w:top w:val="none" w:sz="0" w:space="0" w:color="auto"/>
        <w:left w:val="none" w:sz="0" w:space="0" w:color="auto"/>
        <w:bottom w:val="none" w:sz="0" w:space="0" w:color="auto"/>
        <w:right w:val="none" w:sz="0" w:space="0" w:color="auto"/>
      </w:divBdr>
    </w:div>
    <w:div w:id="872233477">
      <w:bodyDiv w:val="1"/>
      <w:marLeft w:val="0"/>
      <w:marRight w:val="0"/>
      <w:marTop w:val="0"/>
      <w:marBottom w:val="0"/>
      <w:divBdr>
        <w:top w:val="none" w:sz="0" w:space="0" w:color="auto"/>
        <w:left w:val="none" w:sz="0" w:space="0" w:color="auto"/>
        <w:bottom w:val="none" w:sz="0" w:space="0" w:color="auto"/>
        <w:right w:val="none" w:sz="0" w:space="0" w:color="auto"/>
      </w:divBdr>
    </w:div>
    <w:div w:id="1131092950">
      <w:bodyDiv w:val="1"/>
      <w:marLeft w:val="0"/>
      <w:marRight w:val="0"/>
      <w:marTop w:val="0"/>
      <w:marBottom w:val="0"/>
      <w:divBdr>
        <w:top w:val="none" w:sz="0" w:space="0" w:color="auto"/>
        <w:left w:val="none" w:sz="0" w:space="0" w:color="auto"/>
        <w:bottom w:val="none" w:sz="0" w:space="0" w:color="auto"/>
        <w:right w:val="none" w:sz="0" w:space="0" w:color="auto"/>
      </w:divBdr>
    </w:div>
    <w:div w:id="1269657349">
      <w:bodyDiv w:val="1"/>
      <w:marLeft w:val="0"/>
      <w:marRight w:val="0"/>
      <w:marTop w:val="0"/>
      <w:marBottom w:val="0"/>
      <w:divBdr>
        <w:top w:val="none" w:sz="0" w:space="0" w:color="auto"/>
        <w:left w:val="none" w:sz="0" w:space="0" w:color="auto"/>
        <w:bottom w:val="none" w:sz="0" w:space="0" w:color="auto"/>
        <w:right w:val="none" w:sz="0" w:space="0" w:color="auto"/>
      </w:divBdr>
    </w:div>
    <w:div w:id="1292592747">
      <w:bodyDiv w:val="1"/>
      <w:marLeft w:val="0"/>
      <w:marRight w:val="0"/>
      <w:marTop w:val="0"/>
      <w:marBottom w:val="0"/>
      <w:divBdr>
        <w:top w:val="none" w:sz="0" w:space="0" w:color="auto"/>
        <w:left w:val="none" w:sz="0" w:space="0" w:color="auto"/>
        <w:bottom w:val="none" w:sz="0" w:space="0" w:color="auto"/>
        <w:right w:val="none" w:sz="0" w:space="0" w:color="auto"/>
      </w:divBdr>
    </w:div>
    <w:div w:id="1318263223">
      <w:bodyDiv w:val="1"/>
      <w:marLeft w:val="0"/>
      <w:marRight w:val="0"/>
      <w:marTop w:val="0"/>
      <w:marBottom w:val="0"/>
      <w:divBdr>
        <w:top w:val="none" w:sz="0" w:space="0" w:color="auto"/>
        <w:left w:val="none" w:sz="0" w:space="0" w:color="auto"/>
        <w:bottom w:val="none" w:sz="0" w:space="0" w:color="auto"/>
        <w:right w:val="none" w:sz="0" w:space="0" w:color="auto"/>
      </w:divBdr>
    </w:div>
    <w:div w:id="1381123983">
      <w:bodyDiv w:val="1"/>
      <w:marLeft w:val="0"/>
      <w:marRight w:val="0"/>
      <w:marTop w:val="0"/>
      <w:marBottom w:val="0"/>
      <w:divBdr>
        <w:top w:val="none" w:sz="0" w:space="0" w:color="auto"/>
        <w:left w:val="none" w:sz="0" w:space="0" w:color="auto"/>
        <w:bottom w:val="none" w:sz="0" w:space="0" w:color="auto"/>
        <w:right w:val="none" w:sz="0" w:space="0" w:color="auto"/>
      </w:divBdr>
    </w:div>
    <w:div w:id="1389760729">
      <w:bodyDiv w:val="1"/>
      <w:marLeft w:val="0"/>
      <w:marRight w:val="0"/>
      <w:marTop w:val="0"/>
      <w:marBottom w:val="0"/>
      <w:divBdr>
        <w:top w:val="none" w:sz="0" w:space="0" w:color="auto"/>
        <w:left w:val="none" w:sz="0" w:space="0" w:color="auto"/>
        <w:bottom w:val="none" w:sz="0" w:space="0" w:color="auto"/>
        <w:right w:val="none" w:sz="0" w:space="0" w:color="auto"/>
      </w:divBdr>
    </w:div>
    <w:div w:id="1390956369">
      <w:bodyDiv w:val="1"/>
      <w:marLeft w:val="0"/>
      <w:marRight w:val="0"/>
      <w:marTop w:val="0"/>
      <w:marBottom w:val="0"/>
      <w:divBdr>
        <w:top w:val="none" w:sz="0" w:space="0" w:color="auto"/>
        <w:left w:val="none" w:sz="0" w:space="0" w:color="auto"/>
        <w:bottom w:val="none" w:sz="0" w:space="0" w:color="auto"/>
        <w:right w:val="none" w:sz="0" w:space="0" w:color="auto"/>
      </w:divBdr>
    </w:div>
    <w:div w:id="1408306855">
      <w:bodyDiv w:val="1"/>
      <w:marLeft w:val="0"/>
      <w:marRight w:val="0"/>
      <w:marTop w:val="0"/>
      <w:marBottom w:val="0"/>
      <w:divBdr>
        <w:top w:val="none" w:sz="0" w:space="0" w:color="auto"/>
        <w:left w:val="none" w:sz="0" w:space="0" w:color="auto"/>
        <w:bottom w:val="none" w:sz="0" w:space="0" w:color="auto"/>
        <w:right w:val="none" w:sz="0" w:space="0" w:color="auto"/>
      </w:divBdr>
    </w:div>
    <w:div w:id="1448698490">
      <w:bodyDiv w:val="1"/>
      <w:marLeft w:val="0"/>
      <w:marRight w:val="0"/>
      <w:marTop w:val="0"/>
      <w:marBottom w:val="0"/>
      <w:divBdr>
        <w:top w:val="none" w:sz="0" w:space="0" w:color="auto"/>
        <w:left w:val="none" w:sz="0" w:space="0" w:color="auto"/>
        <w:bottom w:val="none" w:sz="0" w:space="0" w:color="auto"/>
        <w:right w:val="none" w:sz="0" w:space="0" w:color="auto"/>
      </w:divBdr>
    </w:div>
    <w:div w:id="1450391004">
      <w:bodyDiv w:val="1"/>
      <w:marLeft w:val="0"/>
      <w:marRight w:val="0"/>
      <w:marTop w:val="0"/>
      <w:marBottom w:val="0"/>
      <w:divBdr>
        <w:top w:val="none" w:sz="0" w:space="0" w:color="auto"/>
        <w:left w:val="none" w:sz="0" w:space="0" w:color="auto"/>
        <w:bottom w:val="none" w:sz="0" w:space="0" w:color="auto"/>
        <w:right w:val="none" w:sz="0" w:space="0" w:color="auto"/>
      </w:divBdr>
    </w:div>
    <w:div w:id="1462501964">
      <w:bodyDiv w:val="1"/>
      <w:marLeft w:val="0"/>
      <w:marRight w:val="0"/>
      <w:marTop w:val="0"/>
      <w:marBottom w:val="0"/>
      <w:divBdr>
        <w:top w:val="none" w:sz="0" w:space="0" w:color="auto"/>
        <w:left w:val="none" w:sz="0" w:space="0" w:color="auto"/>
        <w:bottom w:val="none" w:sz="0" w:space="0" w:color="auto"/>
        <w:right w:val="none" w:sz="0" w:space="0" w:color="auto"/>
      </w:divBdr>
    </w:div>
    <w:div w:id="1575118264">
      <w:bodyDiv w:val="1"/>
      <w:marLeft w:val="0"/>
      <w:marRight w:val="0"/>
      <w:marTop w:val="0"/>
      <w:marBottom w:val="0"/>
      <w:divBdr>
        <w:top w:val="none" w:sz="0" w:space="0" w:color="auto"/>
        <w:left w:val="none" w:sz="0" w:space="0" w:color="auto"/>
        <w:bottom w:val="none" w:sz="0" w:space="0" w:color="auto"/>
        <w:right w:val="none" w:sz="0" w:space="0" w:color="auto"/>
      </w:divBdr>
    </w:div>
    <w:div w:id="1701973922">
      <w:bodyDiv w:val="1"/>
      <w:marLeft w:val="0"/>
      <w:marRight w:val="0"/>
      <w:marTop w:val="0"/>
      <w:marBottom w:val="0"/>
      <w:divBdr>
        <w:top w:val="none" w:sz="0" w:space="0" w:color="auto"/>
        <w:left w:val="none" w:sz="0" w:space="0" w:color="auto"/>
        <w:bottom w:val="none" w:sz="0" w:space="0" w:color="auto"/>
        <w:right w:val="none" w:sz="0" w:space="0" w:color="auto"/>
      </w:divBdr>
    </w:div>
    <w:div w:id="2038313721">
      <w:bodyDiv w:val="1"/>
      <w:marLeft w:val="0"/>
      <w:marRight w:val="0"/>
      <w:marTop w:val="0"/>
      <w:marBottom w:val="0"/>
      <w:divBdr>
        <w:top w:val="none" w:sz="0" w:space="0" w:color="auto"/>
        <w:left w:val="none" w:sz="0" w:space="0" w:color="auto"/>
        <w:bottom w:val="none" w:sz="0" w:space="0" w:color="auto"/>
        <w:right w:val="none" w:sz="0" w:space="0" w:color="auto"/>
      </w:divBdr>
      <w:divsChild>
        <w:div w:id="1853294993">
          <w:marLeft w:val="0"/>
          <w:marRight w:val="0"/>
          <w:marTop w:val="0"/>
          <w:marBottom w:val="0"/>
          <w:divBdr>
            <w:top w:val="none" w:sz="0" w:space="0" w:color="auto"/>
            <w:left w:val="none" w:sz="0" w:space="0" w:color="auto"/>
            <w:bottom w:val="none" w:sz="0" w:space="0" w:color="auto"/>
            <w:right w:val="none" w:sz="0" w:space="0" w:color="auto"/>
          </w:divBdr>
          <w:divsChild>
            <w:div w:id="213126024">
              <w:marLeft w:val="0"/>
              <w:marRight w:val="0"/>
              <w:marTop w:val="0"/>
              <w:marBottom w:val="0"/>
              <w:divBdr>
                <w:top w:val="none" w:sz="0" w:space="0" w:color="auto"/>
                <w:left w:val="none" w:sz="0" w:space="0" w:color="auto"/>
                <w:bottom w:val="none" w:sz="0" w:space="0" w:color="auto"/>
                <w:right w:val="none" w:sz="0" w:space="0" w:color="auto"/>
              </w:divBdr>
              <w:divsChild>
                <w:div w:id="426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Yousuf</dc:creator>
  <cp:keywords/>
  <dc:description/>
  <cp:lastModifiedBy>Asad Yousuf</cp:lastModifiedBy>
  <cp:revision>54</cp:revision>
  <dcterms:created xsi:type="dcterms:W3CDTF">2023-03-15T14:13:00Z</dcterms:created>
  <dcterms:modified xsi:type="dcterms:W3CDTF">2023-03-18T23:32:00Z</dcterms:modified>
</cp:coreProperties>
</file>