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6EC4" w14:textId="48AE2B09" w:rsidR="00A14AAE" w:rsidRDefault="00A14AAE">
      <w:r>
        <w:t>Task 01:</w:t>
      </w:r>
    </w:p>
    <w:p w14:paraId="018CAE12" w14:textId="5CB5DE52" w:rsidR="00704C35" w:rsidRDefault="00A14AAE">
      <w:r w:rsidRPr="00A14AAE">
        <w:t>Please download and attach Northwind database into your SSMS</w:t>
      </w:r>
    </w:p>
    <w:p w14:paraId="481ED8C3" w14:textId="14CDBDD8" w:rsidR="00A14AAE" w:rsidRDefault="00A14AAE">
      <w:r w:rsidRPr="00A14AAE">
        <w:drawing>
          <wp:inline distT="0" distB="0" distL="0" distR="0" wp14:anchorId="33F8B853" wp14:editId="67C40C1C">
            <wp:extent cx="2105319" cy="502037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23"/>
    <w:rsid w:val="00704C35"/>
    <w:rsid w:val="00A14AAE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4AED"/>
  <w15:chartTrackingRefBased/>
  <w15:docId w15:val="{F00F647C-6FF0-43E9-B9F4-02D22A11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2023-03-26T06:48:00Z</dcterms:created>
  <dcterms:modified xsi:type="dcterms:W3CDTF">2023-03-26T06:49:00Z</dcterms:modified>
</cp:coreProperties>
</file>