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9AC1C" w14:textId="23832D9F" w:rsidR="00B92FCC" w:rsidRDefault="00606729" w:rsidP="00606729">
      <w:pPr>
        <w:spacing w:after="0" w:line="240" w:lineRule="auto"/>
        <w:rPr>
          <w:rFonts w:cstheme="minorHAnsi"/>
          <w:b/>
          <w:bCs/>
          <w:sz w:val="24"/>
          <w:szCs w:val="24"/>
          <w:u w:val="single"/>
        </w:rPr>
      </w:pPr>
      <w:r w:rsidRPr="00606729">
        <w:rPr>
          <w:rFonts w:cstheme="minorHAnsi"/>
          <w:b/>
          <w:bCs/>
          <w:sz w:val="24"/>
          <w:szCs w:val="24"/>
          <w:u w:val="single"/>
        </w:rPr>
        <w:t>Top 3 ETL Tools</w:t>
      </w:r>
    </w:p>
    <w:p w14:paraId="7A79EBB3" w14:textId="77777777" w:rsidR="00606729" w:rsidRPr="00606729" w:rsidRDefault="00606729" w:rsidP="00606729">
      <w:pPr>
        <w:spacing w:after="0" w:line="240" w:lineRule="auto"/>
        <w:rPr>
          <w:rFonts w:cstheme="minorHAnsi"/>
          <w:b/>
          <w:bCs/>
          <w:sz w:val="24"/>
          <w:szCs w:val="24"/>
          <w:u w:val="single"/>
        </w:rPr>
      </w:pPr>
    </w:p>
    <w:p w14:paraId="1941BB3A" w14:textId="2ADD2EDA" w:rsidR="00606729" w:rsidRPr="00606729" w:rsidRDefault="00606729" w:rsidP="00606729">
      <w:pPr>
        <w:spacing w:after="0" w:line="240" w:lineRule="auto"/>
        <w:rPr>
          <w:rFonts w:cstheme="minorHAnsi"/>
          <w:sz w:val="24"/>
          <w:szCs w:val="24"/>
        </w:rPr>
      </w:pPr>
      <w:r w:rsidRPr="00606729">
        <w:rPr>
          <w:rFonts w:cstheme="minorHAnsi"/>
          <w:sz w:val="24"/>
          <w:szCs w:val="24"/>
        </w:rPr>
        <w:t>These tools will make your life easier in 2023.</w:t>
      </w:r>
    </w:p>
    <w:p w14:paraId="025B2CE1" w14:textId="60AAEF1D" w:rsidR="00606729" w:rsidRPr="00606729" w:rsidRDefault="00606729" w:rsidP="00606729">
      <w:pPr>
        <w:spacing w:after="0" w:line="240" w:lineRule="auto"/>
        <w:rPr>
          <w:rFonts w:cstheme="minorHAnsi"/>
          <w:color w:val="292929"/>
          <w:spacing w:val="-1"/>
          <w:sz w:val="24"/>
          <w:szCs w:val="24"/>
          <w:shd w:val="clear" w:color="auto" w:fill="FFFFFF"/>
        </w:rPr>
      </w:pPr>
      <w:r w:rsidRPr="00606729">
        <w:rPr>
          <w:rFonts w:cstheme="minorHAnsi"/>
          <w:color w:val="292929"/>
          <w:spacing w:val="-1"/>
          <w:sz w:val="24"/>
          <w:szCs w:val="24"/>
          <w:shd w:val="clear" w:color="auto" w:fill="FFFFFF"/>
        </w:rPr>
        <w:t>In this article, we will look at the top ETL tools that are currently on the market. We will also provide a brief overview of each tool, as well as our thoughts on their future.</w:t>
      </w:r>
    </w:p>
    <w:p w14:paraId="6C8E99A9" w14:textId="35A9CC93" w:rsidR="00606729" w:rsidRPr="00606729" w:rsidRDefault="00606729" w:rsidP="00606729">
      <w:pPr>
        <w:spacing w:after="0" w:line="240" w:lineRule="auto"/>
        <w:rPr>
          <w:rFonts w:cstheme="minorHAnsi"/>
          <w:color w:val="292929"/>
          <w:spacing w:val="-1"/>
          <w:sz w:val="24"/>
          <w:szCs w:val="24"/>
          <w:shd w:val="clear" w:color="auto" w:fill="FFFFFF"/>
        </w:rPr>
      </w:pPr>
    </w:p>
    <w:p w14:paraId="196933C5" w14:textId="0B22FF3F" w:rsidR="00606729" w:rsidRPr="00606729" w:rsidRDefault="00606729" w:rsidP="00606729">
      <w:pPr>
        <w:shd w:val="clear" w:color="auto" w:fill="FFFFFF"/>
        <w:spacing w:after="0" w:line="240" w:lineRule="auto"/>
        <w:outlineLvl w:val="0"/>
        <w:rPr>
          <w:rFonts w:eastAsia="Times New Roman" w:cstheme="minorHAnsi"/>
          <w:b/>
          <w:bCs/>
          <w:color w:val="292929"/>
          <w:kern w:val="36"/>
          <w:sz w:val="24"/>
          <w:szCs w:val="24"/>
        </w:rPr>
      </w:pPr>
      <w:r w:rsidRPr="00606729">
        <w:rPr>
          <w:rFonts w:eastAsia="Times New Roman" w:cstheme="minorHAnsi"/>
          <w:b/>
          <w:bCs/>
          <w:color w:val="292929"/>
          <w:kern w:val="36"/>
          <w:sz w:val="24"/>
          <w:szCs w:val="24"/>
        </w:rPr>
        <w:t>AWS Glue</w:t>
      </w:r>
    </w:p>
    <w:p w14:paraId="58A6CB08" w14:textId="18A413B0" w:rsidR="00606729" w:rsidRDefault="00606729" w:rsidP="00AC3FCF">
      <w:pPr>
        <w:shd w:val="clear" w:color="auto" w:fill="FFFFFF"/>
        <w:spacing w:after="0" w:line="240" w:lineRule="auto"/>
        <w:jc w:val="center"/>
        <w:outlineLvl w:val="0"/>
        <w:rPr>
          <w:rFonts w:eastAsia="Times New Roman" w:cstheme="minorHAnsi"/>
          <w:b/>
          <w:bCs/>
          <w:color w:val="292929"/>
          <w:kern w:val="36"/>
          <w:sz w:val="24"/>
          <w:szCs w:val="24"/>
        </w:rPr>
      </w:pPr>
      <w:r w:rsidRPr="00606729">
        <w:rPr>
          <w:rFonts w:cstheme="minorHAnsi"/>
          <w:b/>
          <w:bCs/>
          <w:noProof/>
          <w:color w:val="292929"/>
          <w:kern w:val="36"/>
          <w:sz w:val="24"/>
          <w:szCs w:val="24"/>
        </w:rPr>
        <w:drawing>
          <wp:inline distT="0" distB="0" distL="0" distR="0" wp14:anchorId="08A45445" wp14:editId="1D3D45F9">
            <wp:extent cx="4036541" cy="1343025"/>
            <wp:effectExtent l="0" t="0" r="254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0845" cy="1344457"/>
                    </a:xfrm>
                    <a:prstGeom prst="rect">
                      <a:avLst/>
                    </a:prstGeom>
                    <a:noFill/>
                    <a:ln>
                      <a:noFill/>
                    </a:ln>
                  </pic:spPr>
                </pic:pic>
              </a:graphicData>
            </a:graphic>
          </wp:inline>
        </w:drawing>
      </w:r>
    </w:p>
    <w:p w14:paraId="69940CD8" w14:textId="77777777" w:rsidR="00606729" w:rsidRPr="00606729" w:rsidRDefault="00606729" w:rsidP="00606729">
      <w:pPr>
        <w:shd w:val="clear" w:color="auto" w:fill="FFFFFF"/>
        <w:spacing w:after="0" w:line="240" w:lineRule="auto"/>
        <w:outlineLvl w:val="0"/>
        <w:rPr>
          <w:rFonts w:eastAsia="Times New Roman" w:cstheme="minorHAnsi"/>
          <w:b/>
          <w:bCs/>
          <w:color w:val="292929"/>
          <w:kern w:val="36"/>
          <w:sz w:val="24"/>
          <w:szCs w:val="24"/>
        </w:rPr>
      </w:pPr>
    </w:p>
    <w:p w14:paraId="73F3CA14" w14:textId="77777777" w:rsidR="00606729" w:rsidRPr="00606729" w:rsidRDefault="00606729" w:rsidP="00606729">
      <w:pPr>
        <w:shd w:val="clear" w:color="auto" w:fill="FFFFFF"/>
        <w:spacing w:after="0" w:line="240" w:lineRule="auto"/>
        <w:rPr>
          <w:rFonts w:eastAsia="Times New Roman" w:cstheme="minorHAnsi"/>
          <w:color w:val="292929"/>
          <w:spacing w:val="-1"/>
          <w:sz w:val="24"/>
          <w:szCs w:val="24"/>
        </w:rPr>
      </w:pPr>
      <w:r w:rsidRPr="00606729">
        <w:rPr>
          <w:rFonts w:eastAsia="Times New Roman" w:cstheme="minorHAnsi"/>
          <w:color w:val="292929"/>
          <w:spacing w:val="-1"/>
          <w:sz w:val="24"/>
          <w:szCs w:val="24"/>
        </w:rPr>
        <w:t>AWS Glue is a cloud service that helps you prepare and load your data for analytics. It can crawl your data sources and construct a data catalog using pre-built classifiers. It then automatically generates ETL (extract, transform, and load) scripts that you can use to move your data to the data target of your choice.</w:t>
      </w:r>
    </w:p>
    <w:p w14:paraId="6A9C6656" w14:textId="77777777" w:rsidR="00606729" w:rsidRPr="00606729" w:rsidRDefault="00606729" w:rsidP="00606729">
      <w:pPr>
        <w:shd w:val="clear" w:color="auto" w:fill="FFFFFF"/>
        <w:spacing w:after="0" w:line="240" w:lineRule="auto"/>
        <w:rPr>
          <w:rFonts w:eastAsia="Times New Roman" w:cstheme="minorHAnsi"/>
          <w:color w:val="292929"/>
          <w:spacing w:val="-1"/>
          <w:sz w:val="24"/>
          <w:szCs w:val="24"/>
        </w:rPr>
      </w:pPr>
      <w:r w:rsidRPr="00606729">
        <w:rPr>
          <w:rFonts w:eastAsia="Times New Roman" w:cstheme="minorHAnsi"/>
          <w:color w:val="292929"/>
          <w:spacing w:val="-1"/>
          <w:sz w:val="24"/>
          <w:szCs w:val="24"/>
        </w:rPr>
        <w:t>AWS Glue is a serverless data integration service that makes it easier to discover, prepare, move, and integrate data from multiple sources for analytics, machine learning (ML), and application development.</w:t>
      </w:r>
    </w:p>
    <w:p w14:paraId="0D0EE1DD" w14:textId="77777777" w:rsidR="00606729" w:rsidRPr="00606729" w:rsidRDefault="00606729" w:rsidP="00606729">
      <w:pPr>
        <w:shd w:val="clear" w:color="auto" w:fill="FFFFFF"/>
        <w:spacing w:after="0" w:line="240" w:lineRule="auto"/>
        <w:rPr>
          <w:rFonts w:eastAsia="Times New Roman" w:cstheme="minorHAnsi"/>
          <w:color w:val="292929"/>
          <w:spacing w:val="-1"/>
          <w:sz w:val="24"/>
          <w:szCs w:val="24"/>
        </w:rPr>
      </w:pPr>
      <w:r w:rsidRPr="00606729">
        <w:rPr>
          <w:rFonts w:eastAsia="Times New Roman" w:cstheme="minorHAnsi"/>
          <w:b/>
          <w:bCs/>
          <w:color w:val="292929"/>
          <w:spacing w:val="-1"/>
          <w:sz w:val="24"/>
          <w:szCs w:val="24"/>
        </w:rPr>
        <w:t>Use-cases:</w:t>
      </w:r>
    </w:p>
    <w:p w14:paraId="0EFB8EFD" w14:textId="77777777" w:rsidR="00606729" w:rsidRPr="00606729" w:rsidRDefault="00606729" w:rsidP="00606729">
      <w:pPr>
        <w:numPr>
          <w:ilvl w:val="0"/>
          <w:numId w:val="1"/>
        </w:numPr>
        <w:shd w:val="clear" w:color="auto" w:fill="FFFFFF"/>
        <w:spacing w:after="0" w:line="240" w:lineRule="auto"/>
        <w:ind w:left="1170"/>
        <w:rPr>
          <w:rFonts w:eastAsia="Times New Roman" w:cstheme="minorHAnsi"/>
          <w:color w:val="292929"/>
          <w:spacing w:val="-1"/>
          <w:sz w:val="24"/>
          <w:szCs w:val="24"/>
        </w:rPr>
      </w:pPr>
      <w:r w:rsidRPr="00606729">
        <w:rPr>
          <w:rFonts w:eastAsia="Times New Roman" w:cstheme="minorHAnsi"/>
          <w:color w:val="292929"/>
          <w:spacing w:val="-1"/>
          <w:sz w:val="24"/>
          <w:szCs w:val="24"/>
        </w:rPr>
        <w:t>AWS Glue can run ETL jobs automatically as new data arrives. For example, you can configure AWS Glue to trigger ETL jobs to run as soon as new data becomes available in AWS S3 bucket.</w:t>
      </w:r>
    </w:p>
    <w:p w14:paraId="63A9401F" w14:textId="77777777" w:rsidR="00606729" w:rsidRPr="00606729" w:rsidRDefault="00606729" w:rsidP="00606729">
      <w:pPr>
        <w:numPr>
          <w:ilvl w:val="0"/>
          <w:numId w:val="1"/>
        </w:numPr>
        <w:shd w:val="clear" w:color="auto" w:fill="FFFFFF"/>
        <w:spacing w:after="0" w:line="240" w:lineRule="auto"/>
        <w:ind w:left="1170"/>
        <w:rPr>
          <w:rFonts w:eastAsia="Times New Roman" w:cstheme="minorHAnsi"/>
          <w:color w:val="292929"/>
          <w:spacing w:val="-1"/>
          <w:sz w:val="24"/>
          <w:szCs w:val="24"/>
        </w:rPr>
      </w:pPr>
      <w:r w:rsidRPr="00606729">
        <w:rPr>
          <w:rFonts w:eastAsia="Times New Roman" w:cstheme="minorHAnsi"/>
          <w:color w:val="292929"/>
          <w:spacing w:val="-1"/>
          <w:sz w:val="24"/>
          <w:szCs w:val="24"/>
        </w:rPr>
        <w:t>AWS Data Catalog to quickly discover and search multiple AWS datasets without moving the data. Once the data is cataloged, it is immediately available for search and query using Amazon Athena, Amazon EMR, and Amazon Redshift Spectrum.</w:t>
      </w:r>
    </w:p>
    <w:p w14:paraId="6F0DD8A6" w14:textId="6FBDA65D" w:rsidR="00606729" w:rsidRDefault="00606729" w:rsidP="00606729">
      <w:pPr>
        <w:numPr>
          <w:ilvl w:val="0"/>
          <w:numId w:val="1"/>
        </w:numPr>
        <w:shd w:val="clear" w:color="auto" w:fill="FFFFFF"/>
        <w:spacing w:after="0" w:line="240" w:lineRule="auto"/>
        <w:ind w:left="1170"/>
        <w:rPr>
          <w:rFonts w:eastAsia="Times New Roman" w:cstheme="minorHAnsi"/>
          <w:color w:val="292929"/>
          <w:spacing w:val="-1"/>
          <w:sz w:val="24"/>
          <w:szCs w:val="24"/>
        </w:rPr>
      </w:pPr>
      <w:r w:rsidRPr="00606729">
        <w:rPr>
          <w:rFonts w:eastAsia="Times New Roman" w:cstheme="minorHAnsi"/>
          <w:color w:val="292929"/>
          <w:spacing w:val="-1"/>
          <w:sz w:val="24"/>
          <w:szCs w:val="24"/>
        </w:rPr>
        <w:t>AWS Glue Studio makes it easier to visually create, run, and monitor AWS Glue ETL jobs. You can build ETL jobs that move and transform data using a drag-and-drop editor, and AWS Glue automatically generates the code.</w:t>
      </w:r>
    </w:p>
    <w:p w14:paraId="2CB639E2" w14:textId="77777777" w:rsidR="00606729" w:rsidRPr="00606729" w:rsidRDefault="00606729" w:rsidP="00606729">
      <w:pPr>
        <w:shd w:val="clear" w:color="auto" w:fill="FFFFFF"/>
        <w:spacing w:after="0" w:line="240" w:lineRule="auto"/>
        <w:rPr>
          <w:rFonts w:eastAsia="Times New Roman" w:cstheme="minorHAnsi"/>
          <w:color w:val="292929"/>
          <w:spacing w:val="-1"/>
          <w:sz w:val="24"/>
          <w:szCs w:val="24"/>
        </w:rPr>
      </w:pPr>
    </w:p>
    <w:p w14:paraId="4E19F7B2" w14:textId="77777777" w:rsidR="00606729" w:rsidRPr="00606729" w:rsidRDefault="00606729" w:rsidP="00606729">
      <w:pPr>
        <w:spacing w:after="0" w:line="240" w:lineRule="auto"/>
        <w:rPr>
          <w:rFonts w:cstheme="minorHAnsi"/>
          <w:sz w:val="24"/>
          <w:szCs w:val="24"/>
        </w:rPr>
      </w:pPr>
    </w:p>
    <w:p w14:paraId="785A2176" w14:textId="1F519F7F" w:rsidR="00606729" w:rsidRPr="00606729" w:rsidRDefault="00606729" w:rsidP="00606729">
      <w:pPr>
        <w:pStyle w:val="Heading1"/>
        <w:shd w:val="clear" w:color="auto" w:fill="FFFFFF"/>
        <w:spacing w:before="0" w:beforeAutospacing="0" w:after="0" w:afterAutospacing="0"/>
        <w:rPr>
          <w:rFonts w:asciiTheme="minorHAnsi" w:hAnsiTheme="minorHAnsi" w:cstheme="minorHAnsi"/>
          <w:color w:val="292929"/>
          <w:sz w:val="24"/>
          <w:szCs w:val="24"/>
        </w:rPr>
      </w:pPr>
      <w:r w:rsidRPr="00606729">
        <w:rPr>
          <w:rFonts w:asciiTheme="minorHAnsi" w:hAnsiTheme="minorHAnsi" w:cstheme="minorHAnsi"/>
          <w:color w:val="292929"/>
          <w:sz w:val="24"/>
          <w:szCs w:val="24"/>
        </w:rPr>
        <w:t>Azure Data Factory</w:t>
      </w:r>
    </w:p>
    <w:p w14:paraId="1960946B" w14:textId="36DF166C" w:rsidR="00606729" w:rsidRPr="00606729" w:rsidRDefault="00606729" w:rsidP="00606729">
      <w:pPr>
        <w:pStyle w:val="Heading1"/>
        <w:shd w:val="clear" w:color="auto" w:fill="FFFFFF"/>
        <w:spacing w:before="0" w:beforeAutospacing="0" w:after="0" w:afterAutospacing="0"/>
        <w:jc w:val="center"/>
        <w:rPr>
          <w:rFonts w:asciiTheme="minorHAnsi" w:hAnsiTheme="minorHAnsi" w:cstheme="minorHAnsi"/>
          <w:color w:val="292929"/>
          <w:sz w:val="24"/>
          <w:szCs w:val="24"/>
        </w:rPr>
      </w:pPr>
      <w:r w:rsidRPr="00606729">
        <w:rPr>
          <w:rFonts w:asciiTheme="minorHAnsi" w:hAnsiTheme="minorHAnsi" w:cstheme="minorHAnsi"/>
          <w:b w:val="0"/>
          <w:bCs w:val="0"/>
          <w:noProof/>
          <w:color w:val="292929"/>
          <w:sz w:val="24"/>
          <w:szCs w:val="24"/>
        </w:rPr>
        <w:drawing>
          <wp:inline distT="0" distB="0" distL="0" distR="0" wp14:anchorId="05BA7C2B" wp14:editId="6CBCCA5E">
            <wp:extent cx="4044778" cy="1499235"/>
            <wp:effectExtent l="0" t="0" r="0" b="5715"/>
            <wp:docPr id="2" name="Picture 2"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7330" cy="1500181"/>
                    </a:xfrm>
                    <a:prstGeom prst="rect">
                      <a:avLst/>
                    </a:prstGeom>
                    <a:noFill/>
                    <a:ln>
                      <a:noFill/>
                    </a:ln>
                  </pic:spPr>
                </pic:pic>
              </a:graphicData>
            </a:graphic>
          </wp:inline>
        </w:drawing>
      </w:r>
    </w:p>
    <w:p w14:paraId="34C2B43D" w14:textId="77777777" w:rsidR="00606729" w:rsidRPr="00606729" w:rsidRDefault="00606729" w:rsidP="00606729">
      <w:pPr>
        <w:pStyle w:val="pw-post-body-paragraph"/>
        <w:shd w:val="clear" w:color="auto" w:fill="FFFFFF"/>
        <w:spacing w:before="0" w:beforeAutospacing="0" w:after="0" w:afterAutospacing="0"/>
        <w:rPr>
          <w:rFonts w:asciiTheme="minorHAnsi" w:hAnsiTheme="minorHAnsi" w:cstheme="minorHAnsi"/>
          <w:color w:val="292929"/>
          <w:spacing w:val="-1"/>
        </w:rPr>
      </w:pPr>
      <w:r w:rsidRPr="00606729">
        <w:rPr>
          <w:rFonts w:asciiTheme="minorHAnsi" w:hAnsiTheme="minorHAnsi" w:cstheme="minorHAnsi"/>
          <w:color w:val="292929"/>
          <w:spacing w:val="-1"/>
        </w:rPr>
        <w:lastRenderedPageBreak/>
        <w:t>Azure Data Factory is a cloud-based data integration service that allows you to create data-driven workflows to orchestrate and automate data movement and data transformation. With Azure Data Factory, you can create and schedule data-driven workflows (called pipelines) that can ingest data from disparate data stores, process and transform the data, and publish the results to a destination data store.</w:t>
      </w:r>
    </w:p>
    <w:p w14:paraId="2C89521E" w14:textId="77777777" w:rsidR="00606729" w:rsidRPr="00606729" w:rsidRDefault="00606729" w:rsidP="00606729">
      <w:pPr>
        <w:pStyle w:val="pw-post-body-paragraph"/>
        <w:shd w:val="clear" w:color="auto" w:fill="FFFFFF"/>
        <w:spacing w:before="0" w:beforeAutospacing="0" w:after="0" w:afterAutospacing="0"/>
        <w:rPr>
          <w:rFonts w:asciiTheme="minorHAnsi" w:hAnsiTheme="minorHAnsi" w:cstheme="minorHAnsi"/>
          <w:color w:val="292929"/>
          <w:spacing w:val="-1"/>
        </w:rPr>
      </w:pPr>
      <w:r w:rsidRPr="00606729">
        <w:rPr>
          <w:rFonts w:asciiTheme="minorHAnsi" w:hAnsiTheme="minorHAnsi" w:cstheme="minorHAnsi"/>
          <w:color w:val="292929"/>
          <w:spacing w:val="-1"/>
        </w:rPr>
        <w:t>The key benefits of Azure Data Factory are:</w:t>
      </w:r>
    </w:p>
    <w:p w14:paraId="2B200717" w14:textId="77777777" w:rsidR="00606729" w:rsidRPr="00606729" w:rsidRDefault="00606729" w:rsidP="00606729">
      <w:pPr>
        <w:pStyle w:val="afc"/>
        <w:numPr>
          <w:ilvl w:val="0"/>
          <w:numId w:val="2"/>
        </w:numPr>
        <w:shd w:val="clear" w:color="auto" w:fill="FFFFFF"/>
        <w:spacing w:before="0" w:beforeAutospacing="0" w:after="0" w:afterAutospacing="0"/>
        <w:ind w:left="1170"/>
        <w:rPr>
          <w:rFonts w:asciiTheme="minorHAnsi" w:hAnsiTheme="minorHAnsi" w:cstheme="minorHAnsi"/>
          <w:color w:val="292929"/>
          <w:spacing w:val="-1"/>
        </w:rPr>
      </w:pPr>
      <w:r w:rsidRPr="00606729">
        <w:rPr>
          <w:rFonts w:asciiTheme="minorHAnsi" w:hAnsiTheme="minorHAnsi" w:cstheme="minorHAnsi"/>
          <w:color w:val="292929"/>
          <w:spacing w:val="-1"/>
        </w:rPr>
        <w:t>Highly scalable and reliable data processing</w:t>
      </w:r>
    </w:p>
    <w:p w14:paraId="06BCCE0F" w14:textId="77777777" w:rsidR="00606729" w:rsidRPr="00606729" w:rsidRDefault="00606729" w:rsidP="00606729">
      <w:pPr>
        <w:pStyle w:val="afc"/>
        <w:numPr>
          <w:ilvl w:val="0"/>
          <w:numId w:val="2"/>
        </w:numPr>
        <w:shd w:val="clear" w:color="auto" w:fill="FFFFFF"/>
        <w:spacing w:before="0" w:beforeAutospacing="0" w:after="0" w:afterAutospacing="0"/>
        <w:ind w:left="1170"/>
        <w:rPr>
          <w:rFonts w:asciiTheme="minorHAnsi" w:hAnsiTheme="minorHAnsi" w:cstheme="minorHAnsi"/>
          <w:color w:val="292929"/>
          <w:spacing w:val="-1"/>
        </w:rPr>
      </w:pPr>
      <w:r w:rsidRPr="00606729">
        <w:rPr>
          <w:rFonts w:asciiTheme="minorHAnsi" w:hAnsiTheme="minorHAnsi" w:cstheme="minorHAnsi"/>
          <w:color w:val="292929"/>
          <w:spacing w:val="-1"/>
        </w:rPr>
        <w:t>Cost-effective data processing</w:t>
      </w:r>
    </w:p>
    <w:p w14:paraId="1439BA9E" w14:textId="77777777" w:rsidR="00606729" w:rsidRPr="00606729" w:rsidRDefault="00606729" w:rsidP="00606729">
      <w:pPr>
        <w:pStyle w:val="afc"/>
        <w:numPr>
          <w:ilvl w:val="0"/>
          <w:numId w:val="2"/>
        </w:numPr>
        <w:shd w:val="clear" w:color="auto" w:fill="FFFFFF"/>
        <w:spacing w:before="0" w:beforeAutospacing="0" w:after="0" w:afterAutospacing="0"/>
        <w:ind w:left="1170"/>
        <w:rPr>
          <w:rFonts w:asciiTheme="minorHAnsi" w:hAnsiTheme="minorHAnsi" w:cstheme="minorHAnsi"/>
          <w:color w:val="292929"/>
          <w:spacing w:val="-1"/>
        </w:rPr>
      </w:pPr>
      <w:r w:rsidRPr="00606729">
        <w:rPr>
          <w:rFonts w:asciiTheme="minorHAnsi" w:hAnsiTheme="minorHAnsi" w:cstheme="minorHAnsi"/>
          <w:color w:val="292929"/>
          <w:spacing w:val="-1"/>
        </w:rPr>
        <w:t>Flexible data processing</w:t>
      </w:r>
    </w:p>
    <w:p w14:paraId="05B8F67A" w14:textId="040B708F" w:rsidR="00606729" w:rsidRPr="00606729" w:rsidRDefault="00606729" w:rsidP="00606729">
      <w:pPr>
        <w:pStyle w:val="afc"/>
        <w:numPr>
          <w:ilvl w:val="0"/>
          <w:numId w:val="2"/>
        </w:numPr>
        <w:shd w:val="clear" w:color="auto" w:fill="FFFFFF"/>
        <w:spacing w:before="0" w:beforeAutospacing="0" w:after="0" w:afterAutospacing="0"/>
        <w:ind w:left="1170"/>
        <w:rPr>
          <w:rFonts w:asciiTheme="minorHAnsi" w:hAnsiTheme="minorHAnsi" w:cstheme="minorHAnsi"/>
          <w:color w:val="292929"/>
          <w:spacing w:val="-1"/>
        </w:rPr>
      </w:pPr>
      <w:r w:rsidRPr="00606729">
        <w:rPr>
          <w:rFonts w:asciiTheme="minorHAnsi" w:hAnsiTheme="minorHAnsi" w:cstheme="minorHAnsi"/>
          <w:color w:val="292929"/>
          <w:spacing w:val="-1"/>
        </w:rPr>
        <w:t>Easy to use and manage.</w:t>
      </w:r>
    </w:p>
    <w:p w14:paraId="1BAD8E72" w14:textId="45E9C643" w:rsidR="00606729" w:rsidRDefault="00606729" w:rsidP="00606729">
      <w:pPr>
        <w:spacing w:after="0" w:line="240" w:lineRule="auto"/>
        <w:rPr>
          <w:rFonts w:cstheme="minorHAnsi"/>
          <w:sz w:val="24"/>
          <w:szCs w:val="24"/>
        </w:rPr>
      </w:pPr>
    </w:p>
    <w:p w14:paraId="3467C78A" w14:textId="77777777" w:rsidR="00606729" w:rsidRPr="00606729" w:rsidRDefault="00606729" w:rsidP="00606729">
      <w:pPr>
        <w:spacing w:after="0" w:line="240" w:lineRule="auto"/>
        <w:rPr>
          <w:rFonts w:cstheme="minorHAnsi"/>
          <w:sz w:val="24"/>
          <w:szCs w:val="24"/>
        </w:rPr>
      </w:pPr>
    </w:p>
    <w:p w14:paraId="703D9680" w14:textId="1482C622" w:rsidR="00606729" w:rsidRPr="00606729" w:rsidRDefault="00606729" w:rsidP="00606729">
      <w:pPr>
        <w:pStyle w:val="Heading1"/>
        <w:shd w:val="clear" w:color="auto" w:fill="FFFFFF"/>
        <w:spacing w:before="0" w:beforeAutospacing="0" w:after="0" w:afterAutospacing="0"/>
        <w:rPr>
          <w:rFonts w:asciiTheme="minorHAnsi" w:hAnsiTheme="minorHAnsi" w:cstheme="minorHAnsi"/>
          <w:color w:val="292929"/>
          <w:sz w:val="24"/>
          <w:szCs w:val="24"/>
        </w:rPr>
      </w:pPr>
      <w:r w:rsidRPr="00606729">
        <w:rPr>
          <w:rFonts w:asciiTheme="minorHAnsi" w:hAnsiTheme="minorHAnsi" w:cstheme="minorHAnsi"/>
          <w:color w:val="292929"/>
          <w:sz w:val="24"/>
          <w:szCs w:val="24"/>
        </w:rPr>
        <w:t>Google Cloud Dataflow</w:t>
      </w:r>
    </w:p>
    <w:p w14:paraId="77F7B554" w14:textId="05EB72CF" w:rsidR="00606729" w:rsidRPr="00606729" w:rsidRDefault="00606729" w:rsidP="00606729">
      <w:pPr>
        <w:pStyle w:val="Heading1"/>
        <w:shd w:val="clear" w:color="auto" w:fill="FFFFFF"/>
        <w:spacing w:before="0" w:beforeAutospacing="0" w:after="0" w:afterAutospacing="0"/>
        <w:jc w:val="center"/>
        <w:rPr>
          <w:rFonts w:asciiTheme="minorHAnsi" w:hAnsiTheme="minorHAnsi" w:cstheme="minorHAnsi"/>
          <w:color w:val="292929"/>
          <w:sz w:val="24"/>
          <w:szCs w:val="24"/>
        </w:rPr>
      </w:pPr>
      <w:r w:rsidRPr="00606729">
        <w:rPr>
          <w:rFonts w:asciiTheme="minorHAnsi" w:hAnsiTheme="minorHAnsi" w:cstheme="minorHAnsi"/>
          <w:noProof/>
          <w:sz w:val="24"/>
          <w:szCs w:val="24"/>
        </w:rPr>
        <w:drawing>
          <wp:inline distT="0" distB="0" distL="0" distR="0" wp14:anchorId="015BAD99" wp14:editId="44AFABED">
            <wp:extent cx="5943600" cy="3194685"/>
            <wp:effectExtent l="0" t="0" r="0" b="5715"/>
            <wp:docPr id="3" name="Picture 3" descr="ETL on Google Cloud with Dataprep | by Muhammad Balogun | Geek Cul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L on Google Cloud with Dataprep | by Muhammad Balogun | Geek Culture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94685"/>
                    </a:xfrm>
                    <a:prstGeom prst="rect">
                      <a:avLst/>
                    </a:prstGeom>
                    <a:noFill/>
                    <a:ln>
                      <a:noFill/>
                    </a:ln>
                  </pic:spPr>
                </pic:pic>
              </a:graphicData>
            </a:graphic>
          </wp:inline>
        </w:drawing>
      </w:r>
    </w:p>
    <w:p w14:paraId="05C38F56" w14:textId="2CC7CC85" w:rsidR="00606729" w:rsidRPr="00606729" w:rsidRDefault="00606729" w:rsidP="00606729">
      <w:pPr>
        <w:pStyle w:val="pw-post-body-paragraph"/>
        <w:shd w:val="clear" w:color="auto" w:fill="FFFFFF"/>
        <w:spacing w:before="0" w:beforeAutospacing="0" w:after="0" w:afterAutospacing="0"/>
        <w:rPr>
          <w:rFonts w:asciiTheme="minorHAnsi" w:hAnsiTheme="minorHAnsi" w:cstheme="minorHAnsi"/>
          <w:color w:val="292929"/>
          <w:spacing w:val="-1"/>
        </w:rPr>
      </w:pPr>
      <w:r w:rsidRPr="00606729">
        <w:rPr>
          <w:rFonts w:asciiTheme="minorHAnsi" w:hAnsiTheme="minorHAnsi" w:cstheme="minorHAnsi"/>
          <w:color w:val="292929"/>
          <w:spacing w:val="-1"/>
        </w:rPr>
        <w:t>Google Cloud Dataflow is a fully managed cloud service for developing and executing a wide range of data processing patterns including ETL, batch computation, and stream processing. It is built on top of Apache Beam, an open-source framework that provides a rich set of SDKs and execution models to define data processing pipelines. Dataflow provides a simple, powerful programming model as well as the ability to automatically scale pipelines to accommodate changing data volume and processing requirements.</w:t>
      </w:r>
    </w:p>
    <w:p w14:paraId="3A5E79D5" w14:textId="77777777" w:rsidR="00606729" w:rsidRPr="00606729" w:rsidRDefault="00606729" w:rsidP="00606729">
      <w:pPr>
        <w:pStyle w:val="pw-post-body-paragraph"/>
        <w:shd w:val="clear" w:color="auto" w:fill="FFFFFF"/>
        <w:spacing w:before="0" w:beforeAutospacing="0" w:after="0" w:afterAutospacing="0"/>
        <w:rPr>
          <w:rFonts w:asciiTheme="minorHAnsi" w:hAnsiTheme="minorHAnsi" w:cstheme="minorHAnsi"/>
          <w:color w:val="292929"/>
          <w:spacing w:val="-1"/>
        </w:rPr>
      </w:pPr>
      <w:r w:rsidRPr="00606729">
        <w:rPr>
          <w:rFonts w:asciiTheme="minorHAnsi" w:hAnsiTheme="minorHAnsi" w:cstheme="minorHAnsi"/>
          <w:color w:val="292929"/>
          <w:spacing w:val="-1"/>
        </w:rPr>
        <w:t>Some key features of Google Cloud Dataflow include:</w:t>
      </w:r>
    </w:p>
    <w:p w14:paraId="5574C4EF" w14:textId="77777777" w:rsidR="00606729" w:rsidRPr="00606729" w:rsidRDefault="00606729" w:rsidP="00606729">
      <w:pPr>
        <w:pStyle w:val="afc"/>
        <w:numPr>
          <w:ilvl w:val="0"/>
          <w:numId w:val="4"/>
        </w:numPr>
        <w:shd w:val="clear" w:color="auto" w:fill="FFFFFF"/>
        <w:spacing w:before="0" w:beforeAutospacing="0" w:after="0" w:afterAutospacing="0"/>
        <w:ind w:left="1170"/>
        <w:rPr>
          <w:rFonts w:asciiTheme="minorHAnsi" w:hAnsiTheme="minorHAnsi" w:cstheme="minorHAnsi"/>
          <w:color w:val="292929"/>
          <w:spacing w:val="-1"/>
        </w:rPr>
      </w:pPr>
      <w:r w:rsidRPr="00606729">
        <w:rPr>
          <w:rFonts w:asciiTheme="minorHAnsi" w:hAnsiTheme="minorHAnsi" w:cstheme="minorHAnsi"/>
          <w:color w:val="292929"/>
          <w:spacing w:val="-1"/>
        </w:rPr>
        <w:t>Fully managed data processing service</w:t>
      </w:r>
    </w:p>
    <w:p w14:paraId="7BB3D585" w14:textId="77777777" w:rsidR="00606729" w:rsidRPr="00606729" w:rsidRDefault="00606729" w:rsidP="00606729">
      <w:pPr>
        <w:pStyle w:val="afc"/>
        <w:numPr>
          <w:ilvl w:val="0"/>
          <w:numId w:val="4"/>
        </w:numPr>
        <w:shd w:val="clear" w:color="auto" w:fill="FFFFFF"/>
        <w:spacing w:before="0" w:beforeAutospacing="0" w:after="0" w:afterAutospacing="0"/>
        <w:ind w:left="1170"/>
        <w:rPr>
          <w:rFonts w:asciiTheme="minorHAnsi" w:hAnsiTheme="minorHAnsi" w:cstheme="minorHAnsi"/>
          <w:color w:val="292929"/>
          <w:spacing w:val="-1"/>
        </w:rPr>
      </w:pPr>
      <w:r w:rsidRPr="00606729">
        <w:rPr>
          <w:rFonts w:asciiTheme="minorHAnsi" w:hAnsiTheme="minorHAnsi" w:cstheme="minorHAnsi"/>
          <w:color w:val="292929"/>
          <w:spacing w:val="-1"/>
        </w:rPr>
        <w:t>Automated provisioning and management of processing resources</w:t>
      </w:r>
    </w:p>
    <w:p w14:paraId="3D134135" w14:textId="029EB21B" w:rsidR="00606729" w:rsidRPr="00606729" w:rsidRDefault="00606729" w:rsidP="00606729">
      <w:pPr>
        <w:pStyle w:val="afc"/>
        <w:numPr>
          <w:ilvl w:val="0"/>
          <w:numId w:val="4"/>
        </w:numPr>
        <w:shd w:val="clear" w:color="auto" w:fill="FFFFFF"/>
        <w:spacing w:before="0" w:beforeAutospacing="0" w:after="0" w:afterAutospacing="0"/>
        <w:ind w:left="1170"/>
        <w:rPr>
          <w:rFonts w:asciiTheme="minorHAnsi" w:hAnsiTheme="minorHAnsi" w:cstheme="minorHAnsi"/>
          <w:color w:val="292929"/>
          <w:spacing w:val="-1"/>
        </w:rPr>
      </w:pPr>
      <w:r w:rsidRPr="00606729">
        <w:rPr>
          <w:rFonts w:asciiTheme="minorHAnsi" w:hAnsiTheme="minorHAnsi" w:cstheme="minorHAnsi"/>
          <w:color w:val="292929"/>
          <w:spacing w:val="-1"/>
        </w:rPr>
        <w:t>Horizontal auto-scaling of worker resources to maximize resource utilization.</w:t>
      </w:r>
    </w:p>
    <w:p w14:paraId="26B96BB1" w14:textId="77777777" w:rsidR="00606729" w:rsidRPr="00606729" w:rsidRDefault="00606729" w:rsidP="00606729">
      <w:pPr>
        <w:pStyle w:val="afc"/>
        <w:numPr>
          <w:ilvl w:val="0"/>
          <w:numId w:val="4"/>
        </w:numPr>
        <w:shd w:val="clear" w:color="auto" w:fill="FFFFFF"/>
        <w:spacing w:before="0" w:beforeAutospacing="0" w:after="0" w:afterAutospacing="0"/>
        <w:ind w:left="1170"/>
        <w:rPr>
          <w:rFonts w:asciiTheme="minorHAnsi" w:hAnsiTheme="minorHAnsi" w:cstheme="minorHAnsi"/>
          <w:color w:val="292929"/>
          <w:spacing w:val="-1"/>
        </w:rPr>
      </w:pPr>
      <w:r w:rsidRPr="00606729">
        <w:rPr>
          <w:rFonts w:asciiTheme="minorHAnsi" w:hAnsiTheme="minorHAnsi" w:cstheme="minorHAnsi"/>
          <w:color w:val="292929"/>
          <w:spacing w:val="-1"/>
        </w:rPr>
        <w:t>OSS community-driven innovation with Apache Beam SDK</w:t>
      </w:r>
    </w:p>
    <w:p w14:paraId="32652C2F" w14:textId="2E2FF1DB" w:rsidR="00606729" w:rsidRPr="00606729" w:rsidRDefault="00606729" w:rsidP="00606729">
      <w:pPr>
        <w:pStyle w:val="afc"/>
        <w:numPr>
          <w:ilvl w:val="0"/>
          <w:numId w:val="4"/>
        </w:numPr>
        <w:shd w:val="clear" w:color="auto" w:fill="FFFFFF"/>
        <w:spacing w:before="0" w:beforeAutospacing="0" w:after="0" w:afterAutospacing="0"/>
        <w:ind w:left="1170"/>
        <w:rPr>
          <w:rFonts w:asciiTheme="minorHAnsi" w:hAnsiTheme="minorHAnsi" w:cstheme="minorHAnsi"/>
          <w:color w:val="292929"/>
          <w:spacing w:val="-1"/>
        </w:rPr>
      </w:pPr>
      <w:r w:rsidRPr="00606729">
        <w:rPr>
          <w:rFonts w:asciiTheme="minorHAnsi" w:hAnsiTheme="minorHAnsi" w:cstheme="minorHAnsi"/>
          <w:color w:val="292929"/>
          <w:spacing w:val="-1"/>
        </w:rPr>
        <w:t>Reliable and consistent exactly once processing</w:t>
      </w:r>
    </w:p>
    <w:p w14:paraId="3CC95709" w14:textId="77777777" w:rsidR="00606729" w:rsidRPr="00606729" w:rsidRDefault="00606729" w:rsidP="00606729">
      <w:pPr>
        <w:spacing w:after="0" w:line="240" w:lineRule="auto"/>
        <w:rPr>
          <w:rFonts w:cstheme="minorHAnsi"/>
          <w:sz w:val="24"/>
          <w:szCs w:val="24"/>
        </w:rPr>
      </w:pPr>
    </w:p>
    <w:sectPr w:rsidR="00606729" w:rsidRPr="00606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513A"/>
    <w:multiLevelType w:val="multilevel"/>
    <w:tmpl w:val="A6BC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03FA7"/>
    <w:multiLevelType w:val="multilevel"/>
    <w:tmpl w:val="4BB4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9104B1"/>
    <w:multiLevelType w:val="multilevel"/>
    <w:tmpl w:val="63F2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931FC"/>
    <w:multiLevelType w:val="multilevel"/>
    <w:tmpl w:val="9CA4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5126">
    <w:abstractNumId w:val="2"/>
  </w:num>
  <w:num w:numId="2" w16cid:durableId="2054648489">
    <w:abstractNumId w:val="1"/>
  </w:num>
  <w:num w:numId="3" w16cid:durableId="1589149511">
    <w:abstractNumId w:val="3"/>
  </w:num>
  <w:num w:numId="4" w16cid:durableId="13371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729"/>
    <w:rsid w:val="00606729"/>
    <w:rsid w:val="00AC3FCF"/>
    <w:rsid w:val="00B9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3CCC"/>
  <w15:chartTrackingRefBased/>
  <w15:docId w15:val="{CD10A91D-D949-4893-BFFD-89376430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67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729"/>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6067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6729"/>
    <w:rPr>
      <w:b/>
      <w:bCs/>
    </w:rPr>
  </w:style>
  <w:style w:type="paragraph" w:customStyle="1" w:styleId="afc">
    <w:name w:val="afc"/>
    <w:basedOn w:val="Normal"/>
    <w:rsid w:val="006067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109363">
      <w:bodyDiv w:val="1"/>
      <w:marLeft w:val="0"/>
      <w:marRight w:val="0"/>
      <w:marTop w:val="0"/>
      <w:marBottom w:val="0"/>
      <w:divBdr>
        <w:top w:val="none" w:sz="0" w:space="0" w:color="auto"/>
        <w:left w:val="none" w:sz="0" w:space="0" w:color="auto"/>
        <w:bottom w:val="none" w:sz="0" w:space="0" w:color="auto"/>
        <w:right w:val="none" w:sz="0" w:space="0" w:color="auto"/>
      </w:divBdr>
    </w:div>
    <w:div w:id="1618826644">
      <w:bodyDiv w:val="1"/>
      <w:marLeft w:val="0"/>
      <w:marRight w:val="0"/>
      <w:marTop w:val="0"/>
      <w:marBottom w:val="0"/>
      <w:divBdr>
        <w:top w:val="none" w:sz="0" w:space="0" w:color="auto"/>
        <w:left w:val="none" w:sz="0" w:space="0" w:color="auto"/>
        <w:bottom w:val="none" w:sz="0" w:space="0" w:color="auto"/>
        <w:right w:val="none" w:sz="0" w:space="0" w:color="auto"/>
      </w:divBdr>
    </w:div>
    <w:div w:id="1682661572">
      <w:bodyDiv w:val="1"/>
      <w:marLeft w:val="0"/>
      <w:marRight w:val="0"/>
      <w:marTop w:val="0"/>
      <w:marBottom w:val="0"/>
      <w:divBdr>
        <w:top w:val="none" w:sz="0" w:space="0" w:color="auto"/>
        <w:left w:val="none" w:sz="0" w:space="0" w:color="auto"/>
        <w:bottom w:val="none" w:sz="0" w:space="0" w:color="auto"/>
        <w:right w:val="none" w:sz="0" w:space="0" w:color="auto"/>
      </w:divBdr>
    </w:div>
    <w:div w:id="214403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ACDB11759B57469EF39C89A587FC8E" ma:contentTypeVersion="2" ma:contentTypeDescription="Create a new document." ma:contentTypeScope="" ma:versionID="6431e5c1aa04e88090091346c9a59f37">
  <xsd:schema xmlns:xsd="http://www.w3.org/2001/XMLSchema" xmlns:xs="http://www.w3.org/2001/XMLSchema" xmlns:p="http://schemas.microsoft.com/office/2006/metadata/properties" xmlns:ns3="95839b98-a7e5-4faa-aeaa-e7da62019d19" targetNamespace="http://schemas.microsoft.com/office/2006/metadata/properties" ma:root="true" ma:fieldsID="87b0d22a4d11fa51ac2863ab5721c858" ns3:_="">
    <xsd:import namespace="95839b98-a7e5-4faa-aeaa-e7da62019d1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839b98-a7e5-4faa-aeaa-e7da62019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3848A9-4E93-46BA-8786-EDC72CA04B96}">
  <ds:schemaRefs>
    <ds:schemaRef ds:uri="http://schemas.microsoft.com/sharepoint/v3/contenttype/forms"/>
  </ds:schemaRefs>
</ds:datastoreItem>
</file>

<file path=customXml/itemProps2.xml><?xml version="1.0" encoding="utf-8"?>
<ds:datastoreItem xmlns:ds="http://schemas.openxmlformats.org/officeDocument/2006/customXml" ds:itemID="{A11987A4-5978-4857-9BE2-D0695100D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839b98-a7e5-4faa-aeaa-e7da62019d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3EC33-4DD8-4B43-B350-6D4C27970AA0}">
  <ds:schemaRefs>
    <ds:schemaRef ds:uri="http://schemas.microsoft.com/office/2006/metadata/properties"/>
    <ds:schemaRef ds:uri="http://purl.org/dc/elements/1.1/"/>
    <ds:schemaRef ds:uri="http://schemas.microsoft.com/office/2006/documentManagement/types"/>
    <ds:schemaRef ds:uri="http://purl.org/dc/dcmitype/"/>
    <ds:schemaRef ds:uri="http://purl.org/dc/terms/"/>
    <ds:schemaRef ds:uri="http://schemas.openxmlformats.org/package/2006/metadata/core-properties"/>
    <ds:schemaRef ds:uri="http://schemas.microsoft.com/office/infopath/2007/PartnerControls"/>
    <ds:schemaRef ds:uri="95839b98-a7e5-4faa-aeaa-e7da62019d1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Habib</dc:creator>
  <cp:keywords/>
  <dc:description/>
  <cp:lastModifiedBy>Muhammad Habib</cp:lastModifiedBy>
  <cp:revision>2</cp:revision>
  <dcterms:created xsi:type="dcterms:W3CDTF">2023-03-19T22:11:00Z</dcterms:created>
  <dcterms:modified xsi:type="dcterms:W3CDTF">2023-03-19T22:11:00Z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0x01010034ACDB11759B57469EF39C89A587FC8E</vt:lpwstr>
  </property>
</Properties>
</file>