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5750 Foam Fire Extinguishing System</w:t>
      </w:r>
    </w:p>
    <w:p>
      <w:pPr>
        <w:pStyle w:val="Heading1"/>
      </w:pPr>
      <w:r>
        <w:t>NB518:</w:t>
      </w:r>
    </w:p>
    <w:tbl>
      <w:tblPr>
        <w:tblStyle w:val="TableGrid"/>
        <w:tblW w:type="auto" w:w="0"/>
        <w:tblLayout w:type="fixed"/>
        <w:tblLook w:firstColumn="1" w:firstRow="1" w:lastColumn="0" w:lastRow="0" w:noHBand="0" w:noVBand="1" w:val="04A0"/>
      </w:tblPr>
      <w:tblGrid>
        <w:gridCol w:w="4320"/>
        <w:gridCol w:w="4320"/>
      </w:tblGrid>
      <w:tr>
        <w:tc>
          <w:tcPr>
            <w:tcW w:type="dxa" w:w="2160"/>
          </w:tcPr>
          <w:p>
            <w:r>
              <w:t>Question</w:t>
            </w:r>
          </w:p>
        </w:tc>
        <w:tc>
          <w:tcPr>
            <w:tcW w:type="dxa" w:w="7200"/>
          </w:tcPr>
          <w:p>
            <w:r>
              <w:t>Answers</w:t>
            </w:r>
          </w:p>
        </w:tc>
      </w:tr>
      <w:tr>
        <w:tc>
          <w:tcPr>
            <w:tcW w:type="dxa" w:w="2160"/>
          </w:tcPr>
          <w:p>
            <w:r>
              <w:t>Are you satisfied with the technical output and choises of the system?</w:t>
              <w:br/>
            </w:r>
          </w:p>
        </w:tc>
        <w:tc>
          <w:tcPr>
            <w:tcW w:type="dxa" w:w="7200"/>
          </w:tcPr>
          <w:p/>
          <w:p>
            <w:pPr>
              <w:pStyle w:val="ListBullet"/>
            </w:pPr>
            <w:r>
              <w:t>The system as built could have been a little better with a better follow-up (change of system responsible person)</w:t>
            </w:r>
          </w:p>
        </w:tc>
      </w:tr>
      <w:tr>
        <w:tc>
          <w:tcPr>
            <w:tcW w:type="dxa" w:w="2160"/>
          </w:tcPr>
          <w:p>
            <w:r>
              <w:t>Rules requirements : Easy/hard? Everything fulfilled? Issues with class worth mentioning?</w:t>
            </w:r>
          </w:p>
        </w:tc>
        <w:tc>
          <w:tcPr>
            <w:tcW w:type="dxa" w:w="7200"/>
          </w:tcPr>
          <w:p/>
          <w:p>
            <w:pPr>
              <w:pStyle w:val="ListBullet"/>
            </w:pPr>
            <w:r>
              <w:t>There was no rules clearly defining the need and requirements for this system. But it was not a challenge. Proposed solution was already accepted in reference ships.</w:t>
              <w:br/>
              <w:t xml:space="preserve">Approval of the system by Class was done only on the base of supplier's documentation. Approval came late due to failure of the supplier to submit documentation to Class. Luckily no issue came up from approval. </w:t>
            </w:r>
          </w:p>
        </w:tc>
      </w:tr>
      <w:tr>
        <w:tc>
          <w:tcPr>
            <w:tcW w:type="dxa" w:w="2160"/>
          </w:tcPr>
          <w:p>
            <w:r>
              <w:t>Material (purchase, logistics, budget) : Your experience and feedback?</w:t>
            </w:r>
          </w:p>
        </w:tc>
        <w:tc>
          <w:tcPr>
            <w:tcW w:type="dxa" w:w="7200"/>
          </w:tcPr>
          <w:p/>
          <w:p>
            <w:pPr>
              <w:pStyle w:val="ListBullet"/>
            </w:pPr>
            <w:r>
              <w:t>System was purchased from MINIMAX who has been supplying the Clean agent system in all 3 shios of Vega series. Tyco was the supplier for 516/517. The reason for change was only to get a better price for both systems.</w:t>
            </w:r>
          </w:p>
        </w:tc>
      </w:tr>
      <w:tr>
        <w:tc>
          <w:tcPr>
            <w:tcW w:type="dxa" w:w="2160"/>
          </w:tcPr>
          <w:p>
            <w:r>
              <w:t>Drawings (schedule, comments received, changes..) : Lessons learned?</w:t>
            </w:r>
          </w:p>
        </w:tc>
        <w:tc>
          <w:tcPr>
            <w:tcW w:type="dxa" w:w="7200"/>
          </w:tcPr>
          <w:p/>
          <w:p>
            <w:pPr>
              <w:pStyle w:val="ListBullet"/>
            </w:pPr>
            <w:r>
              <w:t>Some comments related to the arrangement of the room where equipment is located came on a late stage from Owner. Some improvements were made versus previous ships in this regards. The comments were related to having a drip tray around the system equipment. This was not addressed in any other design and should have been addressed earlier. That kind of items (drip trays under equipment and their drainage arrangement) needs to be better coordinated in future projects.</w:t>
            </w:r>
          </w:p>
        </w:tc>
      </w:tr>
      <w:tr>
        <w:tc>
          <w:tcPr>
            <w:tcW w:type="dxa" w:w="2160"/>
          </w:tcPr>
          <w:p>
            <w:r>
              <w:t>Communication (internal and external), Co-operation with different parties (In own team, other design teams, subcontractors, production, suppliers, TK.. )</w:t>
            </w:r>
          </w:p>
        </w:tc>
        <w:tc>
          <w:tcPr>
            <w:tcW w:type="dxa" w:w="7200"/>
          </w:tcPr>
          <w:p/>
          <w:p>
            <w:pPr>
              <w:pStyle w:val="ListBullet"/>
            </w:pPr>
            <w:r>
              <w:t>Change of system responsible designer during the project made so that, there was a lack of communication and follow-up during the detail design phase. No critical issues finally but the nozzle arrangement, for example, could have been better if feedback had been given to the detail designer when asked.</w:t>
            </w:r>
          </w:p>
        </w:tc>
      </w:tr>
      <w:tr>
        <w:tc>
          <w:tcPr>
            <w:tcW w:type="dxa" w:w="2160"/>
          </w:tcPr>
          <w:p>
            <w:r>
              <w:t xml:space="preserve">Comparison to NB516-517 - did we learn? </w:t>
            </w:r>
          </w:p>
        </w:tc>
        <w:tc>
          <w:tcPr>
            <w:tcW w:type="dxa" w:w="7200"/>
          </w:tcPr>
          <w:p/>
          <w:p>
            <w:pPr>
              <w:pStyle w:val="ListBullet"/>
            </w:pPr>
            <w:r>
              <w:t xml:space="preserve">System was a little different due to change of supplier. Better arrangement around the system equipment was provided. </w:t>
              <w:br/>
              <w:t xml:space="preserve">One drain valve which was located outside in NB516/517 was not provided in NB518 and was commented in a late stage by Owner. The saving was not significant and the valve was useful. However, it was not added when requested by Owner due to the timing of their request. </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