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8210 Steering Gear Piping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90% happy. However, the main system integrating supplier was obviously overworked in their projecting contracts.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The co-operation with Class LR was top professional and very well remembered.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Our small purchases for mounting parts was made difficult by payment reputation of ours. Also the delivery lead times of many materials and parts was long.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Generally no complaints.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Was good.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This system had been succesfully implemented already in NB:s 516 and 517.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