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Ahtisham Bin Maqsood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055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SECTION: 3A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</w:t>
      </w:r>
      <w:r w:rsidDel="00000000" w:rsidR="00000000" w:rsidRPr="00000000">
        <w:rPr>
          <w:b w:val="1"/>
          <w:rtl w:val="0"/>
        </w:rPr>
        <w:t xml:space="preserve">      LAB 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using Array: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 – Add an element to the top of the stack by placing it at the next available index in the array and incrementing the top pointer.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Pop</w:t>
      </w:r>
      <w:r w:rsidDel="00000000" w:rsidR="00000000" w:rsidRPr="00000000">
        <w:rPr>
          <w:rtl w:val="0"/>
        </w:rPr>
        <w:t xml:space="preserve"> – Remove the top element by accessing the current top index, retrieving the value, and then decrementing the top pointer.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– Traverse the array from the top pointer down to index 0 to show all stack elements in LIFO (Last In, First Out) order.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1352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 using Linked List: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 – Create a new node and insert it at the beginning (head) of the linked list; this new node becomes the new top of the stack.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Pop</w:t>
      </w:r>
      <w:r w:rsidDel="00000000" w:rsidR="00000000" w:rsidRPr="00000000">
        <w:rPr>
          <w:rtl w:val="0"/>
        </w:rPr>
        <w:t xml:space="preserve"> – Remove the top element by deleting the head node and updating the head pointer to the next node.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– Traverse the linked list from the head, printing each node's value to display stack elements in LIFO order.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57700" cy="1571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