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AgentRun</w:t>
      </w:r>
    </w:p>
    <w:p>
      <w:pPr>
        <w:pStyle w:val="Subtitle"/>
      </w:pPr>
      <w:r>
        <w:t>Especificación y diseño del sistema</w:t>
      </w:r>
    </w:p>
    <w:p>
      <w:pPr>
        <w:pStyle w:val="Subtitle"/>
      </w:pPr>
      <w:r>
        <w:t>SSD de arquitectura y funcionamiento</w:t>
      </w:r>
    </w:p>
    <w:p>
      <w:r>
        <w:t>Versión documental 1.0</w:t>
        <w:br/>
        <w:t>Fecha de corte 16 de octubre de 2026</w:t>
        <w:br/>
        <w:t>Versión del paquete 0.1.0</w:t>
        <w:br/>
        <w:t>Destinatarios Desarrollo arquitectura operación y validación</w:t>
      </w:r>
    </w:p>
    <w:p>
      <w:r>
        <w:t>Este documento describe cómo AgentRun convierte un objetivo en lenguaje natural en acciones verificadas sobre un navegador. Explica la separación entre la política de decisión Jev, los adaptadores de LangChain, el control de flujo de LangGraph y la ejecución mediante Browser Harness. Incluye contratos de datos, interfaces, mecanismos de recuperación, configuración, evidencias de prueba y límites de la implementación.</w:t>
      </w:r>
    </w:p>
    <w:p>
      <w:r>
        <w:t>El sistema implementado es un agente de navegación secuencial con un auxiliar de texto. Cada decisión se vincula a elementos observados de una página. El control del flujo reside en un grafo explícito y cada decisión se consume antes de actuar. El estado DONE expresa la decisión del modelo y requiere una comprobación independiente del resultado de negocio.</w:t>
      </w:r>
    </w:p>
    <w:p>
      <w:pPr>
        <w:pStyle w:val="Heading2"/>
      </w:pPr>
      <w:r>
        <w:t>Alcance de la evidencia</w:t>
      </w:r>
    </w:p>
    <w:p>
      <w:r>
        <w:t>La referencia es el árbol de trabajo local revisado, que incluye cambios todavía sin commit respecto del origen browser-use/jev-ultrafast. Las afirmaciones sobre funcionamiento proceden del código y las pruebas. Las propuestas de evolución se identifican como pendientes. Las mediciones históricas conservadas del proyecto original no se presentan como resultados de esta adaptación.</w:t>
      </w:r>
    </w:p>
    <w:p>
      <w:pPr>
        <w:pStyle w:val="Source"/>
      </w:pPr>
      <w:r>
        <w:t>SSD se utiliza aquí como documento de especificación y diseño del sistema de software. No se declara conformidad con una norma documental externa.</w:t>
      </w:r>
    </w:p>
    <w:p>
      <w:r>
        <w:br w:type="page"/>
      </w:r>
    </w:p>
    <w:p>
      <w:pPr>
        <w:pStyle w:val="Heading1"/>
      </w:pPr>
      <w:r>
        <w:t>Contenido</w:t>
      </w:r>
    </w:p>
    <w:p>
      <w:pPr>
        <w:pStyle w:val="TOCitem"/>
      </w:pPr>
      <w:hyperlink w:anchor="section_1">
        <w:r>
          <w:rPr>
            <w:color w:val="000000"/>
          </w:rPr>
          <w:t>1  Propósito alcance y referencia técnica</w:t>
        </w:r>
      </w:hyperlink>
    </w:p>
    <w:p>
      <w:pPr>
        <w:pStyle w:val="TOCitem"/>
      </w:pPr>
      <w:hyperlink w:anchor="section_2">
        <w:r>
          <w:rPr>
            <w:color w:val="000000"/>
          </w:rPr>
          <w:t>2  Objetivos requisitos y criterios de éxito</w:t>
        </w:r>
      </w:hyperlink>
    </w:p>
    <w:p>
      <w:pPr>
        <w:pStyle w:val="TOCitem"/>
      </w:pPr>
      <w:hyperlink w:anchor="section_3">
        <w:r>
          <w:rPr>
            <w:color w:val="000000"/>
          </w:rPr>
          <w:t>3  Contexto y arquitectura del sistema</w:t>
        </w:r>
      </w:hyperlink>
    </w:p>
    <w:p>
      <w:pPr>
        <w:pStyle w:val="TOCitem"/>
      </w:pPr>
      <w:hyperlink w:anchor="section_4">
        <w:r>
          <w:rPr>
            <w:color w:val="000000"/>
          </w:rPr>
          <w:t>4  Organización del código y dependencias</w:t>
        </w:r>
      </w:hyperlink>
    </w:p>
    <w:p>
      <w:pPr>
        <w:pStyle w:val="TOCitem"/>
      </w:pPr>
      <w:hyperlink w:anchor="section_5">
        <w:r>
          <w:rPr>
            <w:color w:val="000000"/>
          </w:rPr>
          <w:t>5  Modelo de estado y contratos internos</w:t>
        </w:r>
      </w:hyperlink>
    </w:p>
    <w:p>
      <w:pPr>
        <w:pStyle w:val="TOCitem"/>
      </w:pPr>
      <w:hyperlink w:anchor="section_6">
        <w:r>
          <w:rPr>
            <w:color w:val="000000"/>
          </w:rPr>
          <w:t>6  Control de flujo con LangGraph</w:t>
        </w:r>
      </w:hyperlink>
    </w:p>
    <w:p>
      <w:pPr>
        <w:pStyle w:val="TOCitem"/>
      </w:pPr>
      <w:hyperlink w:anchor="section_7">
        <w:r>
          <w:rPr>
            <w:color w:val="000000"/>
          </w:rPr>
          <w:t>7  Sesión del navegador y observación de la página</w:t>
        </w:r>
      </w:hyperlink>
    </w:p>
    <w:p>
      <w:pPr>
        <w:pStyle w:val="TOCitem"/>
      </w:pPr>
      <w:hyperlink w:anchor="section_8">
        <w:r>
          <w:rPr>
            <w:color w:val="000000"/>
          </w:rPr>
          <w:t>8  Identidad frescura y validez de objetivos</w:t>
        </w:r>
      </w:hyperlink>
    </w:p>
    <w:p>
      <w:pPr>
        <w:pStyle w:val="TOCitem"/>
      </w:pPr>
      <w:hyperlink w:anchor="section_9">
        <w:r>
          <w:rPr>
            <w:color w:val="000000"/>
          </w:rPr>
          <w:t>9  Espacio de decisiones y protocolo Jev</w:t>
        </w:r>
      </w:hyperlink>
    </w:p>
    <w:p>
      <w:pPr>
        <w:pStyle w:val="TOCitem"/>
      </w:pPr>
      <w:hyperlink w:anchor="section_10">
        <w:r>
          <w:rPr>
            <w:color w:val="000000"/>
          </w:rPr>
          <w:t>10  Generación de texto para campos</w:t>
        </w:r>
      </w:hyperlink>
    </w:p>
    <w:p>
      <w:pPr>
        <w:pStyle w:val="TOCitem"/>
      </w:pPr>
      <w:hyperlink w:anchor="section_11">
        <w:r>
          <w:rPr>
            <w:color w:val="000000"/>
          </w:rPr>
          <w:t>11  Ejecución de acciones y registro de efectos</w:t>
        </w:r>
      </w:hyperlink>
    </w:p>
    <w:p>
      <w:pPr>
        <w:pStyle w:val="TOCitem"/>
      </w:pPr>
      <w:hyperlink w:anchor="section_12">
        <w:r>
          <w:rPr>
            <w:color w:val="000000"/>
          </w:rPr>
          <w:t>12  Recuperación reintentos límites y errores</w:t>
        </w:r>
      </w:hyperlink>
    </w:p>
    <w:p>
      <w:pPr>
        <w:pStyle w:val="TOCitem"/>
      </w:pPr>
      <w:hyperlink w:anchor="section_13">
        <w:r>
          <w:rPr>
            <w:color w:val="000000"/>
          </w:rPr>
          <w:t>13  Interfaces de biblioteca y línea de comandos</w:t>
        </w:r>
      </w:hyperlink>
    </w:p>
    <w:p>
      <w:pPr>
        <w:pStyle w:val="TOCitem"/>
      </w:pPr>
      <w:hyperlink w:anchor="section_14">
        <w:r>
          <w:rPr>
            <w:color w:val="000000"/>
          </w:rPr>
          <w:t>14  Servidor HTTP y contratos del inspector</w:t>
        </w:r>
      </w:hyperlink>
    </w:p>
    <w:p>
      <w:pPr>
        <w:pStyle w:val="TOCitem"/>
      </w:pPr>
      <w:hyperlink w:anchor="section_15">
        <w:r>
          <w:rPr>
            <w:color w:val="000000"/>
          </w:rPr>
          <w:t>15  Funcionamiento de la interfaz de inspección</w:t>
        </w:r>
      </w:hyperlink>
    </w:p>
    <w:p>
      <w:pPr>
        <w:pStyle w:val="TOCitem"/>
      </w:pPr>
      <w:hyperlink w:anchor="section_16">
        <w:r>
          <w:rPr>
            <w:color w:val="000000"/>
          </w:rPr>
          <w:t>16  Configuración y gestión de credenciales</w:t>
        </w:r>
      </w:hyperlink>
    </w:p>
    <w:p>
      <w:pPr>
        <w:pStyle w:val="TOCitem"/>
      </w:pPr>
      <w:hyperlink w:anchor="section_17">
        <w:r>
          <w:rPr>
            <w:color w:val="000000"/>
          </w:rPr>
          <w:t>17  Observabilidad evidencias y grabaciones</w:t>
        </w:r>
      </w:hyperlink>
    </w:p>
    <w:p>
      <w:pPr>
        <w:pStyle w:val="TOCitem"/>
      </w:pPr>
      <w:hyperlink w:anchor="section_18">
        <w:r>
          <w:rPr>
            <w:color w:val="000000"/>
          </w:rPr>
          <w:t>18  Seguridad límites de confianza y privacidad</w:t>
        </w:r>
      </w:hyperlink>
    </w:p>
    <w:p>
      <w:pPr>
        <w:pStyle w:val="TOCitem"/>
      </w:pPr>
      <w:hyperlink w:anchor="section_19">
        <w:r>
          <w:rPr>
            <w:color w:val="000000"/>
          </w:rPr>
          <w:t>19  Rendimiento contadores y método de evaluación</w:t>
        </w:r>
      </w:hyperlink>
    </w:p>
    <w:p>
      <w:pPr>
        <w:pStyle w:val="TOCitem"/>
      </w:pPr>
      <w:hyperlink w:anchor="section_20">
        <w:r>
          <w:rPr>
            <w:color w:val="000000"/>
          </w:rPr>
          <w:t>20  Pruebas y evidencia de validación</w:t>
        </w:r>
      </w:hyperlink>
    </w:p>
    <w:p>
      <w:pPr>
        <w:pStyle w:val="TOCitem"/>
      </w:pPr>
      <w:hyperlink w:anchor="section_21">
        <w:r>
          <w:rPr>
            <w:color w:val="000000"/>
          </w:rPr>
          <w:t>21  Instalación ejecución y diagnóstico operativo</w:t>
        </w:r>
      </w:hyperlink>
    </w:p>
    <w:p>
      <w:pPr>
        <w:pStyle w:val="TOCitem"/>
      </w:pPr>
      <w:hyperlink w:anchor="section_22">
        <w:r>
          <w:rPr>
            <w:color w:val="000000"/>
          </w:rPr>
          <w:t>22  Limitaciones y comportamientos que requieren atención</w:t>
        </w:r>
      </w:hyperlink>
    </w:p>
    <w:p>
      <w:pPr>
        <w:pStyle w:val="TOCitem"/>
      </w:pPr>
      <w:hyperlink w:anchor="section_23">
        <w:r>
          <w:rPr>
            <w:color w:val="000000"/>
          </w:rPr>
          <w:t>23  Decisiones de diseño y evolución propuesta</w:t>
        </w:r>
      </w:hyperlink>
    </w:p>
    <w:p>
      <w:pPr>
        <w:pStyle w:val="TOCitem"/>
      </w:pPr>
      <w:hyperlink w:anchor="section_24">
        <w:r>
          <w:rPr>
            <w:color w:val="000000"/>
          </w:rPr>
          <w:t>24  Trazabilidad entre requisitos implementación y pruebas</w:t>
        </w:r>
      </w:hyperlink>
    </w:p>
    <w:p>
      <w:pPr>
        <w:pStyle w:val="TOCitem"/>
      </w:pPr>
      <w:hyperlink w:anchor="section_25">
        <w:r>
          <w:rPr>
            <w:color w:val="000000"/>
          </w:rPr>
          <w:t>25  Glosario de conceptos y lectura práctica</w:t>
        </w:r>
      </w:hyperlink>
    </w:p>
    <w:p>
      <w:pPr>
        <w:pStyle w:val="TOCitem"/>
      </w:pPr>
      <w:hyperlink w:anchor="section_26">
        <w:r>
          <w:rPr>
            <w:color w:val="000000"/>
          </w:rPr>
          <w:t>26  Fuentes versiones y huellas de la revisión</w:t>
        </w:r>
      </w:hyperlink>
    </w:p>
    <w:p>
      <w:pPr>
        <w:pStyle w:val="Source"/>
      </w:pPr>
      <w:r>
        <w:t>El índice permite saltar a cada sección en Word. Los estilos de encabezado también habilitan el panel de navegación.</w:t>
      </w:r>
    </w:p>
    <w:p>
      <w:r>
        <w:br w:type="page"/>
      </w:r>
    </w:p>
    <w:p>
      <w:bookmarkStart w:id="1" w:name="section_1"/>
      <w:pPr>
        <w:pStyle w:val="Heading1"/>
      </w:pPr>
      <w:r>
        <w:t>1 Propósito alcance y referencia técnica</w:t>
      </w:r>
      <w:bookmarkEnd w:id="1"/>
    </w:p>
    <w:p>
      <w:pPr/>
      <w:r>
        <w:t>AgentRun automatiza tareas de navegación a partir de una URL inicial y un objetivo en lenguaje natural. Este SSD permite comprender, mantener y validar el sistema sin depender de la conversación que originó su desarrollo. Describe el comportamiento implementado en el árbol de trabajo local a la fecha de corte y relaciona cada área con los módulos que la materializan.</w:t>
      </w:r>
    </w:p>
    <w:p>
      <w:pPr/>
      <w:r>
        <w:t>La audiencia principal son desarrolladores que amplían el agente, responsables de arquitectura que evalúan sus límites y operadores que ejecutan o diagnostican una tarea. Se documentan tanto el uso como biblioteca y CLI como el inspector HTTP local. Los ejemplos ilustran contratos; sus datos no constituyen reglas incorporadas a la política de decisión.</w:t>
      </w:r>
    </w:p>
    <w:p>
      <w:pPr/>
      <w:r>
        <w:t>La base Git es 1231850a0bf1a0c0341fe408ef1668dbbfdfac46, procedente de browser-use/jev-ultrafast. El paquete adaptado se llama agentrun y mantiene el espacio de nombres jev_ultrafast por compatibilidad. La revisión incluye archivos modificados y nuevos todavía sin commit; por ello el hash base, por sí solo, no reproduce esta versión. El anexo de fuentes identifica los archivos utilizados y sus huellas.</w:t>
      </w:r>
    </w:p>
    <w:p>
      <w:pPr>
        <w:pStyle w:val="Heading2"/>
      </w:pPr>
      <w:r>
        <w:t>Convenciones de evidencia</w:t>
      </w:r>
    </w:p>
    <w:p>
      <w:pPr/>
      <w:r>
        <w:t>Se emplea «implementado» para comportamientos observables en código y «verificado» para comprobaciones ejecutadas durante la elaboración de este SSD. Las verificaciones recogidas previamente en docs/validation.md se identifican como evidencia documental anterior cuando no se repiten. Las mejoras del apartado de evolución son propuestas y no capacidades disponibles.</w:t>
      </w:r>
    </w:p>
    <w:p>
      <w:pPr/>
      <w:r>
        <w:t>El alcance excluye la arquitectura interna del modelo Jev, la implementación remota de TypeSafe, el entrenamiento de modelos y las garantías de los sitios web visitados. Browser Harness se considera una dependencia externa con un contrato CDP. No se atribuye al agente persistencia durable, autonomía multiagente, éxito de negocio garantizado ni aislamiento de identidad del perfil de Chrome.</w:t>
      </w:r>
    </w:p>
    <w:p>
      <w:pPr>
        <w:pStyle w:val="Source"/>
      </w:pPr>
      <w:r>
        <w:t>Base técnica  README.md; AGENTS.md; pyproject.toml; árbol de trabajo revisado el 16 de octubre de 2026.</w:t>
      </w:r>
    </w:p>
    <w:p>
      <w:bookmarkStart w:id="2" w:name="section_2"/>
      <w:pPr>
        <w:pStyle w:val="Heading1"/>
      </w:pPr>
      <w:r>
        <w:t>2 Objetivos requisitos y criterios de éxito</w:t>
      </w:r>
      <w:bookmarkEnd w:id="2"/>
    </w:p>
    <w:p>
      <w:pPr/>
      <w:r>
        <w:t>La unidad de trabajo es un objetivo completo. Si la CLI recibe varias opciones --goal, las concatena con saltos de línea y las trata como una sola tarea. El agente decide un movimiento por turno a partir de la página vigente. La estructura plan conserva una lista con ese objetivo; no contiene un descomponedor automático de subtareas.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5544"/>
        <w:gridCol w:w="3586"/>
      </w:tblGrid>
      <w:tr>
        <w:trPr>
          <w:cantSplit/>
          <w:tblHeader/>
        </w:trPr>
        <w:tc>
          <w:tcPr>
            <w:tcW w:type="dxa" w:w="864"/>
            <w:vAlign w:val="center"/>
            <w:shd w:fill="233C55"/>
            <w:tcMar>
              <w:top w:w="95" w:type="dxa"/>
              <w:bottom w:w="95" w:type="dxa"/>
              <w:left w:w="100" w:type="dxa"/>
              <w:right w:w="100" w:type="dxa"/>
            </w:tcMar>
          </w:tcPr>
          <w:p>
            <w:pPr>
              <w:spacing w:line="252" w:lineRule="auto" w:after="0"/>
              <w:jc w:val="center"/>
            </w:pPr>
            <w:r>
              <w:rPr>
                <w:b/>
                <w:color w:val="FFFFFF"/>
                <w:sz w:val="19"/>
              </w:rPr>
              <w:t>ID</w:t>
            </w:r>
          </w:p>
        </w:tc>
        <w:tc>
          <w:tcPr>
            <w:tcW w:type="dxa" w:w="5544"/>
            <w:vAlign w:val="center"/>
            <w:shd w:fill="233C55"/>
            <w:tcMar>
              <w:top w:w="95" w:type="dxa"/>
              <w:bottom w:w="95" w:type="dxa"/>
              <w:left w:w="100" w:type="dxa"/>
              <w:right w:w="100" w:type="dxa"/>
            </w:tcMar>
          </w:tcPr>
          <w:p>
            <w:pPr>
              <w:spacing w:line="252" w:lineRule="auto" w:after="0"/>
            </w:pPr>
            <w:r>
              <w:rPr>
                <w:b/>
                <w:color w:val="FFFFFF"/>
                <w:sz w:val="19"/>
              </w:rPr>
              <w:t>Requisito implementado</w:t>
            </w:r>
          </w:p>
        </w:tc>
        <w:tc>
          <w:tcPr>
            <w:tcW w:type="dxa" w:w="3586"/>
            <w:vAlign w:val="center"/>
            <w:shd w:fill="233C55"/>
            <w:tcMar>
              <w:top w:w="95" w:type="dxa"/>
              <w:bottom w:w="95" w:type="dxa"/>
              <w:left w:w="100" w:type="dxa"/>
              <w:right w:w="100" w:type="dxa"/>
            </w:tcMar>
          </w:tcPr>
          <w:p>
            <w:pPr>
              <w:spacing w:line="252" w:lineRule="auto" w:after="0"/>
            </w:pPr>
            <w:r>
              <w:rPr>
                <w:b/>
                <w:color w:val="FFFFFF"/>
                <w:sz w:val="19"/>
              </w:rPr>
              <w:t>Mecanismo principal</w:t>
            </w:r>
          </w:p>
        </w:tc>
      </w:tr>
      <w:tr>
        <w:trPr>
          <w:cantSplit/>
        </w:trPr>
        <w:tc>
          <w:tcPr>
            <w:tcW w:type="dxa" w:w="864"/>
            <w:vAlign w:val="center"/>
            <w:shd w:fill="FFFFFF"/>
            <w:tcMar>
              <w:top w:w="95" w:type="dxa"/>
              <w:bottom w:w="95" w:type="dxa"/>
              <w:left w:w="100" w:type="dxa"/>
              <w:right w:w="100" w:type="dxa"/>
            </w:tcMar>
          </w:tcPr>
          <w:p>
            <w:pPr>
              <w:spacing w:line="252" w:lineRule="auto" w:after="0"/>
              <w:jc w:val="center"/>
            </w:pPr>
            <w:r>
              <w:rPr>
                <w:b w:val="0"/>
                <w:color w:val="000000"/>
                <w:sz w:val="19"/>
              </w:rPr>
              <w:t>RF01</w:t>
            </w:r>
          </w:p>
        </w:tc>
        <w:tc>
          <w:tcPr>
            <w:tcW w:type="dxa" w:w="5544"/>
            <w:vAlign w:val="center"/>
            <w:shd w:fill="FFFFFF"/>
            <w:tcMar>
              <w:top w:w="95" w:type="dxa"/>
              <w:bottom w:w="95" w:type="dxa"/>
              <w:left w:w="100" w:type="dxa"/>
              <w:right w:w="100" w:type="dxa"/>
            </w:tcMar>
          </w:tcPr>
          <w:p>
            <w:pPr>
              <w:spacing w:line="252" w:lineRule="auto" w:after="0"/>
            </w:pPr>
            <w:r>
              <w:rPr>
                <w:b w:val="0"/>
                <w:color w:val="000000"/>
                <w:sz w:val="19"/>
              </w:rPr>
              <w:t>Aceptar URL y objetivo natural no vacío</w:t>
            </w:r>
          </w:p>
        </w:tc>
        <w:tc>
          <w:tcPr>
            <w:tcW w:type="dxa" w:w="3586"/>
            <w:vAlign w:val="center"/>
            <w:shd w:fill="FFFFFF"/>
            <w:tcMar>
              <w:top w:w="95" w:type="dxa"/>
              <w:bottom w:w="95" w:type="dxa"/>
              <w:left w:w="100" w:type="dxa"/>
              <w:right w:w="100" w:type="dxa"/>
            </w:tcMar>
          </w:tcPr>
          <w:p>
            <w:pPr>
              <w:spacing w:line="252" w:lineRule="auto" w:after="0"/>
            </w:pPr>
            <w:r>
              <w:rPr>
                <w:b w:val="0"/>
                <w:color w:val="000000"/>
                <w:sz w:val="19"/>
              </w:rPr>
              <w:t>Agent y CLI</w:t>
            </w:r>
          </w:p>
        </w:tc>
      </w:tr>
      <w:tr>
        <w:trPr>
          <w:cantSplit/>
        </w:trPr>
        <w:tc>
          <w:tcPr>
            <w:tcW w:type="dxa" w:w="864"/>
            <w:vAlign w:val="center"/>
            <w:shd w:fill="F2F5F8"/>
            <w:tcMar>
              <w:top w:w="95" w:type="dxa"/>
              <w:bottom w:w="95" w:type="dxa"/>
              <w:left w:w="100" w:type="dxa"/>
              <w:right w:w="100" w:type="dxa"/>
            </w:tcMar>
          </w:tcPr>
          <w:p>
            <w:pPr>
              <w:spacing w:line="252" w:lineRule="auto" w:after="0"/>
              <w:jc w:val="center"/>
            </w:pPr>
            <w:r>
              <w:rPr>
                <w:b w:val="0"/>
                <w:color w:val="000000"/>
                <w:sz w:val="19"/>
              </w:rPr>
              <w:t>RF02</w:t>
            </w:r>
          </w:p>
        </w:tc>
        <w:tc>
          <w:tcPr>
            <w:tcW w:type="dxa" w:w="5544"/>
            <w:vAlign w:val="center"/>
            <w:shd w:fill="F2F5F8"/>
            <w:tcMar>
              <w:top w:w="95" w:type="dxa"/>
              <w:bottom w:w="95" w:type="dxa"/>
              <w:left w:w="100" w:type="dxa"/>
              <w:right w:w="100" w:type="dxa"/>
            </w:tcMar>
          </w:tcPr>
          <w:p>
            <w:pPr>
              <w:spacing w:line="252" w:lineRule="auto" w:after="0"/>
            </w:pPr>
            <w:r>
              <w:rPr>
                <w:b w:val="0"/>
                <w:color w:val="000000"/>
                <w:sz w:val="19"/>
              </w:rPr>
              <w:t>Construir candidatos desde elementos observados</w:t>
            </w:r>
          </w:p>
        </w:tc>
        <w:tc>
          <w:tcPr>
            <w:tcW w:type="dxa" w:w="3586"/>
            <w:vAlign w:val="center"/>
            <w:shd w:fill="F2F5F8"/>
            <w:tcMar>
              <w:top w:w="95" w:type="dxa"/>
              <w:bottom w:w="95" w:type="dxa"/>
              <w:left w:w="100" w:type="dxa"/>
              <w:right w:w="100" w:type="dxa"/>
            </w:tcMar>
          </w:tcPr>
          <w:p>
            <w:pPr>
              <w:spacing w:line="252" w:lineRule="auto" w:after="0"/>
            </w:pPr>
            <w:r>
              <w:rPr>
                <w:b w:val="0"/>
                <w:color w:val="000000"/>
                <w:sz w:val="19"/>
              </w:rPr>
              <w:t>snapshot.js y action_space</w:t>
            </w:r>
          </w:p>
        </w:tc>
      </w:tr>
      <w:tr>
        <w:trPr>
          <w:cantSplit/>
        </w:trPr>
        <w:tc>
          <w:tcPr>
            <w:tcW w:type="dxa" w:w="864"/>
            <w:vAlign w:val="center"/>
            <w:shd w:fill="FFFFFF"/>
            <w:tcMar>
              <w:top w:w="95" w:type="dxa"/>
              <w:bottom w:w="95" w:type="dxa"/>
              <w:left w:w="100" w:type="dxa"/>
              <w:right w:w="100" w:type="dxa"/>
            </w:tcMar>
          </w:tcPr>
          <w:p>
            <w:pPr>
              <w:spacing w:line="252" w:lineRule="auto" w:after="0"/>
              <w:jc w:val="center"/>
            </w:pPr>
            <w:r>
              <w:rPr>
                <w:b w:val="0"/>
                <w:color w:val="000000"/>
                <w:sz w:val="19"/>
              </w:rPr>
              <w:t>RF03</w:t>
            </w:r>
          </w:p>
        </w:tc>
        <w:tc>
          <w:tcPr>
            <w:tcW w:type="dxa" w:w="5544"/>
            <w:vAlign w:val="center"/>
            <w:shd w:fill="FFFFFF"/>
            <w:tcMar>
              <w:top w:w="95" w:type="dxa"/>
              <w:bottom w:w="95" w:type="dxa"/>
              <w:left w:w="100" w:type="dxa"/>
              <w:right w:w="100" w:type="dxa"/>
            </w:tcMar>
          </w:tcPr>
          <w:p>
            <w:pPr>
              <w:spacing w:line="252" w:lineRule="auto" w:after="0"/>
            </w:pPr>
            <w:r>
              <w:rPr>
                <w:b w:val="0"/>
                <w:color w:val="000000"/>
                <w:sz w:val="19"/>
              </w:rPr>
              <w:t>Elegir operación y objetivo en una solicitud lógica</w:t>
            </w:r>
          </w:p>
        </w:tc>
        <w:tc>
          <w:tcPr>
            <w:tcW w:type="dxa" w:w="3586"/>
            <w:vAlign w:val="center"/>
            <w:shd w:fill="FFFFFF"/>
            <w:tcMar>
              <w:top w:w="95" w:type="dxa"/>
              <w:bottom w:w="95" w:type="dxa"/>
              <w:left w:w="100" w:type="dxa"/>
              <w:right w:w="100" w:type="dxa"/>
            </w:tcMar>
          </w:tcPr>
          <w:p>
            <w:pPr>
              <w:spacing w:line="252" w:lineRule="auto" w:after="0"/>
            </w:pPr>
            <w:r>
              <w:rPr>
                <w:b w:val="0"/>
                <w:color w:val="000000"/>
                <w:sz w:val="19"/>
              </w:rPr>
              <w:t>JevPolicy y TypeSafe</w:t>
            </w:r>
          </w:p>
        </w:tc>
      </w:tr>
      <w:tr>
        <w:trPr>
          <w:cantSplit/>
        </w:trPr>
        <w:tc>
          <w:tcPr>
            <w:tcW w:type="dxa" w:w="864"/>
            <w:vAlign w:val="center"/>
            <w:shd w:fill="F2F5F8"/>
            <w:tcMar>
              <w:top w:w="95" w:type="dxa"/>
              <w:bottom w:w="95" w:type="dxa"/>
              <w:left w:w="100" w:type="dxa"/>
              <w:right w:w="100" w:type="dxa"/>
            </w:tcMar>
          </w:tcPr>
          <w:p>
            <w:pPr>
              <w:spacing w:line="252" w:lineRule="auto" w:after="0"/>
              <w:jc w:val="center"/>
            </w:pPr>
            <w:r>
              <w:rPr>
                <w:b w:val="0"/>
                <w:color w:val="000000"/>
                <w:sz w:val="19"/>
              </w:rPr>
              <w:t>RF04</w:t>
            </w:r>
          </w:p>
        </w:tc>
        <w:tc>
          <w:tcPr>
            <w:tcW w:type="dxa" w:w="5544"/>
            <w:vAlign w:val="center"/>
            <w:shd w:fill="F2F5F8"/>
            <w:tcMar>
              <w:top w:w="95" w:type="dxa"/>
              <w:bottom w:w="95" w:type="dxa"/>
              <w:left w:w="100" w:type="dxa"/>
              <w:right w:w="100" w:type="dxa"/>
            </w:tcMar>
          </w:tcPr>
          <w:p>
            <w:pPr>
              <w:spacing w:line="252" w:lineRule="auto" w:after="0"/>
            </w:pPr>
            <w:r>
              <w:rPr>
                <w:b w:val="0"/>
                <w:color w:val="000000"/>
                <w:sz w:val="19"/>
              </w:rPr>
              <w:t>Generar texto cuando se selecciona TYPE_TEXT</w:t>
            </w:r>
          </w:p>
        </w:tc>
        <w:tc>
          <w:tcPr>
            <w:tcW w:type="dxa" w:w="3586"/>
            <w:vAlign w:val="center"/>
            <w:shd w:fill="F2F5F8"/>
            <w:tcMar>
              <w:top w:w="95" w:type="dxa"/>
              <w:bottom w:w="95" w:type="dxa"/>
              <w:left w:w="100" w:type="dxa"/>
              <w:right w:w="100" w:type="dxa"/>
            </w:tcMar>
          </w:tcPr>
          <w:p>
            <w:pPr>
              <w:spacing w:line="252" w:lineRule="auto" w:after="0"/>
            </w:pPr>
            <w:r>
              <w:rPr>
                <w:b w:val="0"/>
                <w:color w:val="000000"/>
                <w:sz w:val="19"/>
              </w:rPr>
              <w:t>TextValue y field_context</w:t>
            </w:r>
          </w:p>
        </w:tc>
      </w:tr>
      <w:tr>
        <w:trPr>
          <w:cantSplit/>
        </w:trPr>
        <w:tc>
          <w:tcPr>
            <w:tcW w:type="dxa" w:w="864"/>
            <w:vAlign w:val="center"/>
            <w:shd w:fill="FFFFFF"/>
            <w:tcMar>
              <w:top w:w="95" w:type="dxa"/>
              <w:bottom w:w="95" w:type="dxa"/>
              <w:left w:w="100" w:type="dxa"/>
              <w:right w:w="100" w:type="dxa"/>
            </w:tcMar>
          </w:tcPr>
          <w:p>
            <w:pPr>
              <w:spacing w:line="252" w:lineRule="auto" w:after="0"/>
              <w:jc w:val="center"/>
            </w:pPr>
            <w:r>
              <w:rPr>
                <w:b w:val="0"/>
                <w:color w:val="000000"/>
                <w:sz w:val="19"/>
              </w:rPr>
              <w:t>RF05</w:t>
            </w:r>
          </w:p>
        </w:tc>
        <w:tc>
          <w:tcPr>
            <w:tcW w:type="dxa" w:w="5544"/>
            <w:vAlign w:val="center"/>
            <w:shd w:fill="FFFFFF"/>
            <w:tcMar>
              <w:top w:w="95" w:type="dxa"/>
              <w:bottom w:w="95" w:type="dxa"/>
              <w:left w:w="100" w:type="dxa"/>
              <w:right w:w="100" w:type="dxa"/>
            </w:tcMar>
          </w:tcPr>
          <w:p>
            <w:pPr>
              <w:spacing w:line="252" w:lineRule="auto" w:after="0"/>
            </w:pPr>
            <w:r>
              <w:rPr>
                <w:b w:val="0"/>
                <w:color w:val="000000"/>
                <w:sz w:val="19"/>
              </w:rPr>
              <w:t>Ejecutar solo operaciones soportadas</w:t>
            </w:r>
          </w:p>
        </w:tc>
        <w:tc>
          <w:tcPr>
            <w:tcW w:type="dxa" w:w="3586"/>
            <w:vAlign w:val="center"/>
            <w:shd w:fill="FFFFFF"/>
            <w:tcMar>
              <w:top w:w="95" w:type="dxa"/>
              <w:bottom w:w="95" w:type="dxa"/>
              <w:left w:w="100" w:type="dxa"/>
              <w:right w:w="100" w:type="dxa"/>
            </w:tcMar>
          </w:tcPr>
          <w:p>
            <w:pPr>
              <w:spacing w:line="252" w:lineRule="auto" w:after="0"/>
            </w:pPr>
            <w:r>
              <w:rPr>
                <w:b w:val="0"/>
                <w:color w:val="000000"/>
                <w:sz w:val="19"/>
              </w:rPr>
              <w:t>Browser.act y browser_operation</w:t>
            </w:r>
          </w:p>
        </w:tc>
      </w:tr>
      <w:tr>
        <w:trPr>
          <w:cantSplit/>
        </w:trPr>
        <w:tc>
          <w:tcPr>
            <w:tcW w:type="dxa" w:w="864"/>
            <w:vAlign w:val="center"/>
            <w:shd w:fill="F2F5F8"/>
            <w:tcMar>
              <w:top w:w="95" w:type="dxa"/>
              <w:bottom w:w="95" w:type="dxa"/>
              <w:left w:w="100" w:type="dxa"/>
              <w:right w:w="100" w:type="dxa"/>
            </w:tcMar>
          </w:tcPr>
          <w:p>
            <w:pPr>
              <w:spacing w:line="252" w:lineRule="auto" w:after="0"/>
              <w:jc w:val="center"/>
            </w:pPr>
            <w:r>
              <w:rPr>
                <w:b w:val="0"/>
                <w:color w:val="000000"/>
                <w:sz w:val="19"/>
              </w:rPr>
              <w:t>RF06</w:t>
            </w:r>
          </w:p>
        </w:tc>
        <w:tc>
          <w:tcPr>
            <w:tcW w:type="dxa" w:w="5544"/>
            <w:vAlign w:val="center"/>
            <w:shd w:fill="F2F5F8"/>
            <w:tcMar>
              <w:top w:w="95" w:type="dxa"/>
              <w:bottom w:w="95" w:type="dxa"/>
              <w:left w:w="100" w:type="dxa"/>
              <w:right w:w="100" w:type="dxa"/>
            </w:tcMar>
          </w:tcPr>
          <w:p>
            <w:pPr>
              <w:spacing w:line="252" w:lineRule="auto" w:after="0"/>
            </w:pPr>
            <w:r>
              <w:rPr>
                <w:b w:val="0"/>
                <w:color w:val="000000"/>
                <w:sz w:val="19"/>
              </w:rPr>
              <w:t>Controlar la secuencia y el modo de ejecución</w:t>
            </w:r>
          </w:p>
        </w:tc>
        <w:tc>
          <w:tcPr>
            <w:tcW w:type="dxa" w:w="3586"/>
            <w:vAlign w:val="center"/>
            <w:shd w:fill="F2F5F8"/>
            <w:tcMar>
              <w:top w:w="95" w:type="dxa"/>
              <w:bottom w:w="95" w:type="dxa"/>
              <w:left w:w="100" w:type="dxa"/>
              <w:right w:w="100" w:type="dxa"/>
            </w:tcMar>
          </w:tcPr>
          <w:p>
            <w:pPr>
              <w:spacing w:line="252" w:lineRule="auto" w:after="0"/>
            </w:pPr>
            <w:r>
              <w:rPr>
                <w:b w:val="0"/>
                <w:color w:val="000000"/>
                <w:sz w:val="19"/>
              </w:rPr>
              <w:t>StateGraph compilado</w:t>
            </w:r>
          </w:p>
        </w:tc>
      </w:tr>
      <w:tr>
        <w:trPr>
          <w:cantSplit/>
        </w:trPr>
        <w:tc>
          <w:tcPr>
            <w:tcW w:type="dxa" w:w="864"/>
            <w:vAlign w:val="center"/>
            <w:shd w:fill="FFFFFF"/>
            <w:tcMar>
              <w:top w:w="95" w:type="dxa"/>
              <w:bottom w:w="95" w:type="dxa"/>
              <w:left w:w="100" w:type="dxa"/>
              <w:right w:w="100" w:type="dxa"/>
            </w:tcMar>
          </w:tcPr>
          <w:p>
            <w:pPr>
              <w:spacing w:line="252" w:lineRule="auto" w:after="0"/>
              <w:jc w:val="center"/>
            </w:pPr>
            <w:r>
              <w:rPr>
                <w:b w:val="0"/>
                <w:color w:val="000000"/>
                <w:sz w:val="19"/>
              </w:rPr>
              <w:t>RF07</w:t>
            </w:r>
          </w:p>
        </w:tc>
        <w:tc>
          <w:tcPr>
            <w:tcW w:type="dxa" w:w="5544"/>
            <w:vAlign w:val="center"/>
            <w:shd w:fill="FFFFFF"/>
            <w:tcMar>
              <w:top w:w="95" w:type="dxa"/>
              <w:bottom w:w="95" w:type="dxa"/>
              <w:left w:w="100" w:type="dxa"/>
              <w:right w:w="100" w:type="dxa"/>
            </w:tcMar>
          </w:tcPr>
          <w:p>
            <w:pPr>
              <w:spacing w:line="252" w:lineRule="auto" w:after="0"/>
            </w:pPr>
            <w:r>
              <w:rPr>
                <w:b w:val="0"/>
                <w:color w:val="000000"/>
                <w:sz w:val="19"/>
              </w:rPr>
              <w:t>Detectar observaciones obsoletas y volver a observar</w:t>
            </w:r>
          </w:p>
        </w:tc>
        <w:tc>
          <w:tcPr>
            <w:tcW w:type="dxa" w:w="3586"/>
            <w:vAlign w:val="center"/>
            <w:shd w:fill="FFFFFF"/>
            <w:tcMar>
              <w:top w:w="95" w:type="dxa"/>
              <w:bottom w:w="95" w:type="dxa"/>
              <w:left w:w="100" w:type="dxa"/>
              <w:right w:w="100" w:type="dxa"/>
            </w:tcMar>
          </w:tcPr>
          <w:p>
            <w:pPr>
              <w:spacing w:line="252" w:lineRule="auto" w:after="0"/>
            </w:pPr>
            <w:r>
              <w:rPr>
                <w:b w:val="0"/>
                <w:color w:val="000000"/>
                <w:sz w:val="19"/>
              </w:rPr>
              <w:t>StalePage y recover</w:t>
            </w:r>
          </w:p>
        </w:tc>
      </w:tr>
      <w:tr>
        <w:trPr>
          <w:cantSplit/>
        </w:trPr>
        <w:tc>
          <w:tcPr>
            <w:tcW w:type="dxa" w:w="864"/>
            <w:vAlign w:val="center"/>
            <w:shd w:fill="F2F5F8"/>
            <w:tcMar>
              <w:top w:w="95" w:type="dxa"/>
              <w:bottom w:w="95" w:type="dxa"/>
              <w:left w:w="100" w:type="dxa"/>
              <w:right w:w="100" w:type="dxa"/>
            </w:tcMar>
          </w:tcPr>
          <w:p>
            <w:pPr>
              <w:spacing w:line="252" w:lineRule="auto" w:after="0"/>
              <w:jc w:val="center"/>
            </w:pPr>
            <w:r>
              <w:rPr>
                <w:b w:val="0"/>
                <w:color w:val="000000"/>
                <w:sz w:val="19"/>
              </w:rPr>
              <w:t>RF08</w:t>
            </w:r>
          </w:p>
        </w:tc>
        <w:tc>
          <w:tcPr>
            <w:tcW w:type="dxa" w:w="5544"/>
            <w:vAlign w:val="center"/>
            <w:shd w:fill="F2F5F8"/>
            <w:tcMar>
              <w:top w:w="95" w:type="dxa"/>
              <w:bottom w:w="95" w:type="dxa"/>
              <w:left w:w="100" w:type="dxa"/>
              <w:right w:w="100" w:type="dxa"/>
            </w:tcMar>
          </w:tcPr>
          <w:p>
            <w:pPr>
              <w:spacing w:line="252" w:lineRule="auto" w:after="0"/>
            </w:pPr>
            <w:r>
              <w:rPr>
                <w:b w:val="0"/>
                <w:color w:val="000000"/>
                <w:sz w:val="19"/>
              </w:rPr>
              <w:t>Conservar decisiones acciones y métricas</w:t>
            </w:r>
          </w:p>
        </w:tc>
        <w:tc>
          <w:tcPr>
            <w:tcW w:type="dxa" w:w="3586"/>
            <w:vAlign w:val="center"/>
            <w:shd w:fill="F2F5F8"/>
            <w:tcMar>
              <w:top w:w="95" w:type="dxa"/>
              <w:bottom w:w="95" w:type="dxa"/>
              <w:left w:w="100" w:type="dxa"/>
              <w:right w:w="100" w:type="dxa"/>
            </w:tcMar>
          </w:tcPr>
          <w:p>
            <w:pPr>
              <w:spacing w:line="252" w:lineRule="auto" w:after="0"/>
            </w:pPr>
            <w:r>
              <w:rPr>
                <w:b w:val="0"/>
                <w:color w:val="000000"/>
                <w:sz w:val="19"/>
              </w:rPr>
              <w:t>Agent.state y snapshot</w:t>
            </w:r>
          </w:p>
        </w:tc>
      </w:tr>
      <w:tr>
        <w:trPr>
          <w:cantSplit/>
        </w:trPr>
        <w:tc>
          <w:tcPr>
            <w:tcW w:type="dxa" w:w="864"/>
            <w:vAlign w:val="center"/>
            <w:shd w:fill="FFFFFF"/>
            <w:tcMar>
              <w:top w:w="95" w:type="dxa"/>
              <w:bottom w:w="95" w:type="dxa"/>
              <w:left w:w="100" w:type="dxa"/>
              <w:right w:w="100" w:type="dxa"/>
            </w:tcMar>
          </w:tcPr>
          <w:p>
            <w:pPr>
              <w:spacing w:line="252" w:lineRule="auto" w:after="0"/>
              <w:jc w:val="center"/>
            </w:pPr>
            <w:r>
              <w:rPr>
                <w:b w:val="0"/>
                <w:color w:val="000000"/>
                <w:sz w:val="19"/>
              </w:rPr>
              <w:t>RF09</w:t>
            </w:r>
          </w:p>
        </w:tc>
        <w:tc>
          <w:tcPr>
            <w:tcW w:type="dxa" w:w="5544"/>
            <w:vAlign w:val="center"/>
            <w:shd w:fill="FFFFFF"/>
            <w:tcMar>
              <w:top w:w="95" w:type="dxa"/>
              <w:bottom w:w="95" w:type="dxa"/>
              <w:left w:w="100" w:type="dxa"/>
              <w:right w:w="100" w:type="dxa"/>
            </w:tcMar>
          </w:tcPr>
          <w:p>
            <w:pPr>
              <w:spacing w:line="252" w:lineRule="auto" w:after="0"/>
            </w:pPr>
            <w:r>
              <w:rPr>
                <w:b w:val="0"/>
                <w:color w:val="000000"/>
                <w:sz w:val="19"/>
              </w:rPr>
              <w:t>Ofrecer inspección manual y ejecución automática</w:t>
            </w:r>
          </w:p>
        </w:tc>
        <w:tc>
          <w:tcPr>
            <w:tcW w:type="dxa" w:w="3586"/>
            <w:vAlign w:val="center"/>
            <w:shd w:fill="FFFFFF"/>
            <w:tcMar>
              <w:top w:w="95" w:type="dxa"/>
              <w:bottom w:w="95" w:type="dxa"/>
              <w:left w:w="100" w:type="dxa"/>
              <w:right w:w="100" w:type="dxa"/>
            </w:tcMar>
          </w:tcPr>
          <w:p>
            <w:pPr>
              <w:spacing w:line="252" w:lineRule="auto" w:after="0"/>
            </w:pPr>
            <w:r>
              <w:rPr>
                <w:b w:val="0"/>
                <w:color w:val="000000"/>
                <w:sz w:val="19"/>
              </w:rPr>
              <w:t>CLI biblioteca e inspector</w:t>
            </w:r>
          </w:p>
        </w:tc>
      </w:tr>
      <w:tr>
        <w:trPr>
          <w:cantSplit/>
        </w:trPr>
        <w:tc>
          <w:tcPr>
            <w:tcW w:type="dxa" w:w="864"/>
            <w:vAlign w:val="center"/>
            <w:shd w:fill="F2F5F8"/>
            <w:tcMar>
              <w:top w:w="95" w:type="dxa"/>
              <w:bottom w:w="95" w:type="dxa"/>
              <w:left w:w="100" w:type="dxa"/>
              <w:right w:w="100" w:type="dxa"/>
            </w:tcMar>
          </w:tcPr>
          <w:p>
            <w:pPr>
              <w:spacing w:line="252" w:lineRule="auto" w:after="0"/>
              <w:jc w:val="center"/>
            </w:pPr>
            <w:r>
              <w:rPr>
                <w:b w:val="0"/>
                <w:color w:val="000000"/>
                <w:sz w:val="19"/>
              </w:rPr>
              <w:t>RF10</w:t>
            </w:r>
          </w:p>
        </w:tc>
        <w:tc>
          <w:tcPr>
            <w:tcW w:type="dxa" w:w="5544"/>
            <w:vAlign w:val="center"/>
            <w:shd w:fill="F2F5F8"/>
            <w:tcMar>
              <w:top w:w="95" w:type="dxa"/>
              <w:bottom w:w="95" w:type="dxa"/>
              <w:left w:w="100" w:type="dxa"/>
              <w:right w:w="100" w:type="dxa"/>
            </w:tcMar>
          </w:tcPr>
          <w:p>
            <w:pPr>
              <w:spacing w:line="252" w:lineRule="auto" w:after="0"/>
            </w:pPr>
            <w:r>
              <w:rPr>
                <w:b w:val="0"/>
                <w:color w:val="000000"/>
                <w:sz w:val="19"/>
              </w:rPr>
              <w:t>Finalizar o bloquear con límites explícitos</w:t>
            </w:r>
          </w:p>
        </w:tc>
        <w:tc>
          <w:tcPr>
            <w:tcW w:type="dxa" w:w="3586"/>
            <w:vAlign w:val="center"/>
            <w:shd w:fill="F2F5F8"/>
            <w:tcMar>
              <w:top w:w="95" w:type="dxa"/>
              <w:bottom w:w="95" w:type="dxa"/>
              <w:left w:w="100" w:type="dxa"/>
              <w:right w:w="100" w:type="dxa"/>
            </w:tcMar>
          </w:tcPr>
          <w:p>
            <w:pPr>
              <w:spacing w:line="252" w:lineRule="auto" w:after="0"/>
            </w:pPr>
            <w:r>
              <w:rPr>
                <w:b w:val="0"/>
                <w:color w:val="000000"/>
                <w:sz w:val="19"/>
              </w:rPr>
              <w:t>DONE BLOCKED y presupuestos</w:t>
            </w:r>
          </w:p>
        </w:tc>
      </w:tr>
    </w:tbl>
    <w:p>
      <w:pPr>
        <w:spacing w:after="20"/>
      </w:pPr>
    </w:p>
    <w:p>
      <w:pPr>
        <w:pStyle w:val="Heading2"/>
      </w:pPr>
      <w:r>
        <w:t>Restricciones de diseño</w:t>
      </w:r>
    </w:p>
    <w:p>
      <w:pPr/>
      <w:r>
        <w:t>El modelo selecciona valores finitos ofrecidos por el código. Los selectores, identificadores DOM y expresiones ejecutables pertenecen a la implementación. Solo se consume la cabeza de objetivo correspondiente a la operación elegida. El modelo auxiliar redacta el contenido del campo seleccionado y no decide navegación. Las capturas son opcionales y no forman parte de la entrada de ninguno de los modelos.</w:t>
      </w:r>
    </w:p>
    <w:p>
      <w:pPr/>
      <w:r>
        <w:t>Cada decisión válida se consume antes de llamar al auxiliar o mutar el navegador. La aplicación registra una acción cuyo act ha retornado antes de observar su resultado. Los errores ambiguos de ejecución se propagan para inspección. Estas reglas evitan la reproducción automática de una mutación; no constituyen una transacción distribuida ni garantizan exactly once ante un fallo parcial de CDP.</w:t>
      </w:r>
    </w:p>
    <w:p>
      <w:pPr>
        <w:pStyle w:val="Heading2"/>
      </w:pPr>
      <w:r>
        <w:t>Éxito técnico y éxito de negocio</w:t>
      </w:r>
    </w:p>
    <w:p>
      <w:pPr/>
      <w:r>
        <w:t>Una tarea puede finalizar técnicamente porque Jev selecciona DONE, bloquearse por falta de avance o interrumpirse por un error. El éxito de negocio exige evidencia independiente: por ejemplo, una página final que satisface todos los filtros pedidos, un recurso abierto o una confirmación concreta. El núcleo no incluye un verificador universal. Esta separación debe conservarse en cualquier integración y en sus métricas.</w:t>
      </w:r>
    </w:p>
    <w:p>
      <w:pPr>
        <w:pStyle w:val="Source"/>
      </w:pPr>
      <w:r>
        <w:t>Base técnica  AGENTS.md; agent.py:15,69,97,172; model.py:48,81; questions.py; examples/flights.py.</w:t>
      </w:r>
    </w:p>
    <w:p>
      <w:bookmarkStart w:id="3" w:name="section_3"/>
      <w:pPr>
        <w:pStyle w:val="Heading1"/>
      </w:pPr>
      <w:r>
        <w:t>3 Contexto y arquitectura del sistema</w:t>
      </w:r>
      <w:bookmarkEnd w:id="3"/>
    </w:p>
    <w:p>
      <w:pPr/>
      <w:r>
        <w:t>El proceso Python recibe instrucciones mediante la CLI, llamadas de biblioteca o el servidor del inspector. Agent es propietario del estado y de una instancia Browser. LangGraph gobierna los turnos; sus nodos llaman a métodos de Agent. Las llamadas de inferencia pasan por dos RunnableLambda de LangChain Core que conservan el protocolo nativo de cada proveedor.</w:t>
      </w:r>
    </w:p>
    <w:p>
      <w:pPr>
        <w:keepNext/>
        <w:jc w:val="center"/>
      </w:pPr>
      <w:r>
        <w:drawing>
          <wp:inline xmlns:a="http://schemas.openxmlformats.org/drawingml/2006/main" xmlns:pic="http://schemas.openxmlformats.org/drawingml/2006/picture">
            <wp:extent cx="6217920" cy="3380994"/>
            <wp:docPr id="1" name="Picture 1" descr="Figura 1  Componentes y fronteras de ejecución de AgentRun"/>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380994"/>
                    </a:xfrm>
                    <a:prstGeom prst="rect"/>
                  </pic:spPr>
                </pic:pic>
              </a:graphicData>
            </a:graphic>
          </wp:inline>
        </w:drawing>
      </w:r>
    </w:p>
    <w:p>
      <w:pPr>
        <w:pStyle w:val="Caption"/>
      </w:pPr>
      <w:r>
        <w:t>Figura 1  Componentes y fronteras de ejecución de AgentRun</w:t>
      </w:r>
    </w:p>
    <w:p>
      <w:pPr/>
      <w:r>
        <w:t>Browser Harness proporciona la conexión con Chrome. Browser crea una pestaña en segundo plano, se adjunta a ella mediante CDP y reutiliza esa sesión durante la tarea. El inspector se sirve en la interfaz de loopback. TypeSafe y los endpoints predeterminados usan HTTPS desde Python; el auxiliar utiliza la URL configurada sin exigir ese esquema. Las credenciales permanecen en el proceso servidor.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960"/>
        <w:gridCol w:w="3946"/>
      </w:tblGrid>
      <w:tr>
        <w:trPr>
          <w:cantSplit/>
          <w:tblHeader/>
        </w:trPr>
        <w:tc>
          <w:tcPr>
            <w:tcW w:type="dxa" w:w="2088"/>
            <w:vAlign w:val="center"/>
            <w:shd w:fill="233C55"/>
            <w:tcMar>
              <w:top w:w="95" w:type="dxa"/>
              <w:bottom w:w="95" w:type="dxa"/>
              <w:left w:w="100" w:type="dxa"/>
              <w:right w:w="100" w:type="dxa"/>
            </w:tcMar>
          </w:tcPr>
          <w:p>
            <w:pPr>
              <w:spacing w:line="252" w:lineRule="auto" w:after="0"/>
            </w:pPr>
            <w:r>
              <w:rPr>
                <w:b/>
                <w:color w:val="FFFFFF"/>
                <w:sz w:val="19"/>
              </w:rPr>
              <w:t>Capa</w:t>
            </w:r>
          </w:p>
        </w:tc>
        <w:tc>
          <w:tcPr>
            <w:tcW w:type="dxa" w:w="3960"/>
            <w:vAlign w:val="center"/>
            <w:shd w:fill="233C55"/>
            <w:tcMar>
              <w:top w:w="95" w:type="dxa"/>
              <w:bottom w:w="95" w:type="dxa"/>
              <w:left w:w="100" w:type="dxa"/>
              <w:right w:w="100" w:type="dxa"/>
            </w:tcMar>
          </w:tcPr>
          <w:p>
            <w:pPr>
              <w:spacing w:line="252" w:lineRule="auto" w:after="0"/>
            </w:pPr>
            <w:r>
              <w:rPr>
                <w:b/>
                <w:color w:val="FFFFFF"/>
                <w:sz w:val="19"/>
              </w:rPr>
              <w:t>Entrada principal</w:t>
            </w:r>
          </w:p>
        </w:tc>
        <w:tc>
          <w:tcPr>
            <w:tcW w:type="dxa" w:w="3946"/>
            <w:vAlign w:val="center"/>
            <w:shd w:fill="233C55"/>
            <w:tcMar>
              <w:top w:w="95" w:type="dxa"/>
              <w:bottom w:w="95" w:type="dxa"/>
              <w:left w:w="100" w:type="dxa"/>
              <w:right w:w="100" w:type="dxa"/>
            </w:tcMar>
          </w:tcPr>
          <w:p>
            <w:pPr>
              <w:spacing w:line="252" w:lineRule="auto" w:after="0"/>
            </w:pPr>
            <w:r>
              <w:rPr>
                <w:b/>
                <w:color w:val="FFFFFF"/>
                <w:sz w:val="19"/>
              </w:rPr>
              <w:t>Salida principal</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CLI o cliente</w:t>
            </w:r>
          </w:p>
        </w:tc>
        <w:tc>
          <w:tcPr>
            <w:tcW w:type="dxa" w:w="3960"/>
            <w:vAlign w:val="center"/>
            <w:shd w:fill="FFFFFF"/>
            <w:tcMar>
              <w:top w:w="95" w:type="dxa"/>
              <w:bottom w:w="95" w:type="dxa"/>
              <w:left w:w="100" w:type="dxa"/>
              <w:right w:w="100" w:type="dxa"/>
            </w:tcMar>
          </w:tcPr>
          <w:p>
            <w:pPr>
              <w:spacing w:line="252" w:lineRule="auto" w:after="0"/>
            </w:pPr>
            <w:r>
              <w:rPr>
                <w:b w:val="0"/>
                <w:color w:val="000000"/>
                <w:sz w:val="19"/>
              </w:rPr>
              <w:t>URL objetivo configuración</w:t>
            </w:r>
          </w:p>
        </w:tc>
        <w:tc>
          <w:tcPr>
            <w:tcW w:type="dxa" w:w="3946"/>
            <w:vAlign w:val="center"/>
            <w:shd w:fill="FFFFFF"/>
            <w:tcMar>
              <w:top w:w="95" w:type="dxa"/>
              <w:bottom w:w="95" w:type="dxa"/>
              <w:left w:w="100" w:type="dxa"/>
              <w:right w:w="100" w:type="dxa"/>
            </w:tcMar>
          </w:tcPr>
          <w:p>
            <w:pPr>
              <w:spacing w:line="252" w:lineRule="auto" w:after="0"/>
            </w:pPr>
            <w:r>
              <w:rPr>
                <w:b w:val="0"/>
                <w:color w:val="000000"/>
                <w:sz w:val="19"/>
              </w:rPr>
              <w:t>Snapshots y código de salida</w:t>
            </w:r>
          </w:p>
        </w:tc>
      </w:tr>
      <w:tr>
        <w:trPr>
          <w:cantSplit/>
        </w:trPr>
        <w:tc>
          <w:tcPr>
            <w:tcW w:type="dxa" w:w="2088"/>
            <w:vAlign w:val="center"/>
            <w:shd w:fill="F2F5F8"/>
            <w:tcMar>
              <w:top w:w="95" w:type="dxa"/>
              <w:bottom w:w="95" w:type="dxa"/>
              <w:left w:w="100" w:type="dxa"/>
              <w:right w:w="100" w:type="dxa"/>
            </w:tcMar>
          </w:tcPr>
          <w:p>
            <w:pPr>
              <w:spacing w:line="252" w:lineRule="auto" w:after="0"/>
            </w:pPr>
            <w:r>
              <w:rPr>
                <w:b w:val="0"/>
                <w:color w:val="000000"/>
                <w:sz w:val="19"/>
              </w:rPr>
              <w:t>LangGraph</w:t>
            </w:r>
          </w:p>
        </w:tc>
        <w:tc>
          <w:tcPr>
            <w:tcW w:type="dxa" w:w="3960"/>
            <w:vAlign w:val="center"/>
            <w:shd w:fill="F2F5F8"/>
            <w:tcMar>
              <w:top w:w="95" w:type="dxa"/>
              <w:bottom w:w="95" w:type="dxa"/>
              <w:left w:w="100" w:type="dxa"/>
              <w:right w:w="100" w:type="dxa"/>
            </w:tcMar>
          </w:tcPr>
          <w:p>
            <w:pPr>
              <w:spacing w:line="252" w:lineRule="auto" w:after="0"/>
            </w:pPr>
            <w:r>
              <w:rPr>
                <w:b w:val="0"/>
                <w:color w:val="000000"/>
                <w:sz w:val="19"/>
              </w:rPr>
              <w:t>TurnState y RunnableConfig</w:t>
            </w:r>
          </w:p>
        </w:tc>
        <w:tc>
          <w:tcPr>
            <w:tcW w:type="dxa" w:w="3946"/>
            <w:vAlign w:val="center"/>
            <w:shd w:fill="F2F5F8"/>
            <w:tcMar>
              <w:top w:w="95" w:type="dxa"/>
              <w:bottom w:w="95" w:type="dxa"/>
              <w:left w:w="100" w:type="dxa"/>
              <w:right w:w="100" w:type="dxa"/>
            </w:tcMar>
          </w:tcPr>
          <w:p>
            <w:pPr>
              <w:spacing w:line="252" w:lineRule="auto" w:after="0"/>
            </w:pPr>
            <w:r>
              <w:rPr>
                <w:b w:val="0"/>
                <w:color w:val="000000"/>
                <w:sz w:val="19"/>
              </w:rPr>
              <w:t>Transición y snapshot publicado</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JevPolicy</w:t>
            </w:r>
          </w:p>
        </w:tc>
        <w:tc>
          <w:tcPr>
            <w:tcW w:type="dxa" w:w="3960"/>
            <w:vAlign w:val="center"/>
            <w:shd w:fill="FFFFFF"/>
            <w:tcMar>
              <w:top w:w="95" w:type="dxa"/>
              <w:bottom w:w="95" w:type="dxa"/>
              <w:left w:w="100" w:type="dxa"/>
              <w:right w:w="100" w:type="dxa"/>
            </w:tcMar>
          </w:tcPr>
          <w:p>
            <w:pPr>
              <w:spacing w:line="252" w:lineRule="auto" w:after="0"/>
            </w:pPr>
            <w:r>
              <w:rPr>
                <w:b w:val="0"/>
                <w:color w:val="000000"/>
                <w:sz w:val="19"/>
              </w:rPr>
              <w:t>Página objetivo historial</w:t>
            </w:r>
          </w:p>
        </w:tc>
        <w:tc>
          <w:tcPr>
            <w:tcW w:type="dxa" w:w="3946"/>
            <w:vAlign w:val="center"/>
            <w:shd w:fill="FFFFFF"/>
            <w:tcMar>
              <w:top w:w="95" w:type="dxa"/>
              <w:bottom w:w="95" w:type="dxa"/>
              <w:left w:w="100" w:type="dxa"/>
              <w:right w:w="100" w:type="dxa"/>
            </w:tcMar>
          </w:tcPr>
          <w:p>
            <w:pPr>
              <w:spacing w:line="252" w:lineRule="auto" w:after="0"/>
            </w:pPr>
            <w:r>
              <w:rPr>
                <w:b w:val="0"/>
                <w:color w:val="000000"/>
                <w:sz w:val="19"/>
              </w:rPr>
              <w:t>Decisión y distribuciones</w:t>
            </w:r>
          </w:p>
        </w:tc>
      </w:tr>
      <w:tr>
        <w:trPr>
          <w:cantSplit/>
        </w:trPr>
        <w:tc>
          <w:tcPr>
            <w:tcW w:type="dxa" w:w="2088"/>
            <w:vAlign w:val="center"/>
            <w:shd w:fill="F2F5F8"/>
            <w:tcMar>
              <w:top w:w="95" w:type="dxa"/>
              <w:bottom w:w="95" w:type="dxa"/>
              <w:left w:w="100" w:type="dxa"/>
              <w:right w:w="100" w:type="dxa"/>
            </w:tcMar>
          </w:tcPr>
          <w:p>
            <w:pPr>
              <w:spacing w:line="252" w:lineRule="auto" w:after="0"/>
            </w:pPr>
            <w:r>
              <w:rPr>
                <w:b w:val="0"/>
                <w:color w:val="000000"/>
                <w:sz w:val="19"/>
              </w:rPr>
              <w:t>TextValue</w:t>
            </w:r>
          </w:p>
        </w:tc>
        <w:tc>
          <w:tcPr>
            <w:tcW w:type="dxa" w:w="3960"/>
            <w:vAlign w:val="center"/>
            <w:shd w:fill="F2F5F8"/>
            <w:tcMar>
              <w:top w:w="95" w:type="dxa"/>
              <w:bottom w:w="95" w:type="dxa"/>
              <w:left w:w="100" w:type="dxa"/>
              <w:right w:w="100" w:type="dxa"/>
            </w:tcMar>
          </w:tcPr>
          <w:p>
            <w:pPr>
              <w:spacing w:line="252" w:lineRule="auto" w:after="0"/>
            </w:pPr>
            <w:r>
              <w:rPr>
                <w:b w:val="0"/>
                <w:color w:val="000000"/>
                <w:sz w:val="19"/>
              </w:rPr>
              <w:t>Contexto del campo</w:t>
            </w:r>
          </w:p>
        </w:tc>
        <w:tc>
          <w:tcPr>
            <w:tcW w:type="dxa" w:w="3946"/>
            <w:vAlign w:val="center"/>
            <w:shd w:fill="F2F5F8"/>
            <w:tcMar>
              <w:top w:w="95" w:type="dxa"/>
              <w:bottom w:w="95" w:type="dxa"/>
              <w:left w:w="100" w:type="dxa"/>
              <w:right w:w="100" w:type="dxa"/>
            </w:tcMar>
          </w:tcPr>
          <w:p>
            <w:pPr>
              <w:spacing w:line="252" w:lineRule="auto" w:after="0"/>
            </w:pPr>
            <w:r>
              <w:rPr>
                <w:b w:val="0"/>
                <w:color w:val="000000"/>
                <w:sz w:val="19"/>
              </w:rPr>
              <w:t>Texto validado y metadatos</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Browser</w:t>
            </w:r>
          </w:p>
        </w:tc>
        <w:tc>
          <w:tcPr>
            <w:tcW w:type="dxa" w:w="3960"/>
            <w:vAlign w:val="center"/>
            <w:shd w:fill="FFFFFF"/>
            <w:tcMar>
              <w:top w:w="95" w:type="dxa"/>
              <w:bottom w:w="95" w:type="dxa"/>
              <w:left w:w="100" w:type="dxa"/>
              <w:right w:w="100" w:type="dxa"/>
            </w:tcMar>
          </w:tcPr>
          <w:p>
            <w:pPr>
              <w:spacing w:line="252" w:lineRule="auto" w:after="0"/>
            </w:pPr>
            <w:r>
              <w:rPr>
                <w:b w:val="0"/>
                <w:color w:val="000000"/>
                <w:sz w:val="19"/>
              </w:rPr>
              <w:t>Acción observada y texto opcional</w:t>
            </w:r>
          </w:p>
        </w:tc>
        <w:tc>
          <w:tcPr>
            <w:tcW w:type="dxa" w:w="3946"/>
            <w:vAlign w:val="center"/>
            <w:shd w:fill="FFFFFF"/>
            <w:tcMar>
              <w:top w:w="95" w:type="dxa"/>
              <w:bottom w:w="95" w:type="dxa"/>
              <w:left w:w="100" w:type="dxa"/>
              <w:right w:w="100" w:type="dxa"/>
            </w:tcMar>
          </w:tcPr>
          <w:p>
            <w:pPr>
              <w:spacing w:line="252" w:lineRule="auto" w:after="0"/>
            </w:pPr>
            <w:r>
              <w:rPr>
                <w:b w:val="0"/>
                <w:color w:val="000000"/>
                <w:sz w:val="19"/>
              </w:rPr>
              <w:t>Resultado CDP y nueva página</w:t>
            </w:r>
          </w:p>
        </w:tc>
      </w:tr>
      <w:tr>
        <w:trPr>
          <w:cantSplit/>
        </w:trPr>
        <w:tc>
          <w:tcPr>
            <w:tcW w:type="dxa" w:w="2088"/>
            <w:vAlign w:val="center"/>
            <w:shd w:fill="F2F5F8"/>
            <w:tcMar>
              <w:top w:w="95" w:type="dxa"/>
              <w:bottom w:w="95" w:type="dxa"/>
              <w:left w:w="100" w:type="dxa"/>
              <w:right w:w="100" w:type="dxa"/>
            </w:tcMar>
          </w:tcPr>
          <w:p>
            <w:pPr>
              <w:spacing w:line="252" w:lineRule="auto" w:after="0"/>
            </w:pPr>
            <w:r>
              <w:rPr>
                <w:b w:val="0"/>
                <w:color w:val="000000"/>
                <w:sz w:val="19"/>
              </w:rPr>
              <w:t>Inspector</w:t>
            </w:r>
          </w:p>
        </w:tc>
        <w:tc>
          <w:tcPr>
            <w:tcW w:type="dxa" w:w="3960"/>
            <w:vAlign w:val="center"/>
            <w:shd w:fill="F2F5F8"/>
            <w:tcMar>
              <w:top w:w="95" w:type="dxa"/>
              <w:bottom w:w="95" w:type="dxa"/>
              <w:left w:w="100" w:type="dxa"/>
              <w:right w:w="100" w:type="dxa"/>
            </w:tcMar>
          </w:tcPr>
          <w:p>
            <w:pPr>
              <w:spacing w:line="252" w:lineRule="auto" w:after="0"/>
            </w:pPr>
            <w:r>
              <w:rPr>
                <w:b w:val="0"/>
                <w:color w:val="000000"/>
                <w:sz w:val="19"/>
              </w:rPr>
              <w:t>Comando HTTP local</w:t>
            </w:r>
          </w:p>
        </w:tc>
        <w:tc>
          <w:tcPr>
            <w:tcW w:type="dxa" w:w="3946"/>
            <w:vAlign w:val="center"/>
            <w:shd w:fill="F2F5F8"/>
            <w:tcMar>
              <w:top w:w="95" w:type="dxa"/>
              <w:bottom w:w="95" w:type="dxa"/>
              <w:left w:w="100" w:type="dxa"/>
              <w:right w:w="100" w:type="dxa"/>
            </w:tcMar>
          </w:tcPr>
          <w:p>
            <w:pPr>
              <w:spacing w:line="252" w:lineRule="auto" w:after="0"/>
            </w:pPr>
            <w:r>
              <w:rPr>
                <w:b w:val="0"/>
                <w:color w:val="000000"/>
                <w:sz w:val="19"/>
              </w:rPr>
              <w:t>Estado JSON y presentación</w:t>
            </w:r>
          </w:p>
        </w:tc>
      </w:tr>
    </w:tbl>
    <w:p>
      <w:pPr>
        <w:spacing w:after="20"/>
      </w:pPr>
    </w:p>
    <w:p>
      <w:pPr/>
      <w:r>
        <w:t>El sistema contiene un agente de navegación y un auxiliar especializado de texto. El grafo combina lógica determinista y decisiones de modelo. Los nodos de preparar, ejecutar, recuperar y publicar realizan principalmente trabajo de aplicación; recorrer un nodo no implica por sí mismo una llamada a inferencia. Esta separación mantiene visible dónde se consumen tiempo y llamadas externas.</w:t>
      </w:r>
    </w:p>
    <w:p>
      <w:pPr>
        <w:pStyle w:val="Source"/>
      </w:pPr>
      <w:r>
        <w:t>Base técnica  agent.py; workflow.py; runnables.py; browser.py; demo.py. Contexto conceptual: documentación oficial de LangChain y LangGraph, referencias E01 y E02.</w:t>
      </w:r>
    </w:p>
    <w:p>
      <w:bookmarkStart w:id="4" w:name="section_4"/>
      <w:pPr>
        <w:pStyle w:val="Heading1"/>
      </w:pPr>
      <w:r>
        <w:t>4 Organización del código y dependencias</w:t>
      </w:r>
      <w:bookmarkEnd w:id="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6034"/>
      </w:tblGrid>
      <w:tr>
        <w:trPr>
          <w:cantSplit/>
          <w:tblHeader/>
        </w:trPr>
        <w:tc>
          <w:tcPr>
            <w:tcW w:type="dxa" w:w="3960"/>
            <w:vAlign w:val="center"/>
            <w:shd w:fill="233C55"/>
            <w:tcMar>
              <w:top w:w="95" w:type="dxa"/>
              <w:bottom w:w="95" w:type="dxa"/>
              <w:left w:w="100" w:type="dxa"/>
              <w:right w:w="100" w:type="dxa"/>
            </w:tcMar>
          </w:tcPr>
          <w:p>
            <w:pPr>
              <w:spacing w:line="252" w:lineRule="auto" w:after="0"/>
            </w:pPr>
            <w:r>
              <w:rPr>
                <w:b/>
                <w:color w:val="FFFFFF"/>
                <w:sz w:val="19"/>
              </w:rPr>
              <w:t>Archivo o grupo</w:t>
            </w:r>
          </w:p>
        </w:tc>
        <w:tc>
          <w:tcPr>
            <w:tcW w:type="dxa" w:w="6034"/>
            <w:vAlign w:val="center"/>
            <w:shd w:fill="233C55"/>
            <w:tcMar>
              <w:top w:w="95" w:type="dxa"/>
              <w:bottom w:w="95" w:type="dxa"/>
              <w:left w:w="100" w:type="dxa"/>
              <w:right w:w="100" w:type="dxa"/>
            </w:tcMar>
          </w:tcPr>
          <w:p>
            <w:pPr>
              <w:spacing w:line="252" w:lineRule="auto" w:after="0"/>
            </w:pPr>
            <w:r>
              <w:rPr>
                <w:b/>
                <w:color w:val="FFFFFF"/>
                <w:sz w:val="19"/>
              </w:rPr>
              <w:t>Responsabilidad</w:t>
            </w:r>
          </w:p>
        </w:tc>
      </w:tr>
      <w:tr>
        <w:trPr>
          <w:cantSplit/>
        </w:trPr>
        <w:tc>
          <w:tcPr>
            <w:tcW w:type="dxa" w:w="3960"/>
            <w:vAlign w:val="center"/>
            <w:shd w:fill="FFFFFF"/>
            <w:tcMar>
              <w:top w:w="95" w:type="dxa"/>
              <w:bottom w:w="95" w:type="dxa"/>
              <w:left w:w="100" w:type="dxa"/>
              <w:right w:w="100" w:type="dxa"/>
            </w:tcMar>
          </w:tcPr>
          <w:p>
            <w:pPr>
              <w:spacing w:line="252" w:lineRule="auto" w:after="0"/>
            </w:pPr>
            <w:r>
              <w:rPr>
                <w:b w:val="0"/>
                <w:color w:val="000000"/>
                <w:sz w:val="19"/>
              </w:rPr>
              <w:t>agentrun/__init__.py y __main__.py</w:t>
            </w:r>
          </w:p>
        </w:tc>
        <w:tc>
          <w:tcPr>
            <w:tcW w:type="dxa" w:w="6034"/>
            <w:vAlign w:val="center"/>
            <w:shd w:fill="FFFFFF"/>
            <w:tcMar>
              <w:top w:w="95" w:type="dxa"/>
              <w:bottom w:w="95" w:type="dxa"/>
              <w:left w:w="100" w:type="dxa"/>
              <w:right w:w="100" w:type="dxa"/>
            </w:tcMar>
          </w:tcPr>
          <w:p>
            <w:pPr>
              <w:spacing w:line="252" w:lineRule="auto" w:after="0"/>
            </w:pPr>
            <w:r>
              <w:rPr>
                <w:b w:val="0"/>
                <w:color w:val="000000"/>
                <w:sz w:val="19"/>
              </w:rPr>
              <w:t>Exportación pública de Agent y entrada python -m agentrun.</w:t>
            </w:r>
          </w:p>
        </w:tc>
      </w:tr>
      <w:tr>
        <w:trPr>
          <w:cantSplit/>
        </w:trPr>
        <w:tc>
          <w:tcPr>
            <w:tcW w:type="dxa" w:w="3960"/>
            <w:vAlign w:val="center"/>
            <w:shd w:fill="F2F5F8"/>
            <w:tcMar>
              <w:top w:w="95" w:type="dxa"/>
              <w:bottom w:w="95" w:type="dxa"/>
              <w:left w:w="100" w:type="dxa"/>
              <w:right w:w="100" w:type="dxa"/>
            </w:tcMar>
          </w:tcPr>
          <w:p>
            <w:pPr>
              <w:spacing w:line="252" w:lineRule="auto" w:after="0"/>
            </w:pPr>
            <w:r>
              <w:rPr>
                <w:b w:val="0"/>
                <w:color w:val="000000"/>
                <w:sz w:val="19"/>
              </w:rPr>
              <w:t>agentrun/cli.py</w:t>
            </w:r>
          </w:p>
        </w:tc>
        <w:tc>
          <w:tcPr>
            <w:tcW w:type="dxa" w:w="6034"/>
            <w:vAlign w:val="center"/>
            <w:shd w:fill="F2F5F8"/>
            <w:tcMar>
              <w:top w:w="95" w:type="dxa"/>
              <w:bottom w:w="95" w:type="dxa"/>
              <w:left w:w="100" w:type="dxa"/>
              <w:right w:w="100" w:type="dxa"/>
            </w:tcMar>
          </w:tcPr>
          <w:p>
            <w:pPr>
              <w:spacing w:line="252" w:lineRule="auto" w:after="0"/>
            </w:pPr>
            <w:r>
              <w:rPr>
                <w:b w:val="0"/>
                <w:color w:val="000000"/>
                <w:sz w:val="19"/>
              </w:rPr>
              <w:t>Argumentos, carga de entorno, arranque del inspector o ejecución, códigos de salida.</w:t>
            </w:r>
          </w:p>
        </w:tc>
      </w:tr>
      <w:tr>
        <w:trPr>
          <w:cantSplit/>
        </w:trPr>
        <w:tc>
          <w:tcPr>
            <w:tcW w:type="dxa" w:w="3960"/>
            <w:vAlign w:val="center"/>
            <w:shd w:fill="FFFFFF"/>
            <w:tcMar>
              <w:top w:w="95" w:type="dxa"/>
              <w:bottom w:w="95" w:type="dxa"/>
              <w:left w:w="100" w:type="dxa"/>
              <w:right w:w="100" w:type="dxa"/>
            </w:tcMar>
          </w:tcPr>
          <w:p>
            <w:pPr>
              <w:spacing w:line="252" w:lineRule="auto" w:after="0"/>
            </w:pPr>
            <w:r>
              <w:rPr>
                <w:b w:val="0"/>
                <w:color w:val="000000"/>
                <w:sz w:val="19"/>
              </w:rPr>
              <w:t>agentrun/config.py</w:t>
            </w:r>
          </w:p>
        </w:tc>
        <w:tc>
          <w:tcPr>
            <w:tcW w:type="dxa" w:w="6034"/>
            <w:vAlign w:val="center"/>
            <w:shd w:fill="FFFFFF"/>
            <w:tcMar>
              <w:top w:w="95" w:type="dxa"/>
              <w:bottom w:w="95" w:type="dxa"/>
              <w:left w:w="100" w:type="dxa"/>
              <w:right w:w="100" w:type="dxa"/>
            </w:tcMar>
          </w:tcPr>
          <w:p>
            <w:pPr>
              <w:spacing w:line="252" w:lineRule="auto" w:after="0"/>
            </w:pPr>
            <w:r>
              <w:rPr>
                <w:b w:val="0"/>
                <w:color w:val="000000"/>
                <w:sz w:val="19"/>
              </w:rPr>
              <w:t>Carga explícita de dotenv y resolución de referencias externas.</w:t>
            </w:r>
          </w:p>
        </w:tc>
      </w:tr>
      <w:tr>
        <w:trPr>
          <w:cantSplit/>
        </w:trPr>
        <w:tc>
          <w:tcPr>
            <w:tcW w:type="dxa" w:w="3960"/>
            <w:vAlign w:val="center"/>
            <w:shd w:fill="F2F5F8"/>
            <w:tcMar>
              <w:top w:w="95" w:type="dxa"/>
              <w:bottom w:w="95" w:type="dxa"/>
              <w:left w:w="100" w:type="dxa"/>
              <w:right w:w="100" w:type="dxa"/>
            </w:tcMar>
          </w:tcPr>
          <w:p>
            <w:pPr>
              <w:spacing w:line="252" w:lineRule="auto" w:after="0"/>
            </w:pPr>
            <w:r>
              <w:rPr>
                <w:b w:val="0"/>
                <w:color w:val="000000"/>
                <w:sz w:val="19"/>
              </w:rPr>
              <w:t>jev_ultrafast/agent.py</w:t>
            </w:r>
          </w:p>
        </w:tc>
        <w:tc>
          <w:tcPr>
            <w:tcW w:type="dxa" w:w="6034"/>
            <w:vAlign w:val="center"/>
            <w:shd w:fill="F2F5F8"/>
            <w:tcMar>
              <w:top w:w="95" w:type="dxa"/>
              <w:bottom w:w="95" w:type="dxa"/>
              <w:left w:w="100" w:type="dxa"/>
              <w:right w:w="100" w:type="dxa"/>
            </w:tcMar>
          </w:tcPr>
          <w:p>
            <w:pPr>
              <w:spacing w:line="252" w:lineRule="auto" w:after="0"/>
            </w:pPr>
            <w:r>
              <w:rPr>
                <w:b w:val="0"/>
                <w:color w:val="000000"/>
                <w:sz w:val="19"/>
              </w:rPr>
              <w:t>Estado, preparación, decisiones, ejecución, registros y ciclo de vida.</w:t>
            </w:r>
          </w:p>
        </w:tc>
      </w:tr>
      <w:tr>
        <w:trPr>
          <w:cantSplit/>
        </w:trPr>
        <w:tc>
          <w:tcPr>
            <w:tcW w:type="dxa" w:w="3960"/>
            <w:vAlign w:val="center"/>
            <w:shd w:fill="FFFFFF"/>
            <w:tcMar>
              <w:top w:w="95" w:type="dxa"/>
              <w:bottom w:w="95" w:type="dxa"/>
              <w:left w:w="100" w:type="dxa"/>
              <w:right w:w="100" w:type="dxa"/>
            </w:tcMar>
          </w:tcPr>
          <w:p>
            <w:pPr>
              <w:spacing w:line="252" w:lineRule="auto" w:after="0"/>
            </w:pPr>
            <w:r>
              <w:rPr>
                <w:b w:val="0"/>
                <w:color w:val="000000"/>
                <w:sz w:val="19"/>
              </w:rPr>
              <w:t>jev_ultrafast/workflow.py</w:t>
            </w:r>
          </w:p>
        </w:tc>
        <w:tc>
          <w:tcPr>
            <w:tcW w:type="dxa" w:w="6034"/>
            <w:vAlign w:val="center"/>
            <w:shd w:fill="FFFFFF"/>
            <w:tcMar>
              <w:top w:w="95" w:type="dxa"/>
              <w:bottom w:w="95" w:type="dxa"/>
              <w:left w:w="100" w:type="dxa"/>
              <w:right w:w="100" w:type="dxa"/>
            </w:tcMar>
          </w:tcPr>
          <w:p>
            <w:pPr>
              <w:spacing w:line="252" w:lineRule="auto" w:after="0"/>
            </w:pPr>
            <w:r>
              <w:rPr>
                <w:b w:val="0"/>
                <w:color w:val="000000"/>
                <w:sz w:val="19"/>
              </w:rPr>
              <w:t>Grafo, modos, ramas condicionales, recuperación y publicación.</w:t>
            </w:r>
          </w:p>
        </w:tc>
      </w:tr>
      <w:tr>
        <w:trPr>
          <w:cantSplit/>
        </w:trPr>
        <w:tc>
          <w:tcPr>
            <w:tcW w:type="dxa" w:w="3960"/>
            <w:vAlign w:val="center"/>
            <w:shd w:fill="F2F5F8"/>
            <w:tcMar>
              <w:top w:w="95" w:type="dxa"/>
              <w:bottom w:w="95" w:type="dxa"/>
              <w:left w:w="100" w:type="dxa"/>
              <w:right w:w="100" w:type="dxa"/>
            </w:tcMar>
          </w:tcPr>
          <w:p>
            <w:pPr>
              <w:spacing w:line="252" w:lineRule="auto" w:after="0"/>
            </w:pPr>
            <w:r>
              <w:rPr>
                <w:b w:val="0"/>
                <w:color w:val="000000"/>
                <w:sz w:val="19"/>
              </w:rPr>
              <w:t>jev_ultrafast/runnables.py</w:t>
            </w:r>
          </w:p>
        </w:tc>
        <w:tc>
          <w:tcPr>
            <w:tcW w:type="dxa" w:w="6034"/>
            <w:vAlign w:val="center"/>
            <w:shd w:fill="F2F5F8"/>
            <w:tcMar>
              <w:top w:w="95" w:type="dxa"/>
              <w:bottom w:w="95" w:type="dxa"/>
              <w:left w:w="100" w:type="dxa"/>
              <w:right w:w="100" w:type="dxa"/>
            </w:tcMar>
          </w:tcPr>
          <w:p>
            <w:pPr>
              <w:spacing w:line="252" w:lineRule="auto" w:after="0"/>
            </w:pPr>
            <w:r>
              <w:rPr>
                <w:b w:val="0"/>
                <w:color w:val="000000"/>
                <w:sz w:val="19"/>
              </w:rPr>
              <w:t>Adaptadores JevPolicy y TextValue para LangChain Core.</w:t>
            </w:r>
          </w:p>
        </w:tc>
      </w:tr>
      <w:tr>
        <w:trPr>
          <w:cantSplit/>
        </w:trPr>
        <w:tc>
          <w:tcPr>
            <w:tcW w:type="dxa" w:w="3960"/>
            <w:vAlign w:val="center"/>
            <w:shd w:fill="FFFFFF"/>
            <w:tcMar>
              <w:top w:w="95" w:type="dxa"/>
              <w:bottom w:w="95" w:type="dxa"/>
              <w:left w:w="100" w:type="dxa"/>
              <w:right w:w="100" w:type="dxa"/>
            </w:tcMar>
          </w:tcPr>
          <w:p>
            <w:pPr>
              <w:spacing w:line="252" w:lineRule="auto" w:after="0"/>
            </w:pPr>
            <w:r>
              <w:rPr>
                <w:b w:val="0"/>
                <w:color w:val="000000"/>
                <w:sz w:val="19"/>
              </w:rPr>
              <w:t>jev_ultrafast/model.py</w:t>
            </w:r>
          </w:p>
        </w:tc>
        <w:tc>
          <w:tcPr>
            <w:tcW w:type="dxa" w:w="6034"/>
            <w:vAlign w:val="center"/>
            <w:shd w:fill="FFFFFF"/>
            <w:tcMar>
              <w:top w:w="95" w:type="dxa"/>
              <w:bottom w:w="95" w:type="dxa"/>
              <w:left w:w="100" w:type="dxa"/>
              <w:right w:w="100" w:type="dxa"/>
            </w:tcMar>
          </w:tcPr>
          <w:p>
            <w:pPr>
              <w:spacing w:line="252" w:lineRule="auto" w:after="0"/>
            </w:pPr>
            <w:r>
              <w:rPr>
                <w:b w:val="0"/>
                <w:color w:val="000000"/>
                <w:sz w:val="19"/>
              </w:rPr>
              <w:t>Transporte HTTP, candidatos, protocolos y validaciones de modelos.</w:t>
            </w:r>
          </w:p>
        </w:tc>
      </w:tr>
      <w:tr>
        <w:trPr>
          <w:cantSplit/>
        </w:trPr>
        <w:tc>
          <w:tcPr>
            <w:tcW w:type="dxa" w:w="3960"/>
            <w:vAlign w:val="center"/>
            <w:shd w:fill="F2F5F8"/>
            <w:tcMar>
              <w:top w:w="95" w:type="dxa"/>
              <w:bottom w:w="95" w:type="dxa"/>
              <w:left w:w="100" w:type="dxa"/>
              <w:right w:w="100" w:type="dxa"/>
            </w:tcMar>
          </w:tcPr>
          <w:p>
            <w:pPr>
              <w:spacing w:line="252" w:lineRule="auto" w:after="0"/>
            </w:pPr>
            <w:r>
              <w:rPr>
                <w:b w:val="0"/>
                <w:color w:val="000000"/>
                <w:sz w:val="19"/>
              </w:rPr>
              <w:t>jev_ultrafast/questions.py</w:t>
            </w:r>
          </w:p>
        </w:tc>
        <w:tc>
          <w:tcPr>
            <w:tcW w:type="dxa" w:w="6034"/>
            <w:vAlign w:val="center"/>
            <w:shd w:fill="F2F5F8"/>
            <w:tcMar>
              <w:top w:w="95" w:type="dxa"/>
              <w:bottom w:w="95" w:type="dxa"/>
              <w:left w:w="100" w:type="dxa"/>
              <w:right w:w="100" w:type="dxa"/>
            </w:tcMar>
          </w:tcPr>
          <w:p>
            <w:pPr>
              <w:spacing w:line="252" w:lineRule="auto" w:after="0"/>
            </w:pPr>
            <w:r>
              <w:rPr>
                <w:b w:val="0"/>
                <w:color w:val="000000"/>
                <w:sz w:val="19"/>
              </w:rPr>
              <w:t>Instrucciones de política, objetivo, texto y MAX_STEPS.</w:t>
            </w:r>
          </w:p>
        </w:tc>
      </w:tr>
      <w:tr>
        <w:trPr>
          <w:cantSplit/>
        </w:trPr>
        <w:tc>
          <w:tcPr>
            <w:tcW w:type="dxa" w:w="3960"/>
            <w:vAlign w:val="center"/>
            <w:shd w:fill="FFFFFF"/>
            <w:tcMar>
              <w:top w:w="95" w:type="dxa"/>
              <w:bottom w:w="95" w:type="dxa"/>
              <w:left w:w="100" w:type="dxa"/>
              <w:right w:w="100" w:type="dxa"/>
            </w:tcMar>
          </w:tcPr>
          <w:p>
            <w:pPr>
              <w:spacing w:line="252" w:lineRule="auto" w:after="0"/>
            </w:pPr>
            <w:r>
              <w:rPr>
                <w:b w:val="0"/>
                <w:color w:val="000000"/>
                <w:sz w:val="19"/>
              </w:rPr>
              <w:t>jev_ultrafast/browser.py</w:t>
            </w:r>
          </w:p>
        </w:tc>
        <w:tc>
          <w:tcPr>
            <w:tcW w:type="dxa" w:w="6034"/>
            <w:vAlign w:val="center"/>
            <w:shd w:fill="FFFFFF"/>
            <w:tcMar>
              <w:top w:w="95" w:type="dxa"/>
              <w:bottom w:w="95" w:type="dxa"/>
              <w:left w:w="100" w:type="dxa"/>
              <w:right w:w="100" w:type="dxa"/>
            </w:tcMar>
          </w:tcPr>
          <w:p>
            <w:pPr>
              <w:spacing w:line="252" w:lineRule="auto" w:after="0"/>
            </w:pPr>
            <w:r>
              <w:rPr>
                <w:b w:val="0"/>
                <w:color w:val="000000"/>
                <w:sz w:val="19"/>
              </w:rPr>
              <w:t>Sesión CDP, observación, frescura y operaciones del navegador.</w:t>
            </w:r>
          </w:p>
        </w:tc>
      </w:tr>
      <w:tr>
        <w:trPr>
          <w:cantSplit/>
        </w:trPr>
        <w:tc>
          <w:tcPr>
            <w:tcW w:type="dxa" w:w="3960"/>
            <w:vAlign w:val="center"/>
            <w:shd w:fill="F2F5F8"/>
            <w:tcMar>
              <w:top w:w="95" w:type="dxa"/>
              <w:bottom w:w="95" w:type="dxa"/>
              <w:left w:w="100" w:type="dxa"/>
              <w:right w:w="100" w:type="dxa"/>
            </w:tcMar>
          </w:tcPr>
          <w:p>
            <w:pPr>
              <w:spacing w:line="252" w:lineRule="auto" w:after="0"/>
            </w:pPr>
            <w:r>
              <w:rPr>
                <w:b w:val="0"/>
                <w:color w:val="000000"/>
                <w:sz w:val="19"/>
              </w:rPr>
              <w:t>jev_ultrafast/snapshot.js</w:t>
            </w:r>
          </w:p>
        </w:tc>
        <w:tc>
          <w:tcPr>
            <w:tcW w:type="dxa" w:w="6034"/>
            <w:vAlign w:val="center"/>
            <w:shd w:fill="F2F5F8"/>
            <w:tcMar>
              <w:top w:w="95" w:type="dxa"/>
              <w:bottom w:w="95" w:type="dxa"/>
              <w:left w:w="100" w:type="dxa"/>
              <w:right w:w="100" w:type="dxa"/>
            </w:tcMar>
          </w:tcPr>
          <w:p>
            <w:pPr>
              <w:spacing w:line="252" w:lineRule="auto" w:after="0"/>
            </w:pPr>
            <w:r>
              <w:rPr>
                <w:b w:val="0"/>
                <w:color w:val="000000"/>
                <w:sz w:val="19"/>
              </w:rPr>
              <w:t>Extracción DOM, identidad, acciones, marker, page_key y guardas.</w:t>
            </w:r>
          </w:p>
        </w:tc>
      </w:tr>
      <w:tr>
        <w:trPr>
          <w:cantSplit/>
        </w:trPr>
        <w:tc>
          <w:tcPr>
            <w:tcW w:type="dxa" w:w="3960"/>
            <w:vAlign w:val="center"/>
            <w:shd w:fill="FFFFFF"/>
            <w:tcMar>
              <w:top w:w="95" w:type="dxa"/>
              <w:bottom w:w="95" w:type="dxa"/>
              <w:left w:w="100" w:type="dxa"/>
              <w:right w:w="100" w:type="dxa"/>
            </w:tcMar>
          </w:tcPr>
          <w:p>
            <w:pPr>
              <w:spacing w:line="252" w:lineRule="auto" w:after="0"/>
            </w:pPr>
            <w:r>
              <w:rPr>
                <w:b w:val="0"/>
                <w:color w:val="000000"/>
                <w:sz w:val="19"/>
              </w:rPr>
              <w:t>jev_ultrafast/demo.py y static</w:t>
            </w:r>
          </w:p>
        </w:tc>
        <w:tc>
          <w:tcPr>
            <w:tcW w:type="dxa" w:w="6034"/>
            <w:vAlign w:val="center"/>
            <w:shd w:fill="FFFFFF"/>
            <w:tcMar>
              <w:top w:w="95" w:type="dxa"/>
              <w:bottom w:w="95" w:type="dxa"/>
              <w:left w:w="100" w:type="dxa"/>
              <w:right w:w="100" w:type="dxa"/>
            </w:tcMar>
          </w:tcPr>
          <w:p>
            <w:pPr>
              <w:spacing w:line="252" w:lineRule="auto" w:after="0"/>
            </w:pPr>
            <w:r>
              <w:rPr>
                <w:b w:val="0"/>
                <w:color w:val="000000"/>
                <w:sz w:val="19"/>
              </w:rPr>
              <w:t>Servidor HTTP, inspector y escenarios locales.</w:t>
            </w:r>
          </w:p>
        </w:tc>
      </w:tr>
      <w:tr>
        <w:trPr>
          <w:cantSplit/>
        </w:trPr>
        <w:tc>
          <w:tcPr>
            <w:tcW w:type="dxa" w:w="3960"/>
            <w:vAlign w:val="center"/>
            <w:shd w:fill="F2F5F8"/>
            <w:tcMar>
              <w:top w:w="95" w:type="dxa"/>
              <w:bottom w:w="95" w:type="dxa"/>
              <w:left w:w="100" w:type="dxa"/>
              <w:right w:w="100" w:type="dxa"/>
            </w:tcMar>
          </w:tcPr>
          <w:p>
            <w:pPr>
              <w:spacing w:line="252" w:lineRule="auto" w:after="0"/>
            </w:pPr>
            <w:r>
              <w:rPr>
                <w:b w:val="0"/>
                <w:color w:val="000000"/>
                <w:sz w:val="19"/>
              </w:rPr>
              <w:t>tests y scripts</w:t>
            </w:r>
          </w:p>
        </w:tc>
        <w:tc>
          <w:tcPr>
            <w:tcW w:type="dxa" w:w="6034"/>
            <w:vAlign w:val="center"/>
            <w:shd w:fill="F2F5F8"/>
            <w:tcMar>
              <w:top w:w="95" w:type="dxa"/>
              <w:bottom w:w="95" w:type="dxa"/>
              <w:left w:w="100" w:type="dxa"/>
              <w:right w:w="100" w:type="dxa"/>
            </w:tcMar>
          </w:tcPr>
          <w:p>
            <w:pPr>
              <w:spacing w:line="252" w:lineRule="auto" w:after="0"/>
            </w:pPr>
            <w:r>
              <w:rPr>
                <w:b w:val="0"/>
                <w:color w:val="000000"/>
                <w:sz w:val="19"/>
              </w:rPr>
              <w:t>Pruebas unitarias, guardas de navegador, medición y material de demostración.</w:t>
            </w:r>
          </w:p>
        </w:tc>
      </w:tr>
    </w:tbl>
    <w:p>
      <w:pPr>
        <w:spacing w:after="20"/>
      </w:pPr>
    </w:p>
    <w:p>
      <w:pPr/>
      <w:r>
        <w:t>El proyecto requiere Python 3.12 o superior y usa Hatchling como backend de construcción. El wheel incluye los paquetes agentrun y jev_ultrafast, con los recursos necesarios del navegador y del inspector. uv.lock fija las resoluciones concretas; pyproject.toml expresa los rangos admitidos.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736"/>
        <w:gridCol w:w="4378"/>
      </w:tblGrid>
      <w:tr>
        <w:trPr>
          <w:cantSplit/>
          <w:tblHeader/>
        </w:trPr>
        <w:tc>
          <w:tcPr>
            <w:tcW w:type="dxa" w:w="2880"/>
            <w:vAlign w:val="center"/>
            <w:shd w:fill="233C55"/>
            <w:tcMar>
              <w:top w:w="95" w:type="dxa"/>
              <w:bottom w:w="95" w:type="dxa"/>
              <w:left w:w="100" w:type="dxa"/>
              <w:right w:w="100" w:type="dxa"/>
            </w:tcMar>
          </w:tcPr>
          <w:p>
            <w:pPr>
              <w:spacing w:line="252" w:lineRule="auto" w:after="0"/>
            </w:pPr>
            <w:r>
              <w:rPr>
                <w:b/>
                <w:color w:val="FFFFFF"/>
                <w:sz w:val="19"/>
              </w:rPr>
              <w:t>Dependencia</w:t>
            </w:r>
          </w:p>
        </w:tc>
        <w:tc>
          <w:tcPr>
            <w:tcW w:type="dxa" w:w="2736"/>
            <w:vAlign w:val="center"/>
            <w:shd w:fill="233C55"/>
            <w:tcMar>
              <w:top w:w="95" w:type="dxa"/>
              <w:bottom w:w="95" w:type="dxa"/>
              <w:left w:w="100" w:type="dxa"/>
              <w:right w:w="100" w:type="dxa"/>
            </w:tcMar>
          </w:tcPr>
          <w:p>
            <w:pPr>
              <w:spacing w:line="252" w:lineRule="auto" w:after="0"/>
            </w:pPr>
            <w:r>
              <w:rPr>
                <w:b/>
                <w:color w:val="FFFFFF"/>
                <w:sz w:val="19"/>
              </w:rPr>
              <w:t>Declaración</w:t>
            </w:r>
          </w:p>
        </w:tc>
        <w:tc>
          <w:tcPr>
            <w:tcW w:type="dxa" w:w="4378"/>
            <w:vAlign w:val="center"/>
            <w:shd w:fill="233C55"/>
            <w:tcMar>
              <w:top w:w="95" w:type="dxa"/>
              <w:bottom w:w="95" w:type="dxa"/>
              <w:left w:w="100" w:type="dxa"/>
              <w:right w:w="100" w:type="dxa"/>
            </w:tcMar>
          </w:tcPr>
          <w:p>
            <w:pPr>
              <w:spacing w:line="252" w:lineRule="auto" w:after="0"/>
            </w:pPr>
            <w:r>
              <w:rPr>
                <w:b/>
                <w:color w:val="FFFFFF"/>
                <w:sz w:val="19"/>
              </w:rPr>
              <w:t>Uso</w:t>
            </w:r>
          </w:p>
        </w:tc>
      </w:tr>
      <w:tr>
        <w:trPr>
          <w:cantSplit/>
        </w:trPr>
        <w:tc>
          <w:tcPr>
            <w:tcW w:type="dxa" w:w="2880"/>
            <w:vAlign w:val="center"/>
            <w:shd w:fill="FFFFFF"/>
            <w:tcMar>
              <w:top w:w="95" w:type="dxa"/>
              <w:bottom w:w="95" w:type="dxa"/>
              <w:left w:w="100" w:type="dxa"/>
              <w:right w:w="100" w:type="dxa"/>
            </w:tcMar>
          </w:tcPr>
          <w:p>
            <w:pPr>
              <w:spacing w:line="252" w:lineRule="auto" w:after="0"/>
            </w:pPr>
            <w:r>
              <w:rPr>
                <w:b w:val="0"/>
                <w:color w:val="000000"/>
                <w:sz w:val="19"/>
              </w:rPr>
              <w:t>browser-harness</w:t>
            </w:r>
          </w:p>
        </w:tc>
        <w:tc>
          <w:tcPr>
            <w:tcW w:type="dxa" w:w="2736"/>
            <w:vAlign w:val="center"/>
            <w:shd w:fill="FFFFFF"/>
            <w:tcMar>
              <w:top w:w="95" w:type="dxa"/>
              <w:bottom w:w="95" w:type="dxa"/>
              <w:left w:w="100" w:type="dxa"/>
              <w:right w:w="100" w:type="dxa"/>
            </w:tcMar>
          </w:tcPr>
          <w:p>
            <w:pPr>
              <w:spacing w:line="252" w:lineRule="auto" w:after="0"/>
            </w:pPr>
            <w:r>
              <w:rPr>
                <w:b w:val="0"/>
                <w:color w:val="000000"/>
                <w:sz w:val="19"/>
              </w:rPr>
              <w:t>0.1.13 exacta</w:t>
            </w:r>
          </w:p>
        </w:tc>
        <w:tc>
          <w:tcPr>
            <w:tcW w:type="dxa" w:w="4378"/>
            <w:vAlign w:val="center"/>
            <w:shd w:fill="FFFFFF"/>
            <w:tcMar>
              <w:top w:w="95" w:type="dxa"/>
              <w:bottom w:w="95" w:type="dxa"/>
              <w:left w:w="100" w:type="dxa"/>
              <w:right w:w="100" w:type="dxa"/>
            </w:tcMar>
          </w:tcPr>
          <w:p>
            <w:pPr>
              <w:spacing w:line="252" w:lineRule="auto" w:after="0"/>
            </w:pPr>
            <w:r>
              <w:rPr>
                <w:b w:val="0"/>
                <w:color w:val="000000"/>
                <w:sz w:val="19"/>
              </w:rPr>
              <w:t>Acceso al daemon y CDP</w:t>
            </w:r>
          </w:p>
        </w:tc>
      </w:tr>
      <w:tr>
        <w:trPr>
          <w:cantSplit/>
        </w:trPr>
        <w:tc>
          <w:tcPr>
            <w:tcW w:type="dxa" w:w="2880"/>
            <w:vAlign w:val="center"/>
            <w:shd w:fill="F2F5F8"/>
            <w:tcMar>
              <w:top w:w="95" w:type="dxa"/>
              <w:bottom w:w="95" w:type="dxa"/>
              <w:left w:w="100" w:type="dxa"/>
              <w:right w:w="100" w:type="dxa"/>
            </w:tcMar>
          </w:tcPr>
          <w:p>
            <w:pPr>
              <w:spacing w:line="252" w:lineRule="auto" w:after="0"/>
            </w:pPr>
            <w:r>
              <w:rPr>
                <w:b w:val="0"/>
                <w:color w:val="000000"/>
                <w:sz w:val="19"/>
              </w:rPr>
              <w:t>httpx con HTTP2</w:t>
            </w:r>
          </w:p>
        </w:tc>
        <w:tc>
          <w:tcPr>
            <w:tcW w:type="dxa" w:w="2736"/>
            <w:vAlign w:val="center"/>
            <w:shd w:fill="F2F5F8"/>
            <w:tcMar>
              <w:top w:w="95" w:type="dxa"/>
              <w:bottom w:w="95" w:type="dxa"/>
              <w:left w:w="100" w:type="dxa"/>
              <w:right w:w="100" w:type="dxa"/>
            </w:tcMar>
          </w:tcPr>
          <w:p>
            <w:pPr>
              <w:spacing w:line="252" w:lineRule="auto" w:after="0"/>
            </w:pPr>
            <w:r>
              <w:rPr>
                <w:b w:val="0"/>
                <w:color w:val="000000"/>
                <w:sz w:val="19"/>
              </w:rPr>
              <w:t>&gt;=0.28 y &lt;1</w:t>
            </w:r>
          </w:p>
        </w:tc>
        <w:tc>
          <w:tcPr>
            <w:tcW w:type="dxa" w:w="4378"/>
            <w:vAlign w:val="center"/>
            <w:shd w:fill="F2F5F8"/>
            <w:tcMar>
              <w:top w:w="95" w:type="dxa"/>
              <w:bottom w:w="95" w:type="dxa"/>
              <w:left w:w="100" w:type="dxa"/>
              <w:right w:w="100" w:type="dxa"/>
            </w:tcMar>
          </w:tcPr>
          <w:p>
            <w:pPr>
              <w:spacing w:line="252" w:lineRule="auto" w:after="0"/>
            </w:pPr>
            <w:r>
              <w:rPr>
                <w:b w:val="0"/>
                <w:color w:val="000000"/>
                <w:sz w:val="19"/>
              </w:rPr>
              <w:t>Cliente HTTPS de inferencia</w:t>
            </w:r>
          </w:p>
        </w:tc>
      </w:tr>
      <w:tr>
        <w:trPr>
          <w:cantSplit/>
        </w:trPr>
        <w:tc>
          <w:tcPr>
            <w:tcW w:type="dxa" w:w="2880"/>
            <w:vAlign w:val="center"/>
            <w:shd w:fill="FFFFFF"/>
            <w:tcMar>
              <w:top w:w="95" w:type="dxa"/>
              <w:bottom w:w="95" w:type="dxa"/>
              <w:left w:w="100" w:type="dxa"/>
              <w:right w:w="100" w:type="dxa"/>
            </w:tcMar>
          </w:tcPr>
          <w:p>
            <w:pPr>
              <w:spacing w:line="252" w:lineRule="auto" w:after="0"/>
            </w:pPr>
            <w:r>
              <w:rPr>
                <w:b w:val="0"/>
                <w:color w:val="000000"/>
                <w:sz w:val="19"/>
              </w:rPr>
              <w:t>langchain-core</w:t>
            </w:r>
          </w:p>
        </w:tc>
        <w:tc>
          <w:tcPr>
            <w:tcW w:type="dxa" w:w="2736"/>
            <w:vAlign w:val="center"/>
            <w:shd w:fill="FFFFFF"/>
            <w:tcMar>
              <w:top w:w="95" w:type="dxa"/>
              <w:bottom w:w="95" w:type="dxa"/>
              <w:left w:w="100" w:type="dxa"/>
              <w:right w:w="100" w:type="dxa"/>
            </w:tcMar>
          </w:tcPr>
          <w:p>
            <w:pPr>
              <w:spacing w:line="252" w:lineRule="auto" w:after="0"/>
            </w:pPr>
            <w:r>
              <w:rPr>
                <w:b w:val="0"/>
                <w:color w:val="000000"/>
                <w:sz w:val="19"/>
              </w:rPr>
              <w:t>&gt;=1 y &lt;2</w:t>
            </w:r>
          </w:p>
        </w:tc>
        <w:tc>
          <w:tcPr>
            <w:tcW w:type="dxa" w:w="4378"/>
            <w:vAlign w:val="center"/>
            <w:shd w:fill="FFFFFF"/>
            <w:tcMar>
              <w:top w:w="95" w:type="dxa"/>
              <w:bottom w:w="95" w:type="dxa"/>
              <w:left w:w="100" w:type="dxa"/>
              <w:right w:w="100" w:type="dxa"/>
            </w:tcMar>
          </w:tcPr>
          <w:p>
            <w:pPr>
              <w:spacing w:line="252" w:lineRule="auto" w:after="0"/>
            </w:pPr>
            <w:r>
              <w:rPr>
                <w:b w:val="0"/>
                <w:color w:val="000000"/>
                <w:sz w:val="19"/>
              </w:rPr>
              <w:t>RunnableLambda y RunnableConfig</w:t>
            </w:r>
          </w:p>
        </w:tc>
      </w:tr>
      <w:tr>
        <w:trPr>
          <w:cantSplit/>
        </w:trPr>
        <w:tc>
          <w:tcPr>
            <w:tcW w:type="dxa" w:w="2880"/>
            <w:vAlign w:val="center"/>
            <w:shd w:fill="F2F5F8"/>
            <w:tcMar>
              <w:top w:w="95" w:type="dxa"/>
              <w:bottom w:w="95" w:type="dxa"/>
              <w:left w:w="100" w:type="dxa"/>
              <w:right w:w="100" w:type="dxa"/>
            </w:tcMar>
          </w:tcPr>
          <w:p>
            <w:pPr>
              <w:spacing w:line="252" w:lineRule="auto" w:after="0"/>
            </w:pPr>
            <w:r>
              <w:rPr>
                <w:b w:val="0"/>
                <w:color w:val="000000"/>
                <w:sz w:val="19"/>
              </w:rPr>
              <w:t>langgraph</w:t>
            </w:r>
          </w:p>
        </w:tc>
        <w:tc>
          <w:tcPr>
            <w:tcW w:type="dxa" w:w="2736"/>
            <w:vAlign w:val="center"/>
            <w:shd w:fill="F2F5F8"/>
            <w:tcMar>
              <w:top w:w="95" w:type="dxa"/>
              <w:bottom w:w="95" w:type="dxa"/>
              <w:left w:w="100" w:type="dxa"/>
              <w:right w:w="100" w:type="dxa"/>
            </w:tcMar>
          </w:tcPr>
          <w:p>
            <w:pPr>
              <w:spacing w:line="252" w:lineRule="auto" w:after="0"/>
            </w:pPr>
            <w:r>
              <w:rPr>
                <w:b w:val="0"/>
                <w:color w:val="000000"/>
                <w:sz w:val="19"/>
              </w:rPr>
              <w:t>&gt;=1 y &lt;2</w:t>
            </w:r>
          </w:p>
        </w:tc>
        <w:tc>
          <w:tcPr>
            <w:tcW w:type="dxa" w:w="4378"/>
            <w:vAlign w:val="center"/>
            <w:shd w:fill="F2F5F8"/>
            <w:tcMar>
              <w:top w:w="95" w:type="dxa"/>
              <w:bottom w:w="95" w:type="dxa"/>
              <w:left w:w="100" w:type="dxa"/>
              <w:right w:w="100" w:type="dxa"/>
            </w:tcMar>
          </w:tcPr>
          <w:p>
            <w:pPr>
              <w:spacing w:line="252" w:lineRule="auto" w:after="0"/>
            </w:pPr>
            <w:r>
              <w:rPr>
                <w:b w:val="0"/>
                <w:color w:val="000000"/>
                <w:sz w:val="19"/>
              </w:rPr>
              <w:t>StateGraph START END y streaming</w:t>
            </w:r>
          </w:p>
        </w:tc>
      </w:tr>
      <w:tr>
        <w:trPr>
          <w:cantSplit/>
        </w:trPr>
        <w:tc>
          <w:tcPr>
            <w:tcW w:type="dxa" w:w="2880"/>
            <w:vAlign w:val="center"/>
            <w:shd w:fill="FFFFFF"/>
            <w:tcMar>
              <w:top w:w="95" w:type="dxa"/>
              <w:bottom w:w="95" w:type="dxa"/>
              <w:left w:w="100" w:type="dxa"/>
              <w:right w:w="100" w:type="dxa"/>
            </w:tcMar>
          </w:tcPr>
          <w:p>
            <w:pPr>
              <w:spacing w:line="252" w:lineRule="auto" w:after="0"/>
            </w:pPr>
            <w:r>
              <w:rPr>
                <w:b w:val="0"/>
                <w:color w:val="000000"/>
                <w:sz w:val="19"/>
              </w:rPr>
              <w:t>python-dotenv</w:t>
            </w:r>
          </w:p>
        </w:tc>
        <w:tc>
          <w:tcPr>
            <w:tcW w:type="dxa" w:w="2736"/>
            <w:vAlign w:val="center"/>
            <w:shd w:fill="FFFFFF"/>
            <w:tcMar>
              <w:top w:w="95" w:type="dxa"/>
              <w:bottom w:w="95" w:type="dxa"/>
              <w:left w:w="100" w:type="dxa"/>
              <w:right w:w="100" w:type="dxa"/>
            </w:tcMar>
          </w:tcPr>
          <w:p>
            <w:pPr>
              <w:spacing w:line="252" w:lineRule="auto" w:after="0"/>
            </w:pPr>
            <w:r>
              <w:rPr>
                <w:b w:val="0"/>
                <w:color w:val="000000"/>
                <w:sz w:val="19"/>
              </w:rPr>
              <w:t>&gt;=1 y &lt;2</w:t>
            </w:r>
          </w:p>
        </w:tc>
        <w:tc>
          <w:tcPr>
            <w:tcW w:type="dxa" w:w="4378"/>
            <w:vAlign w:val="center"/>
            <w:shd w:fill="FFFFFF"/>
            <w:tcMar>
              <w:top w:w="95" w:type="dxa"/>
              <w:bottom w:w="95" w:type="dxa"/>
              <w:left w:w="100" w:type="dxa"/>
              <w:right w:w="100" w:type="dxa"/>
            </w:tcMar>
          </w:tcPr>
          <w:p>
            <w:pPr>
              <w:spacing w:line="252" w:lineRule="auto" w:after="0"/>
            </w:pPr>
            <w:r>
              <w:rPr>
                <w:b w:val="0"/>
                <w:color w:val="000000"/>
                <w:sz w:val="19"/>
              </w:rPr>
              <w:t>Carga de variables desde archivos</w:t>
            </w:r>
          </w:p>
        </w:tc>
      </w:tr>
      <w:tr>
        <w:trPr>
          <w:cantSplit/>
        </w:trPr>
        <w:tc>
          <w:tcPr>
            <w:tcW w:type="dxa" w:w="2880"/>
            <w:vAlign w:val="center"/>
            <w:shd w:fill="F2F5F8"/>
            <w:tcMar>
              <w:top w:w="95" w:type="dxa"/>
              <w:bottom w:w="95" w:type="dxa"/>
              <w:left w:w="100" w:type="dxa"/>
              <w:right w:w="100" w:type="dxa"/>
            </w:tcMar>
          </w:tcPr>
          <w:p>
            <w:pPr>
              <w:spacing w:line="252" w:lineRule="auto" w:after="0"/>
            </w:pPr>
            <w:r>
              <w:rPr>
                <w:b w:val="0"/>
                <w:color w:val="000000"/>
                <w:sz w:val="19"/>
              </w:rPr>
              <w:t>pytest ruff pillow</w:t>
            </w:r>
          </w:p>
        </w:tc>
        <w:tc>
          <w:tcPr>
            <w:tcW w:type="dxa" w:w="2736"/>
            <w:vAlign w:val="center"/>
            <w:shd w:fill="F2F5F8"/>
            <w:tcMar>
              <w:top w:w="95" w:type="dxa"/>
              <w:bottom w:w="95" w:type="dxa"/>
              <w:left w:w="100" w:type="dxa"/>
              <w:right w:w="100" w:type="dxa"/>
            </w:tcMar>
          </w:tcPr>
          <w:p>
            <w:pPr>
              <w:spacing w:line="252" w:lineRule="auto" w:after="0"/>
            </w:pPr>
            <w:r>
              <w:rPr>
                <w:b w:val="0"/>
                <w:color w:val="000000"/>
                <w:sz w:val="19"/>
              </w:rPr>
              <w:t>Grupo dev</w:t>
            </w:r>
          </w:p>
        </w:tc>
        <w:tc>
          <w:tcPr>
            <w:tcW w:type="dxa" w:w="4378"/>
            <w:vAlign w:val="center"/>
            <w:shd w:fill="F2F5F8"/>
            <w:tcMar>
              <w:top w:w="95" w:type="dxa"/>
              <w:bottom w:w="95" w:type="dxa"/>
              <w:left w:w="100" w:type="dxa"/>
              <w:right w:w="100" w:type="dxa"/>
            </w:tcMar>
          </w:tcPr>
          <w:p>
            <w:pPr>
              <w:spacing w:line="252" w:lineRule="auto" w:after="0"/>
            </w:pPr>
            <w:r>
              <w:rPr>
                <w:b w:val="0"/>
                <w:color w:val="000000"/>
                <w:sz w:val="19"/>
              </w:rPr>
              <w:t>Pruebas estilo e imágenes de scripts</w:t>
            </w:r>
          </w:p>
        </w:tc>
      </w:tr>
    </w:tbl>
    <w:p>
      <w:pPr>
        <w:spacing w:after="20"/>
      </w:pPr>
    </w:p>
    <w:p>
      <w:pPr/>
      <w:r>
        <w:t>La implementación usa langchain-core directamente. No llama a create_agent ni reemplaza el protocolo TypeSafe por un agente genérico de chat. El grafo se construye de forma diferida al acceder por primera vez a Agent.graph y queda vinculado a esa instancia y a su sesión de navegador.</w:t>
      </w:r>
    </w:p>
    <w:p>
      <w:pPr>
        <w:pStyle w:val="Source"/>
      </w:pPr>
      <w:r>
        <w:t>Base técnica  pyproject.toml; uv.lock; agentrun/__init__.py; agentrun/__main__.py; agent.py:54; runnables.py.</w:t>
      </w:r>
    </w:p>
    <w:p>
      <w:bookmarkStart w:id="5" w:name="section_5"/>
      <w:pPr>
        <w:pStyle w:val="Heading1"/>
      </w:pPr>
      <w:r>
        <w:t>5 Modelo de estado y contratos internos</w:t>
      </w:r>
      <w:bookmarkEnd w:id="5"/>
    </w:p>
    <w:p>
      <w:pPr/>
      <w:r>
        <w:t>TurnState define el contenedor que intercambian los nodos. Su campo run referencia el diccionario vivo de Agent. Este diseño permite conservar una decisión consumida y una acción registrada aunque después falle la observación. El grafo no configura un checkpointer y el estado de ejecución permanece en memoria.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584"/>
        <w:gridCol w:w="6106"/>
      </w:tblGrid>
      <w:tr>
        <w:trPr>
          <w:cantSplit/>
          <w:tblHeader/>
        </w:trPr>
        <w:tc>
          <w:tcPr>
            <w:tcW w:type="dxa" w:w="2304"/>
            <w:vAlign w:val="center"/>
            <w:shd w:fill="233C55"/>
            <w:tcMar>
              <w:top w:w="95" w:type="dxa"/>
              <w:bottom w:w="95" w:type="dxa"/>
              <w:left w:w="100" w:type="dxa"/>
              <w:right w:w="100" w:type="dxa"/>
            </w:tcMar>
          </w:tcPr>
          <w:p>
            <w:pPr>
              <w:spacing w:line="252" w:lineRule="auto" w:after="0"/>
            </w:pPr>
            <w:r>
              <w:rPr>
                <w:b/>
                <w:color w:val="FFFFFF"/>
                <w:sz w:val="19"/>
              </w:rPr>
              <w:t>Campo de TurnState</w:t>
            </w:r>
          </w:p>
        </w:tc>
        <w:tc>
          <w:tcPr>
            <w:tcW w:type="dxa" w:w="1584"/>
            <w:vAlign w:val="center"/>
            <w:shd w:fill="233C55"/>
            <w:tcMar>
              <w:top w:w="95" w:type="dxa"/>
              <w:bottom w:w="95" w:type="dxa"/>
              <w:left w:w="100" w:type="dxa"/>
              <w:right w:w="100" w:type="dxa"/>
            </w:tcMar>
          </w:tcPr>
          <w:p>
            <w:pPr>
              <w:spacing w:line="252" w:lineRule="auto" w:after="0"/>
            </w:pPr>
            <w:r>
              <w:rPr>
                <w:b/>
                <w:color w:val="FFFFFF"/>
                <w:sz w:val="19"/>
              </w:rPr>
              <w:t>Tipo</w:t>
            </w:r>
          </w:p>
        </w:tc>
        <w:tc>
          <w:tcPr>
            <w:tcW w:type="dxa" w:w="6106"/>
            <w:vAlign w:val="center"/>
            <w:shd w:fill="233C55"/>
            <w:tcMar>
              <w:top w:w="95" w:type="dxa"/>
              <w:bottom w:w="95" w:type="dxa"/>
              <w:left w:w="100" w:type="dxa"/>
              <w:right w:w="100" w:type="dxa"/>
            </w:tcMar>
          </w:tcPr>
          <w:p>
            <w:pPr>
              <w:spacing w:line="252" w:lineRule="auto" w:after="0"/>
            </w:pPr>
            <w:r>
              <w:rPr>
                <w:b/>
                <w:color w:val="FFFFFF"/>
                <w:sz w:val="19"/>
              </w:rPr>
              <w:t>Significado</w:t>
            </w:r>
          </w:p>
        </w:tc>
      </w:tr>
      <w:tr>
        <w:trPr>
          <w:cantSplit/>
        </w:trPr>
        <w:tc>
          <w:tcPr>
            <w:tcW w:type="dxa" w:w="2304"/>
            <w:vAlign w:val="center"/>
            <w:shd w:fill="FFFFFF"/>
            <w:tcMar>
              <w:top w:w="95" w:type="dxa"/>
              <w:bottom w:w="95" w:type="dxa"/>
              <w:left w:w="100" w:type="dxa"/>
              <w:right w:w="100" w:type="dxa"/>
            </w:tcMar>
          </w:tcPr>
          <w:p>
            <w:pPr>
              <w:spacing w:line="252" w:lineRule="auto" w:after="0"/>
            </w:pPr>
            <w:r>
              <w:rPr>
                <w:b w:val="0"/>
                <w:color w:val="000000"/>
                <w:sz w:val="19"/>
              </w:rPr>
              <w:t>mode</w:t>
            </w:r>
          </w:p>
        </w:tc>
        <w:tc>
          <w:tcPr>
            <w:tcW w:type="dxa" w:w="1584"/>
            <w:vAlign w:val="center"/>
            <w:shd w:fill="FFFFFF"/>
            <w:tcMar>
              <w:top w:w="95" w:type="dxa"/>
              <w:bottom w:w="95" w:type="dxa"/>
              <w:left w:w="100" w:type="dxa"/>
              <w:right w:w="100" w:type="dxa"/>
            </w:tcMar>
          </w:tcPr>
          <w:p>
            <w:pPr>
              <w:spacing w:line="252" w:lineRule="auto" w:after="0"/>
            </w:pPr>
            <w:r>
              <w:rPr>
                <w:b w:val="0"/>
                <w:color w:val="000000"/>
                <w:sz w:val="19"/>
              </w:rPr>
              <w:t>Literal</w:t>
            </w:r>
          </w:p>
        </w:tc>
        <w:tc>
          <w:tcPr>
            <w:tcW w:type="dxa" w:w="6106"/>
            <w:vAlign w:val="center"/>
            <w:shd w:fill="FFFFFF"/>
            <w:tcMar>
              <w:top w:w="95" w:type="dxa"/>
              <w:bottom w:w="95" w:type="dxa"/>
              <w:left w:w="100" w:type="dxa"/>
              <w:right w:w="100" w:type="dxa"/>
            </w:tcMar>
          </w:tcPr>
          <w:p>
            <w:pPr>
              <w:spacing w:line="252" w:lineRule="auto" w:after="0"/>
            </w:pPr>
            <w:r>
              <w:rPr>
                <w:b w:val="0"/>
                <w:color w:val="000000"/>
                <w:sz w:val="19"/>
              </w:rPr>
              <w:t>run tick predict o act</w:t>
            </w:r>
          </w:p>
        </w:tc>
      </w:tr>
      <w:tr>
        <w:trPr>
          <w:cantSplit/>
        </w:trPr>
        <w:tc>
          <w:tcPr>
            <w:tcW w:type="dxa" w:w="2304"/>
            <w:vAlign w:val="center"/>
            <w:shd w:fill="F2F5F8"/>
            <w:tcMar>
              <w:top w:w="95" w:type="dxa"/>
              <w:bottom w:w="95" w:type="dxa"/>
              <w:left w:w="100" w:type="dxa"/>
              <w:right w:w="100" w:type="dxa"/>
            </w:tcMar>
          </w:tcPr>
          <w:p>
            <w:pPr>
              <w:spacing w:line="252" w:lineRule="auto" w:after="0"/>
            </w:pPr>
            <w:r>
              <w:rPr>
                <w:b w:val="0"/>
                <w:color w:val="000000"/>
                <w:sz w:val="19"/>
              </w:rPr>
              <w:t>body</w:t>
            </w:r>
          </w:p>
        </w:tc>
        <w:tc>
          <w:tcPr>
            <w:tcW w:type="dxa" w:w="1584"/>
            <w:vAlign w:val="center"/>
            <w:shd w:fill="F2F5F8"/>
            <w:tcMar>
              <w:top w:w="95" w:type="dxa"/>
              <w:bottom w:w="95" w:type="dxa"/>
              <w:left w:w="100" w:type="dxa"/>
              <w:right w:w="100" w:type="dxa"/>
            </w:tcMar>
          </w:tcPr>
          <w:p>
            <w:pPr>
              <w:spacing w:line="252" w:lineRule="auto" w:after="0"/>
            </w:pPr>
            <w:r>
              <w:rPr>
                <w:b w:val="0"/>
                <w:color w:val="000000"/>
                <w:sz w:val="19"/>
              </w:rPr>
              <w:t>dict</w:t>
            </w:r>
          </w:p>
        </w:tc>
        <w:tc>
          <w:tcPr>
            <w:tcW w:type="dxa" w:w="6106"/>
            <w:vAlign w:val="center"/>
            <w:shd w:fill="F2F5F8"/>
            <w:tcMar>
              <w:top w:w="95" w:type="dxa"/>
              <w:bottom w:w="95" w:type="dxa"/>
              <w:left w:w="100" w:type="dxa"/>
              <w:right w:w="100" w:type="dxa"/>
            </w:tcMar>
          </w:tcPr>
          <w:p>
            <w:pPr>
              <w:spacing w:line="252" w:lineRule="auto" w:after="0"/>
            </w:pPr>
            <w:r>
              <w:rPr>
                <w:b w:val="0"/>
                <w:color w:val="000000"/>
                <w:sz w:val="19"/>
              </w:rPr>
              <w:t>Argumentos del comando; act necesita fingerprint</w:t>
            </w:r>
          </w:p>
        </w:tc>
      </w:tr>
      <w:tr>
        <w:trPr>
          <w:cantSplit/>
        </w:trPr>
        <w:tc>
          <w:tcPr>
            <w:tcW w:type="dxa" w:w="2304"/>
            <w:vAlign w:val="center"/>
            <w:shd w:fill="FFFFFF"/>
            <w:tcMar>
              <w:top w:w="95" w:type="dxa"/>
              <w:bottom w:w="95" w:type="dxa"/>
              <w:left w:w="100" w:type="dxa"/>
              <w:right w:w="100" w:type="dxa"/>
            </w:tcMar>
          </w:tcPr>
          <w:p>
            <w:pPr>
              <w:spacing w:line="252" w:lineRule="auto" w:after="0"/>
            </w:pPr>
            <w:r>
              <w:rPr>
                <w:b w:val="0"/>
                <w:color w:val="000000"/>
                <w:sz w:val="19"/>
              </w:rPr>
              <w:t>run</w:t>
            </w:r>
          </w:p>
        </w:tc>
        <w:tc>
          <w:tcPr>
            <w:tcW w:type="dxa" w:w="1584"/>
            <w:vAlign w:val="center"/>
            <w:shd w:fill="FFFFFF"/>
            <w:tcMar>
              <w:top w:w="95" w:type="dxa"/>
              <w:bottom w:w="95" w:type="dxa"/>
              <w:left w:w="100" w:type="dxa"/>
              <w:right w:w="100" w:type="dxa"/>
            </w:tcMar>
          </w:tcPr>
          <w:p>
            <w:pPr>
              <w:spacing w:line="252" w:lineRule="auto" w:after="0"/>
            </w:pPr>
            <w:r>
              <w:rPr>
                <w:b w:val="0"/>
                <w:color w:val="000000"/>
                <w:sz w:val="19"/>
              </w:rPr>
              <w:t>dict</w:t>
            </w:r>
          </w:p>
        </w:tc>
        <w:tc>
          <w:tcPr>
            <w:tcW w:type="dxa" w:w="6106"/>
            <w:vAlign w:val="center"/>
            <w:shd w:fill="FFFFFF"/>
            <w:tcMar>
              <w:top w:w="95" w:type="dxa"/>
              <w:bottom w:w="95" w:type="dxa"/>
              <w:left w:w="100" w:type="dxa"/>
              <w:right w:w="100" w:type="dxa"/>
            </w:tcMar>
          </w:tcPr>
          <w:p>
            <w:pPr>
              <w:spacing w:line="252" w:lineRule="auto" w:after="0"/>
            </w:pPr>
            <w:r>
              <w:rPr>
                <w:b w:val="0"/>
                <w:color w:val="000000"/>
                <w:sz w:val="19"/>
              </w:rPr>
              <w:t>Estado vivo de la instancia Agent</w:t>
            </w:r>
          </w:p>
        </w:tc>
      </w:tr>
      <w:tr>
        <w:trPr>
          <w:cantSplit/>
        </w:trPr>
        <w:tc>
          <w:tcPr>
            <w:tcW w:type="dxa" w:w="2304"/>
            <w:vAlign w:val="center"/>
            <w:shd w:fill="F2F5F8"/>
            <w:tcMar>
              <w:top w:w="95" w:type="dxa"/>
              <w:bottom w:w="95" w:type="dxa"/>
              <w:left w:w="100" w:type="dxa"/>
              <w:right w:w="100" w:type="dxa"/>
            </w:tcMar>
          </w:tcPr>
          <w:p>
            <w:pPr>
              <w:spacing w:line="252" w:lineRule="auto" w:after="0"/>
            </w:pPr>
            <w:r>
              <w:rPr>
                <w:b w:val="0"/>
                <w:color w:val="000000"/>
                <w:sz w:val="19"/>
              </w:rPr>
              <w:t>stale</w:t>
            </w:r>
          </w:p>
        </w:tc>
        <w:tc>
          <w:tcPr>
            <w:tcW w:type="dxa" w:w="1584"/>
            <w:vAlign w:val="center"/>
            <w:shd w:fill="F2F5F8"/>
            <w:tcMar>
              <w:top w:w="95" w:type="dxa"/>
              <w:bottom w:w="95" w:type="dxa"/>
              <w:left w:w="100" w:type="dxa"/>
              <w:right w:w="100" w:type="dxa"/>
            </w:tcMar>
          </w:tcPr>
          <w:p>
            <w:pPr>
              <w:spacing w:line="252" w:lineRule="auto" w:after="0"/>
            </w:pPr>
            <w:r>
              <w:rPr>
                <w:b w:val="0"/>
                <w:color w:val="000000"/>
                <w:sz w:val="19"/>
              </w:rPr>
              <w:t>bool</w:t>
            </w:r>
          </w:p>
        </w:tc>
        <w:tc>
          <w:tcPr>
            <w:tcW w:type="dxa" w:w="6106"/>
            <w:vAlign w:val="center"/>
            <w:shd w:fill="F2F5F8"/>
            <w:tcMar>
              <w:top w:w="95" w:type="dxa"/>
              <w:bottom w:w="95" w:type="dxa"/>
              <w:left w:w="100" w:type="dxa"/>
              <w:right w:w="100" w:type="dxa"/>
            </w:tcMar>
          </w:tcPr>
          <w:p>
            <w:pPr>
              <w:spacing w:line="252" w:lineRule="auto" w:after="0"/>
            </w:pPr>
            <w:r>
              <w:rPr>
                <w:b w:val="0"/>
                <w:color w:val="000000"/>
                <w:sz w:val="19"/>
              </w:rPr>
              <w:t>Señal de observación obsoleta capturada</w:t>
            </w:r>
          </w:p>
        </w:tc>
      </w:tr>
      <w:tr>
        <w:trPr>
          <w:cantSplit/>
        </w:trPr>
        <w:tc>
          <w:tcPr>
            <w:tcW w:type="dxa" w:w="2304"/>
            <w:vAlign w:val="center"/>
            <w:shd w:fill="FFFFFF"/>
            <w:tcMar>
              <w:top w:w="95" w:type="dxa"/>
              <w:bottom w:w="95" w:type="dxa"/>
              <w:left w:w="100" w:type="dxa"/>
              <w:right w:w="100" w:type="dxa"/>
            </w:tcMar>
          </w:tcPr>
          <w:p>
            <w:pPr>
              <w:spacing w:line="252" w:lineRule="auto" w:after="0"/>
            </w:pPr>
            <w:r>
              <w:rPr>
                <w:b w:val="0"/>
                <w:color w:val="000000"/>
                <w:sz w:val="19"/>
              </w:rPr>
              <w:t>snapshot</w:t>
            </w:r>
          </w:p>
        </w:tc>
        <w:tc>
          <w:tcPr>
            <w:tcW w:type="dxa" w:w="1584"/>
            <w:vAlign w:val="center"/>
            <w:shd w:fill="FFFFFF"/>
            <w:tcMar>
              <w:top w:w="95" w:type="dxa"/>
              <w:bottom w:w="95" w:type="dxa"/>
              <w:left w:w="100" w:type="dxa"/>
              <w:right w:w="100" w:type="dxa"/>
            </w:tcMar>
          </w:tcPr>
          <w:p>
            <w:pPr>
              <w:spacing w:line="252" w:lineRule="auto" w:after="0"/>
            </w:pPr>
            <w:r>
              <w:rPr>
                <w:b w:val="0"/>
                <w:color w:val="000000"/>
                <w:sz w:val="19"/>
              </w:rPr>
              <w:t>dict</w:t>
            </w:r>
          </w:p>
        </w:tc>
        <w:tc>
          <w:tcPr>
            <w:tcW w:type="dxa" w:w="6106"/>
            <w:vAlign w:val="center"/>
            <w:shd w:fill="FFFFFF"/>
            <w:tcMar>
              <w:top w:w="95" w:type="dxa"/>
              <w:bottom w:w="95" w:type="dxa"/>
              <w:left w:w="100" w:type="dxa"/>
              <w:right w:w="100" w:type="dxa"/>
            </w:tcMar>
          </w:tcPr>
          <w:p>
            <w:pPr>
              <w:spacing w:line="252" w:lineRule="auto" w:after="0"/>
            </w:pPr>
            <w:r>
              <w:rPr>
                <w:b w:val="0"/>
                <w:color w:val="000000"/>
                <w:sz w:val="19"/>
              </w:rPr>
              <w:t>Vista que publica el nodo publish</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384"/>
        <w:gridCol w:w="4810"/>
      </w:tblGrid>
      <w:tr>
        <w:trPr>
          <w:cantSplit/>
          <w:tblHeader/>
        </w:trPr>
        <w:tc>
          <w:tcPr>
            <w:tcW w:type="dxa" w:w="1800"/>
            <w:vAlign w:val="center"/>
            <w:shd w:fill="233C55"/>
            <w:tcMar>
              <w:top w:w="95" w:type="dxa"/>
              <w:bottom w:w="95" w:type="dxa"/>
              <w:left w:w="100" w:type="dxa"/>
              <w:right w:w="100" w:type="dxa"/>
            </w:tcMar>
          </w:tcPr>
          <w:p>
            <w:pPr>
              <w:spacing w:line="252" w:lineRule="auto" w:after="0"/>
            </w:pPr>
            <w:r>
              <w:rPr>
                <w:b/>
                <w:color w:val="FFFFFF"/>
                <w:sz w:val="19"/>
              </w:rPr>
              <w:t>Grupo de Agent.state</w:t>
            </w:r>
          </w:p>
        </w:tc>
        <w:tc>
          <w:tcPr>
            <w:tcW w:type="dxa" w:w="3384"/>
            <w:vAlign w:val="center"/>
            <w:shd w:fill="233C55"/>
            <w:tcMar>
              <w:top w:w="95" w:type="dxa"/>
              <w:bottom w:w="95" w:type="dxa"/>
              <w:left w:w="100" w:type="dxa"/>
              <w:right w:w="100" w:type="dxa"/>
            </w:tcMar>
          </w:tcPr>
          <w:p>
            <w:pPr>
              <w:spacing w:line="252" w:lineRule="auto" w:after="0"/>
            </w:pPr>
            <w:r>
              <w:rPr>
                <w:b/>
                <w:color w:val="FFFFFF"/>
                <w:sz w:val="19"/>
              </w:rPr>
              <w:t>Campos</w:t>
            </w:r>
          </w:p>
        </w:tc>
        <w:tc>
          <w:tcPr>
            <w:tcW w:type="dxa" w:w="4810"/>
            <w:vAlign w:val="center"/>
            <w:shd w:fill="233C55"/>
            <w:tcMar>
              <w:top w:w="95" w:type="dxa"/>
              <w:bottom w:w="95" w:type="dxa"/>
              <w:left w:w="100" w:type="dxa"/>
              <w:right w:w="100" w:type="dxa"/>
            </w:tcMar>
          </w:tcPr>
          <w:p>
            <w:pPr>
              <w:spacing w:line="252" w:lineRule="auto" w:after="0"/>
            </w:pPr>
            <w:r>
              <w:rPr>
                <w:b/>
                <w:color w:val="FFFFFF"/>
                <w:sz w:val="19"/>
              </w:rPr>
              <w:t>Contenido</w:t>
            </w:r>
          </w:p>
        </w:tc>
      </w:tr>
      <w:tr>
        <w:trPr>
          <w:cantSplit/>
        </w:trPr>
        <w:tc>
          <w:tcPr>
            <w:tcW w:type="dxa" w:w="1800"/>
            <w:vAlign w:val="center"/>
            <w:shd w:fill="FFFFFF"/>
            <w:tcMar>
              <w:top w:w="95" w:type="dxa"/>
              <w:bottom w:w="95" w:type="dxa"/>
              <w:left w:w="100" w:type="dxa"/>
              <w:right w:w="100" w:type="dxa"/>
            </w:tcMar>
          </w:tcPr>
          <w:p>
            <w:pPr>
              <w:spacing w:line="252" w:lineRule="auto" w:after="0"/>
            </w:pPr>
            <w:r>
              <w:rPr>
                <w:b w:val="0"/>
                <w:color w:val="000000"/>
                <w:sz w:val="19"/>
              </w:rPr>
              <w:t>Contexto</w:t>
            </w:r>
          </w:p>
        </w:tc>
        <w:tc>
          <w:tcPr>
            <w:tcW w:type="dxa" w:w="3384"/>
            <w:vAlign w:val="center"/>
            <w:shd w:fill="FFFFFF"/>
            <w:tcMar>
              <w:top w:w="95" w:type="dxa"/>
              <w:bottom w:w="95" w:type="dxa"/>
              <w:left w:w="100" w:type="dxa"/>
              <w:right w:w="100" w:type="dxa"/>
            </w:tcMar>
          </w:tcPr>
          <w:p>
            <w:pPr>
              <w:spacing w:line="252" w:lineRule="auto" w:after="0"/>
            </w:pPr>
            <w:r>
              <w:rPr>
                <w:b w:val="0"/>
                <w:color w:val="000000"/>
                <w:sz w:val="19"/>
              </w:rPr>
              <w:t>browser goal page</w:t>
            </w:r>
          </w:p>
        </w:tc>
        <w:tc>
          <w:tcPr>
            <w:tcW w:type="dxa" w:w="4810"/>
            <w:vAlign w:val="center"/>
            <w:shd w:fill="FFFFFF"/>
            <w:tcMar>
              <w:top w:w="95" w:type="dxa"/>
              <w:bottom w:w="95" w:type="dxa"/>
              <w:left w:w="100" w:type="dxa"/>
              <w:right w:w="100" w:type="dxa"/>
            </w:tcMar>
          </w:tcPr>
          <w:p>
            <w:pPr>
              <w:spacing w:line="252" w:lineRule="auto" w:after="0"/>
            </w:pPr>
            <w:r>
              <w:rPr>
                <w:b w:val="0"/>
                <w:color w:val="000000"/>
                <w:sz w:val="19"/>
              </w:rPr>
              <w:t>Sesión propietaria objetivo y observación vigente</w:t>
            </w:r>
          </w:p>
        </w:tc>
      </w:tr>
      <w:tr>
        <w:trPr>
          <w:cantSplit/>
        </w:trPr>
        <w:tc>
          <w:tcPr>
            <w:tcW w:type="dxa" w:w="1800"/>
            <w:vAlign w:val="center"/>
            <w:shd w:fill="F2F5F8"/>
            <w:tcMar>
              <w:top w:w="95" w:type="dxa"/>
              <w:bottom w:w="95" w:type="dxa"/>
              <w:left w:w="100" w:type="dxa"/>
              <w:right w:w="100" w:type="dxa"/>
            </w:tcMar>
          </w:tcPr>
          <w:p>
            <w:pPr>
              <w:spacing w:line="252" w:lineRule="auto" w:after="0"/>
            </w:pPr>
            <w:r>
              <w:rPr>
                <w:b w:val="0"/>
                <w:color w:val="000000"/>
                <w:sz w:val="19"/>
              </w:rPr>
              <w:t>Control</w:t>
            </w:r>
          </w:p>
        </w:tc>
        <w:tc>
          <w:tcPr>
            <w:tcW w:type="dxa" w:w="3384"/>
            <w:vAlign w:val="center"/>
            <w:shd w:fill="F2F5F8"/>
            <w:tcMar>
              <w:top w:w="95" w:type="dxa"/>
              <w:bottom w:w="95" w:type="dxa"/>
              <w:left w:w="100" w:type="dxa"/>
              <w:right w:w="100" w:type="dxa"/>
            </w:tcMar>
          </w:tcPr>
          <w:p>
            <w:pPr>
              <w:spacing w:line="252" w:lineRule="auto" w:after="0"/>
            </w:pPr>
            <w:r>
              <w:rPr>
                <w:b w:val="0"/>
                <w:color w:val="000000"/>
                <w:sz w:val="19"/>
              </w:rPr>
              <w:t>decision status plan plan_index</w:t>
            </w:r>
          </w:p>
        </w:tc>
        <w:tc>
          <w:tcPr>
            <w:tcW w:type="dxa" w:w="4810"/>
            <w:vAlign w:val="center"/>
            <w:shd w:fill="F2F5F8"/>
            <w:tcMar>
              <w:top w:w="95" w:type="dxa"/>
              <w:bottom w:w="95" w:type="dxa"/>
              <w:left w:w="100" w:type="dxa"/>
              <w:right w:w="100" w:type="dxa"/>
            </w:tcMar>
          </w:tcPr>
          <w:p>
            <w:pPr>
              <w:spacing w:line="252" w:lineRule="auto" w:after="0"/>
            </w:pPr>
            <w:r>
              <w:rPr>
                <w:b w:val="0"/>
                <w:color w:val="000000"/>
                <w:sz w:val="19"/>
              </w:rPr>
              <w:t>Decisión pendiente, fase y presentación del objetivo</w:t>
            </w:r>
          </w:p>
        </w:tc>
      </w:tr>
      <w:tr>
        <w:trPr>
          <w:cantSplit/>
        </w:trPr>
        <w:tc>
          <w:tcPr>
            <w:tcW w:type="dxa" w:w="1800"/>
            <w:vAlign w:val="center"/>
            <w:shd w:fill="FFFFFF"/>
            <w:tcMar>
              <w:top w:w="95" w:type="dxa"/>
              <w:bottom w:w="95" w:type="dxa"/>
              <w:left w:w="100" w:type="dxa"/>
              <w:right w:w="100" w:type="dxa"/>
            </w:tcMar>
          </w:tcPr>
          <w:p>
            <w:pPr>
              <w:spacing w:line="252" w:lineRule="auto" w:after="0"/>
            </w:pPr>
            <w:r>
              <w:rPr>
                <w:b w:val="0"/>
                <w:color w:val="000000"/>
                <w:sz w:val="19"/>
              </w:rPr>
              <w:t>Evidencia</w:t>
            </w:r>
          </w:p>
        </w:tc>
        <w:tc>
          <w:tcPr>
            <w:tcW w:type="dxa" w:w="3384"/>
            <w:vAlign w:val="center"/>
            <w:shd w:fill="FFFFFF"/>
            <w:tcMar>
              <w:top w:w="95" w:type="dxa"/>
              <w:bottom w:w="95" w:type="dxa"/>
              <w:left w:w="100" w:type="dxa"/>
              <w:right w:w="100" w:type="dxa"/>
            </w:tcMar>
          </w:tcPr>
          <w:p>
            <w:pPr>
              <w:spacing w:line="252" w:lineRule="auto" w:after="0"/>
            </w:pPr>
            <w:r>
              <w:rPr>
                <w:b w:val="0"/>
                <w:color w:val="000000"/>
                <w:sz w:val="19"/>
              </w:rPr>
              <w:t>history decisions text_calls</w:t>
            </w:r>
          </w:p>
        </w:tc>
        <w:tc>
          <w:tcPr>
            <w:tcW w:type="dxa" w:w="4810"/>
            <w:vAlign w:val="center"/>
            <w:shd w:fill="FFFFFF"/>
            <w:tcMar>
              <w:top w:w="95" w:type="dxa"/>
              <w:bottom w:w="95" w:type="dxa"/>
              <w:left w:w="100" w:type="dxa"/>
              <w:right w:w="100" w:type="dxa"/>
            </w:tcMar>
          </w:tcPr>
          <w:p>
            <w:pPr>
              <w:spacing w:line="252" w:lineRule="auto" w:after="0"/>
            </w:pPr>
            <w:r>
              <w:rPr>
                <w:b w:val="0"/>
                <w:color w:val="000000"/>
                <w:sz w:val="19"/>
              </w:rPr>
              <w:t>Acciones ejecutadas, decisiones validadas y auxiliares nuevos</w:t>
            </w:r>
          </w:p>
        </w:tc>
      </w:tr>
      <w:tr>
        <w:trPr>
          <w:cantSplit/>
        </w:trPr>
        <w:tc>
          <w:tcPr>
            <w:tcW w:type="dxa" w:w="1800"/>
            <w:vAlign w:val="center"/>
            <w:shd w:fill="F2F5F8"/>
            <w:tcMar>
              <w:top w:w="95" w:type="dxa"/>
              <w:bottom w:w="95" w:type="dxa"/>
              <w:left w:w="100" w:type="dxa"/>
              <w:right w:w="100" w:type="dxa"/>
            </w:tcMar>
          </w:tcPr>
          <w:p>
            <w:pPr>
              <w:spacing w:line="252" w:lineRule="auto" w:after="0"/>
            </w:pPr>
            <w:r>
              <w:rPr>
                <w:b w:val="0"/>
                <w:color w:val="000000"/>
                <w:sz w:val="19"/>
              </w:rPr>
              <w:t>Tiempo</w:t>
            </w:r>
          </w:p>
        </w:tc>
        <w:tc>
          <w:tcPr>
            <w:tcW w:type="dxa" w:w="3384"/>
            <w:vAlign w:val="center"/>
            <w:shd w:fill="F2F5F8"/>
            <w:tcMar>
              <w:top w:w="95" w:type="dxa"/>
              <w:bottom w:w="95" w:type="dxa"/>
              <w:left w:w="100" w:type="dxa"/>
              <w:right w:w="100" w:type="dxa"/>
            </w:tcMar>
          </w:tcPr>
          <w:p>
            <w:pPr>
              <w:spacing w:line="252" w:lineRule="auto" w:after="0"/>
            </w:pPr>
            <w:r>
              <w:rPr>
                <w:b w:val="0"/>
                <w:color w:val="000000"/>
                <w:sz w:val="19"/>
              </w:rPr>
              <w:t>started_at elapsed_ms</w:t>
            </w:r>
          </w:p>
        </w:tc>
        <w:tc>
          <w:tcPr>
            <w:tcW w:type="dxa" w:w="4810"/>
            <w:vAlign w:val="center"/>
            <w:shd w:fill="F2F5F8"/>
            <w:tcMar>
              <w:top w:w="95" w:type="dxa"/>
              <w:bottom w:w="95" w:type="dxa"/>
              <w:left w:w="100" w:type="dxa"/>
              <w:right w:w="100" w:type="dxa"/>
            </w:tcMar>
          </w:tcPr>
          <w:p>
            <w:pPr>
              <w:spacing w:line="252" w:lineRule="auto" w:after="0"/>
            </w:pPr>
            <w:r>
              <w:rPr>
                <w:b w:val="0"/>
                <w:color w:val="000000"/>
                <w:sz w:val="19"/>
              </w:rPr>
              <w:t>Reloj monotónico y duración desde la primera preparación</w:t>
            </w:r>
          </w:p>
        </w:tc>
      </w:tr>
      <w:tr>
        <w:trPr>
          <w:cantSplit/>
        </w:trPr>
        <w:tc>
          <w:tcPr>
            <w:tcW w:type="dxa" w:w="1800"/>
            <w:vAlign w:val="center"/>
            <w:shd w:fill="FFFFFF"/>
            <w:tcMar>
              <w:top w:w="95" w:type="dxa"/>
              <w:bottom w:w="95" w:type="dxa"/>
              <w:left w:w="100" w:type="dxa"/>
              <w:right w:w="100" w:type="dxa"/>
            </w:tcMar>
          </w:tcPr>
          <w:p>
            <w:pPr>
              <w:spacing w:line="252" w:lineRule="auto" w:after="0"/>
            </w:pPr>
            <w:r>
              <w:rPr>
                <w:b w:val="0"/>
                <w:color w:val="000000"/>
                <w:sz w:val="19"/>
              </w:rPr>
              <w:t>Grabación</w:t>
            </w:r>
          </w:p>
        </w:tc>
        <w:tc>
          <w:tcPr>
            <w:tcW w:type="dxa" w:w="3384"/>
            <w:vAlign w:val="center"/>
            <w:shd w:fill="FFFFFF"/>
            <w:tcMar>
              <w:top w:w="95" w:type="dxa"/>
              <w:bottom w:w="95" w:type="dxa"/>
              <w:left w:w="100" w:type="dxa"/>
              <w:right w:w="100" w:type="dxa"/>
            </w:tcMar>
          </w:tcPr>
          <w:p>
            <w:pPr>
              <w:spacing w:line="252" w:lineRule="auto" w:after="0"/>
            </w:pPr>
            <w:r>
              <w:rPr>
                <w:b w:val="0"/>
                <w:color w:val="000000"/>
                <w:sz w:val="19"/>
              </w:rPr>
              <w:t>record</w:t>
            </w:r>
          </w:p>
        </w:tc>
        <w:tc>
          <w:tcPr>
            <w:tcW w:type="dxa" w:w="4810"/>
            <w:vAlign w:val="center"/>
            <w:shd w:fill="FFFFFF"/>
            <w:tcMar>
              <w:top w:w="95" w:type="dxa"/>
              <w:bottom w:w="95" w:type="dxa"/>
              <w:left w:w="100" w:type="dxa"/>
              <w:right w:w="100" w:type="dxa"/>
            </w:tcMar>
          </w:tcPr>
          <w:p>
            <w:pPr>
              <w:spacing w:line="252" w:lineRule="auto" w:after="0"/>
            </w:pPr>
            <w:r>
              <w:rPr>
                <w:b w:val="0"/>
                <w:color w:val="000000"/>
                <w:sz w:val="19"/>
              </w:rPr>
              <w:t>Activa escritura de capturas si existe record_dir</w:t>
            </w:r>
          </w:p>
        </w:tc>
      </w:tr>
    </w:tbl>
    <w:p>
      <w:pPr>
        <w:spacing w:after="20"/>
      </w:pPr>
    </w:p>
    <w:p>
      <w:pPr/>
      <w:r>
        <w:t>La instancia también conserva pending_text para reutilizar el resultado de un auxiliar cuando todo su contexto coincide, browser como referencia de propiedad y _graph tras compilar. record_dir y screenshots controlan evidencia visual. El escenario del inspector se añade al estado como scenario.</w:t>
      </w:r>
    </w:p>
    <w:p>
      <w:pPr>
        <w:pStyle w:val="Heading2"/>
      </w:pPr>
      <w:r>
        <w:t>Estados públicos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20"/>
        <w:gridCol w:w="4234"/>
      </w:tblGrid>
      <w:tr>
        <w:trPr>
          <w:cantSplit/>
          <w:tblHeader/>
        </w:trPr>
        <w:tc>
          <w:tcPr>
            <w:tcW w:type="dxa" w:w="1440"/>
            <w:vAlign w:val="center"/>
            <w:shd w:fill="233C55"/>
            <w:tcMar>
              <w:top w:w="95" w:type="dxa"/>
              <w:bottom w:w="95" w:type="dxa"/>
              <w:left w:w="100" w:type="dxa"/>
              <w:right w:w="100" w:type="dxa"/>
            </w:tcMar>
          </w:tcPr>
          <w:p>
            <w:pPr>
              <w:spacing w:line="252" w:lineRule="auto" w:after="0"/>
            </w:pPr>
            <w:r>
              <w:rPr>
                <w:b/>
                <w:color w:val="FFFFFF"/>
                <w:sz w:val="19"/>
              </w:rPr>
              <w:t>Estado</w:t>
            </w:r>
          </w:p>
        </w:tc>
        <w:tc>
          <w:tcPr>
            <w:tcW w:type="dxa" w:w="4320"/>
            <w:vAlign w:val="center"/>
            <w:shd w:fill="233C55"/>
            <w:tcMar>
              <w:top w:w="95" w:type="dxa"/>
              <w:bottom w:w="95" w:type="dxa"/>
              <w:left w:w="100" w:type="dxa"/>
              <w:right w:w="100" w:type="dxa"/>
            </w:tcMar>
          </w:tcPr>
          <w:p>
            <w:pPr>
              <w:spacing w:line="252" w:lineRule="auto" w:after="0"/>
            </w:pPr>
            <w:r>
              <w:rPr>
                <w:b/>
                <w:color w:val="FFFFFF"/>
                <w:sz w:val="19"/>
              </w:rPr>
              <w:t>Interpretación</w:t>
            </w:r>
          </w:p>
        </w:tc>
        <w:tc>
          <w:tcPr>
            <w:tcW w:type="dxa" w:w="4234"/>
            <w:vAlign w:val="center"/>
            <w:shd w:fill="233C55"/>
            <w:tcMar>
              <w:top w:w="95" w:type="dxa"/>
              <w:bottom w:w="95" w:type="dxa"/>
              <w:left w:w="100" w:type="dxa"/>
              <w:right w:w="100" w:type="dxa"/>
            </w:tcMar>
          </w:tcPr>
          <w:p>
            <w:pPr>
              <w:spacing w:line="252" w:lineRule="auto" w:after="0"/>
            </w:pPr>
            <w:r>
              <w:rPr>
                <w:b/>
                <w:color w:val="FFFFFF"/>
                <w:sz w:val="19"/>
              </w:rPr>
              <w:t>Entrada típica</w:t>
            </w:r>
          </w:p>
        </w:tc>
      </w:tr>
      <w:tr>
        <w:trPr>
          <w:cantSplit/>
        </w:trPr>
        <w:tc>
          <w:tcPr>
            <w:tcW w:type="dxa" w:w="1440"/>
            <w:vAlign w:val="center"/>
            <w:shd w:fill="FFFFFF"/>
            <w:tcMar>
              <w:top w:w="95" w:type="dxa"/>
              <w:bottom w:w="95" w:type="dxa"/>
              <w:left w:w="100" w:type="dxa"/>
              <w:right w:w="100" w:type="dxa"/>
            </w:tcMar>
          </w:tcPr>
          <w:p>
            <w:pPr>
              <w:spacing w:line="252" w:lineRule="auto" w:after="0"/>
            </w:pPr>
            <w:r>
              <w:rPr>
                <w:b w:val="0"/>
                <w:color w:val="000000"/>
                <w:sz w:val="19"/>
              </w:rPr>
              <w:t>idle</w:t>
            </w:r>
          </w:p>
        </w:tc>
        <w:tc>
          <w:tcPr>
            <w:tcW w:type="dxa" w:w="4320"/>
            <w:vAlign w:val="center"/>
            <w:shd w:fill="FFFFFF"/>
            <w:tcMar>
              <w:top w:w="95" w:type="dxa"/>
              <w:bottom w:w="95" w:type="dxa"/>
              <w:left w:w="100" w:type="dxa"/>
              <w:right w:w="100" w:type="dxa"/>
            </w:tcMar>
          </w:tcPr>
          <w:p>
            <w:pPr>
              <w:spacing w:line="252" w:lineRule="auto" w:after="0"/>
            </w:pPr>
            <w:r>
              <w:rPr>
                <w:b w:val="0"/>
                <w:color w:val="000000"/>
                <w:sz w:val="19"/>
              </w:rPr>
              <w:t>No hay Agent en el inspector</w:t>
            </w:r>
          </w:p>
        </w:tc>
        <w:tc>
          <w:tcPr>
            <w:tcW w:type="dxa" w:w="4234"/>
            <w:vAlign w:val="center"/>
            <w:shd w:fill="FFFFFF"/>
            <w:tcMar>
              <w:top w:w="95" w:type="dxa"/>
              <w:bottom w:w="95" w:type="dxa"/>
              <w:left w:w="100" w:type="dxa"/>
              <w:right w:w="100" w:type="dxa"/>
            </w:tcMar>
          </w:tcPr>
          <w:p>
            <w:pPr>
              <w:spacing w:line="252" w:lineRule="auto" w:after="0"/>
            </w:pPr>
            <w:r>
              <w:rPr>
                <w:b w:val="0"/>
                <w:color w:val="000000"/>
                <w:sz w:val="19"/>
              </w:rPr>
              <w:t>Arranque del servidor</w:t>
            </w:r>
          </w:p>
        </w:tc>
      </w:tr>
      <w:tr>
        <w:trPr>
          <w:cantSplit/>
        </w:trPr>
        <w:tc>
          <w:tcPr>
            <w:tcW w:type="dxa" w:w="1440"/>
            <w:vAlign w:val="center"/>
            <w:shd w:fill="F2F5F8"/>
            <w:tcMar>
              <w:top w:w="95" w:type="dxa"/>
              <w:bottom w:w="95" w:type="dxa"/>
              <w:left w:w="100" w:type="dxa"/>
              <w:right w:w="100" w:type="dxa"/>
            </w:tcMar>
          </w:tcPr>
          <w:p>
            <w:pPr>
              <w:spacing w:line="252" w:lineRule="auto" w:after="0"/>
            </w:pPr>
            <w:r>
              <w:rPr>
                <w:b w:val="0"/>
                <w:color w:val="000000"/>
                <w:sz w:val="19"/>
              </w:rPr>
              <w:t>ready</w:t>
            </w:r>
          </w:p>
        </w:tc>
        <w:tc>
          <w:tcPr>
            <w:tcW w:type="dxa" w:w="4320"/>
            <w:vAlign w:val="center"/>
            <w:shd w:fill="F2F5F8"/>
            <w:tcMar>
              <w:top w:w="95" w:type="dxa"/>
              <w:bottom w:w="95" w:type="dxa"/>
              <w:left w:w="100" w:type="dxa"/>
              <w:right w:w="100" w:type="dxa"/>
            </w:tcMar>
          </w:tcPr>
          <w:p>
            <w:pPr>
              <w:spacing w:line="252" w:lineRule="auto" w:after="0"/>
            </w:pPr>
            <w:r>
              <w:rPr>
                <w:b w:val="0"/>
                <w:color w:val="000000"/>
                <w:sz w:val="19"/>
              </w:rPr>
              <w:t>Página disponible para elegir</w:t>
            </w:r>
          </w:p>
        </w:tc>
        <w:tc>
          <w:tcPr>
            <w:tcW w:type="dxa" w:w="4234"/>
            <w:vAlign w:val="center"/>
            <w:shd w:fill="F2F5F8"/>
            <w:tcMar>
              <w:top w:w="95" w:type="dxa"/>
              <w:bottom w:w="95" w:type="dxa"/>
              <w:left w:w="100" w:type="dxa"/>
              <w:right w:w="100" w:type="dxa"/>
            </w:tcMar>
          </w:tcPr>
          <w:p>
            <w:pPr>
              <w:spacing w:line="252" w:lineRule="auto" w:after="0"/>
            </w:pPr>
            <w:r>
              <w:rPr>
                <w:b w:val="0"/>
                <w:color w:val="000000"/>
                <w:sz w:val="19"/>
              </w:rPr>
              <w:t>Construcción, acción completada o recuperación</w:t>
            </w:r>
          </w:p>
        </w:tc>
      </w:tr>
      <w:tr>
        <w:trPr>
          <w:cantSplit/>
        </w:trPr>
        <w:tc>
          <w:tcPr>
            <w:tcW w:type="dxa" w:w="1440"/>
            <w:vAlign w:val="center"/>
            <w:shd w:fill="FFFFFF"/>
            <w:tcMar>
              <w:top w:w="95" w:type="dxa"/>
              <w:bottom w:w="95" w:type="dxa"/>
              <w:left w:w="100" w:type="dxa"/>
              <w:right w:w="100" w:type="dxa"/>
            </w:tcMar>
          </w:tcPr>
          <w:p>
            <w:pPr>
              <w:spacing w:line="252" w:lineRule="auto" w:after="0"/>
            </w:pPr>
            <w:r>
              <w:rPr>
                <w:b w:val="0"/>
                <w:color w:val="000000"/>
                <w:sz w:val="19"/>
              </w:rPr>
              <w:t>predicted</w:t>
            </w:r>
          </w:p>
        </w:tc>
        <w:tc>
          <w:tcPr>
            <w:tcW w:type="dxa" w:w="4320"/>
            <w:vAlign w:val="center"/>
            <w:shd w:fill="FFFFFF"/>
            <w:tcMar>
              <w:top w:w="95" w:type="dxa"/>
              <w:bottom w:w="95" w:type="dxa"/>
              <w:left w:w="100" w:type="dxa"/>
              <w:right w:w="100" w:type="dxa"/>
            </w:tcMar>
          </w:tcPr>
          <w:p>
            <w:pPr>
              <w:spacing w:line="252" w:lineRule="auto" w:after="0"/>
            </w:pPr>
            <w:r>
              <w:rPr>
                <w:b w:val="0"/>
                <w:color w:val="000000"/>
                <w:sz w:val="19"/>
              </w:rPr>
              <w:t>Existe una decisión recién calculada</w:t>
            </w:r>
          </w:p>
        </w:tc>
        <w:tc>
          <w:tcPr>
            <w:tcW w:type="dxa" w:w="4234"/>
            <w:vAlign w:val="center"/>
            <w:shd w:fill="FFFFFF"/>
            <w:tcMar>
              <w:top w:w="95" w:type="dxa"/>
              <w:bottom w:w="95" w:type="dxa"/>
              <w:left w:w="100" w:type="dxa"/>
              <w:right w:w="100" w:type="dxa"/>
            </w:tcMar>
          </w:tcPr>
          <w:p>
            <w:pPr>
              <w:spacing w:line="252" w:lineRule="auto" w:after="0"/>
            </w:pPr>
            <w:r>
              <w:rPr>
                <w:b w:val="0"/>
                <w:color w:val="000000"/>
                <w:sz w:val="19"/>
              </w:rPr>
              <w:t>Retorno de choose</w:t>
            </w:r>
          </w:p>
        </w:tc>
      </w:tr>
      <w:tr>
        <w:trPr>
          <w:cantSplit/>
        </w:trPr>
        <w:tc>
          <w:tcPr>
            <w:tcW w:type="dxa" w:w="1440"/>
            <w:vAlign w:val="center"/>
            <w:shd w:fill="F2F5F8"/>
            <w:tcMar>
              <w:top w:w="95" w:type="dxa"/>
              <w:bottom w:w="95" w:type="dxa"/>
              <w:left w:w="100" w:type="dxa"/>
              <w:right w:w="100" w:type="dxa"/>
            </w:tcMar>
          </w:tcPr>
          <w:p>
            <w:pPr>
              <w:spacing w:line="252" w:lineRule="auto" w:after="0"/>
            </w:pPr>
            <w:r>
              <w:rPr>
                <w:b w:val="0"/>
                <w:color w:val="000000"/>
                <w:sz w:val="19"/>
              </w:rPr>
              <w:t>done</w:t>
            </w:r>
          </w:p>
        </w:tc>
        <w:tc>
          <w:tcPr>
            <w:tcW w:type="dxa" w:w="4320"/>
            <w:vAlign w:val="center"/>
            <w:shd w:fill="F2F5F8"/>
            <w:tcMar>
              <w:top w:w="95" w:type="dxa"/>
              <w:bottom w:w="95" w:type="dxa"/>
              <w:left w:w="100" w:type="dxa"/>
              <w:right w:w="100" w:type="dxa"/>
            </w:tcMar>
          </w:tcPr>
          <w:p>
            <w:pPr>
              <w:spacing w:line="252" w:lineRule="auto" w:after="0"/>
            </w:pPr>
            <w:r>
              <w:rPr>
                <w:b w:val="0"/>
                <w:color w:val="000000"/>
                <w:sz w:val="19"/>
              </w:rPr>
              <w:t>Jev ha declarado cumplimiento</w:t>
            </w:r>
          </w:p>
        </w:tc>
        <w:tc>
          <w:tcPr>
            <w:tcW w:type="dxa" w:w="4234"/>
            <w:vAlign w:val="center"/>
            <w:shd w:fill="F2F5F8"/>
            <w:tcMar>
              <w:top w:w="95" w:type="dxa"/>
              <w:bottom w:w="95" w:type="dxa"/>
              <w:left w:w="100" w:type="dxa"/>
              <w:right w:w="100" w:type="dxa"/>
            </w:tcMar>
          </w:tcPr>
          <w:p>
            <w:pPr>
              <w:spacing w:line="252" w:lineRule="auto" w:after="0"/>
            </w:pPr>
            <w:r>
              <w:rPr>
                <w:b w:val="0"/>
                <w:color w:val="000000"/>
                <w:sz w:val="19"/>
              </w:rPr>
              <w:t>Procesar DONE sobre página fresca</w:t>
            </w:r>
          </w:p>
        </w:tc>
      </w:tr>
      <w:tr>
        <w:trPr>
          <w:cantSplit/>
        </w:trPr>
        <w:tc>
          <w:tcPr>
            <w:tcW w:type="dxa" w:w="1440"/>
            <w:vAlign w:val="center"/>
            <w:shd w:fill="FFFFFF"/>
            <w:tcMar>
              <w:top w:w="95" w:type="dxa"/>
              <w:bottom w:w="95" w:type="dxa"/>
              <w:left w:w="100" w:type="dxa"/>
              <w:right w:w="100" w:type="dxa"/>
            </w:tcMar>
          </w:tcPr>
          <w:p>
            <w:pPr>
              <w:spacing w:line="252" w:lineRule="auto" w:after="0"/>
            </w:pPr>
            <w:r>
              <w:rPr>
                <w:b w:val="0"/>
                <w:color w:val="000000"/>
                <w:sz w:val="19"/>
              </w:rPr>
              <w:t>blocked</w:t>
            </w:r>
          </w:p>
        </w:tc>
        <w:tc>
          <w:tcPr>
            <w:tcW w:type="dxa" w:w="4320"/>
            <w:vAlign w:val="center"/>
            <w:shd w:fill="FFFFFF"/>
            <w:tcMar>
              <w:top w:w="95" w:type="dxa"/>
              <w:bottom w:w="95" w:type="dxa"/>
              <w:left w:w="100" w:type="dxa"/>
              <w:right w:w="100" w:type="dxa"/>
            </w:tcMar>
          </w:tcPr>
          <w:p>
            <w:pPr>
              <w:spacing w:line="252" w:lineRule="auto" w:after="0"/>
            </w:pPr>
            <w:r>
              <w:rPr>
                <w:b w:val="0"/>
                <w:color w:val="000000"/>
                <w:sz w:val="19"/>
              </w:rPr>
              <w:t>El flujo declara bloqueo</w:t>
            </w:r>
          </w:p>
        </w:tc>
        <w:tc>
          <w:tcPr>
            <w:tcW w:type="dxa" w:w="4234"/>
            <w:vAlign w:val="center"/>
            <w:shd w:fill="FFFFFF"/>
            <w:tcMar>
              <w:top w:w="95" w:type="dxa"/>
              <w:bottom w:w="95" w:type="dxa"/>
              <w:left w:w="100" w:type="dxa"/>
              <w:right w:w="100" w:type="dxa"/>
            </w:tcMar>
          </w:tcPr>
          <w:p>
            <w:pPr>
              <w:spacing w:line="252" w:lineRule="auto" w:after="0"/>
            </w:pPr>
            <w:r>
              <w:rPr>
                <w:b w:val="0"/>
                <w:color w:val="000000"/>
                <w:sz w:val="19"/>
              </w:rPr>
              <w:t>BLOCKED o detección de falta de avance</w:t>
            </w:r>
          </w:p>
        </w:tc>
      </w:tr>
    </w:tbl>
    <w:p>
      <w:pPr>
        <w:spacing w:after="20"/>
      </w:pPr>
    </w:p>
    <w:p>
      <w:pPr/>
      <w:r>
        <w:t>Las excepciones no establecen un estado público error. Tras una excepción, el estado puede conservar predicted aunque decision ya sea None, o conservar un registro cuyo resultado todavía no se conoce. Los clientes deben atender la excepción junto con el estado, en lugar de inferir éxito o posibilidad de reejecución únicamente a partir de status.</w:t>
      </w:r>
    </w:p>
    <w:p>
      <w:pPr/>
      <w:r>
        <w:t>snapshot elimina la referencia browser y añade elements derivados de la página. La copia es superficial: los diccionarios y listas anidados comparten objetos con el estado vivo. Un consumidor que necesite conservar una foto histórica inmutable debe copiarla o serializarla al recibirla. Las respuestas HTTP se serializan a JSON y no exponen el objeto CDP.</w:t>
      </w:r>
    </w:p>
    <w:p>
      <w:pPr>
        <w:pStyle w:val="Source"/>
      </w:pPr>
      <w:r>
        <w:t>Base técnica  workflow.py:16,24,51; agent.py:15,29,48,97; demo.py:26.</w:t>
      </w:r>
    </w:p>
    <w:p>
      <w:bookmarkStart w:id="6" w:name="section_6"/>
      <w:pPr>
        <w:pStyle w:val="Heading1"/>
      </w:pPr>
      <w:r>
        <w:t>6 Control de flujo con LangGraph</w:t>
      </w:r>
      <w:bookmarkEnd w:id="6"/>
    </w:p>
    <w:p>
      <w:pPr/>
      <w:r>
        <w:t>build_graph crea un StateGraph con los nodos observe, choose, execute, recover y publish. compile produce un CompiledStateGraph denominado AgentRun. Las ramas se expresan como funciones Python sobre el estado; Jev elige acciones del navegador, mientras las transiciones del grafo las decide la aplicación.</w:t>
      </w:r>
    </w:p>
    <w:p>
      <w:pPr>
        <w:keepNext/>
        <w:jc w:val="center"/>
      </w:pPr>
      <w:r>
        <w:drawing>
          <wp:inline xmlns:a="http://schemas.openxmlformats.org/drawingml/2006/main" xmlns:pic="http://schemas.openxmlformats.org/drawingml/2006/picture">
            <wp:extent cx="6217920" cy="4119372"/>
            <wp:docPr id="2" name="Picture 2" descr="Figura 2  Rutas de ejecución y recuperación del grafo real"/>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217920" cy="4119372"/>
                    </a:xfrm>
                    <a:prstGeom prst="rect"/>
                  </pic:spPr>
                </pic:pic>
              </a:graphicData>
            </a:graphic>
          </wp:inline>
        </w:drawing>
      </w:r>
    </w:p>
    <w:p>
      <w:pPr>
        <w:pStyle w:val="Caption"/>
      </w:pPr>
      <w:r>
        <w:t>Figura 2  Rutas de ejecución y recuperación del grafo real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6120"/>
        <w:gridCol w:w="2362"/>
      </w:tblGrid>
      <w:tr>
        <w:trPr>
          <w:cantSplit/>
          <w:tblHeader/>
        </w:trPr>
        <w:tc>
          <w:tcPr>
            <w:tcW w:type="dxa" w:w="1512"/>
            <w:vAlign w:val="center"/>
            <w:shd w:fill="233C55"/>
            <w:tcMar>
              <w:top w:w="95" w:type="dxa"/>
              <w:bottom w:w="95" w:type="dxa"/>
              <w:left w:w="100" w:type="dxa"/>
              <w:right w:w="100" w:type="dxa"/>
            </w:tcMar>
          </w:tcPr>
          <w:p>
            <w:pPr>
              <w:spacing w:line="252" w:lineRule="auto" w:after="0"/>
            </w:pPr>
            <w:r>
              <w:rPr>
                <w:b/>
                <w:color w:val="FFFFFF"/>
                <w:sz w:val="19"/>
              </w:rPr>
              <w:t>Nodo</w:t>
            </w:r>
          </w:p>
        </w:tc>
        <w:tc>
          <w:tcPr>
            <w:tcW w:type="dxa" w:w="6120"/>
            <w:vAlign w:val="center"/>
            <w:shd w:fill="233C55"/>
            <w:tcMar>
              <w:top w:w="95" w:type="dxa"/>
              <w:bottom w:w="95" w:type="dxa"/>
              <w:left w:w="100" w:type="dxa"/>
              <w:right w:w="100" w:type="dxa"/>
            </w:tcMar>
          </w:tcPr>
          <w:p>
            <w:pPr>
              <w:spacing w:line="252" w:lineRule="auto" w:after="0"/>
            </w:pPr>
            <w:r>
              <w:rPr>
                <w:b/>
                <w:color w:val="FFFFFF"/>
                <w:sz w:val="19"/>
              </w:rPr>
              <w:t>Trabajo</w:t>
            </w:r>
          </w:p>
        </w:tc>
        <w:tc>
          <w:tcPr>
            <w:tcW w:type="dxa" w:w="2362"/>
            <w:vAlign w:val="center"/>
            <w:shd w:fill="233C55"/>
            <w:tcMar>
              <w:top w:w="95" w:type="dxa"/>
              <w:bottom w:w="95" w:type="dxa"/>
              <w:left w:w="100" w:type="dxa"/>
              <w:right w:w="100" w:type="dxa"/>
            </w:tcMar>
          </w:tcPr>
          <w:p>
            <w:pPr>
              <w:spacing w:line="252" w:lineRule="auto" w:after="0"/>
            </w:pPr>
            <w:r>
              <w:rPr>
                <w:b/>
                <w:color w:val="FFFFFF"/>
                <w:sz w:val="19"/>
              </w:rPr>
              <w:t>Resultado de control</w:t>
            </w:r>
          </w:p>
        </w:tc>
      </w:tr>
      <w:tr>
        <w:trPr>
          <w:cantSplit/>
        </w:trPr>
        <w:tc>
          <w:tcPr>
            <w:tcW w:type="dxa" w:w="1512"/>
            <w:vAlign w:val="center"/>
            <w:shd w:fill="FFFFFF"/>
            <w:tcMar>
              <w:top w:w="95" w:type="dxa"/>
              <w:bottom w:w="95" w:type="dxa"/>
              <w:left w:w="100" w:type="dxa"/>
              <w:right w:w="100" w:type="dxa"/>
            </w:tcMar>
          </w:tcPr>
          <w:p>
            <w:pPr>
              <w:spacing w:line="252" w:lineRule="auto" w:after="0"/>
            </w:pPr>
            <w:r>
              <w:rPr>
                <w:b w:val="0"/>
                <w:color w:val="000000"/>
                <w:sz w:val="19"/>
              </w:rPr>
              <w:t>observe</w:t>
            </w:r>
          </w:p>
        </w:tc>
        <w:tc>
          <w:tcPr>
            <w:tcW w:type="dxa" w:w="6120"/>
            <w:vAlign w:val="center"/>
            <w:shd w:fill="FFFFFF"/>
            <w:tcMar>
              <w:top w:w="95" w:type="dxa"/>
              <w:bottom w:w="95" w:type="dxa"/>
              <w:left w:w="100" w:type="dxa"/>
              <w:right w:w="100" w:type="dxa"/>
            </w:tcMar>
          </w:tcPr>
          <w:p>
            <w:pPr>
              <w:spacing w:line="252" w:lineRule="auto" w:after="0"/>
            </w:pPr>
            <w:r>
              <w:rPr>
                <w:b w:val="0"/>
                <w:color w:val="000000"/>
                <w:sz w:val="19"/>
              </w:rPr>
              <w:t>Inicializa reloj, actualiza página si procede, limpia decisión y valida límites</w:t>
            </w:r>
          </w:p>
        </w:tc>
        <w:tc>
          <w:tcPr>
            <w:tcW w:type="dxa" w:w="2362"/>
            <w:vAlign w:val="center"/>
            <w:shd w:fill="FFFFFF"/>
            <w:tcMar>
              <w:top w:w="95" w:type="dxa"/>
              <w:bottom w:w="95" w:type="dxa"/>
              <w:left w:w="100" w:type="dxa"/>
              <w:right w:w="100" w:type="dxa"/>
            </w:tcMar>
          </w:tcPr>
          <w:p>
            <w:pPr>
              <w:spacing w:line="252" w:lineRule="auto" w:after="0"/>
            </w:pPr>
            <w:r>
              <w:rPr>
                <w:b w:val="0"/>
                <w:color w:val="000000"/>
                <w:sz w:val="19"/>
              </w:rPr>
              <w:t>choose o recover</w:t>
            </w:r>
          </w:p>
        </w:tc>
      </w:tr>
      <w:tr>
        <w:trPr>
          <w:cantSplit/>
        </w:trPr>
        <w:tc>
          <w:tcPr>
            <w:tcW w:type="dxa" w:w="1512"/>
            <w:vAlign w:val="center"/>
            <w:shd w:fill="F2F5F8"/>
            <w:tcMar>
              <w:top w:w="95" w:type="dxa"/>
              <w:bottom w:w="95" w:type="dxa"/>
              <w:left w:w="100" w:type="dxa"/>
              <w:right w:w="100" w:type="dxa"/>
            </w:tcMar>
          </w:tcPr>
          <w:p>
            <w:pPr>
              <w:spacing w:line="252" w:lineRule="auto" w:after="0"/>
            </w:pPr>
            <w:r>
              <w:rPr>
                <w:b w:val="0"/>
                <w:color w:val="000000"/>
                <w:sz w:val="19"/>
              </w:rPr>
              <w:t>choose</w:t>
            </w:r>
          </w:p>
        </w:tc>
        <w:tc>
          <w:tcPr>
            <w:tcW w:type="dxa" w:w="6120"/>
            <w:vAlign w:val="center"/>
            <w:shd w:fill="F2F5F8"/>
            <w:tcMar>
              <w:top w:w="95" w:type="dxa"/>
              <w:bottom w:w="95" w:type="dxa"/>
              <w:left w:w="100" w:type="dxa"/>
              <w:right w:w="100" w:type="dxa"/>
            </w:tcMar>
          </w:tcPr>
          <w:p>
            <w:pPr>
              <w:spacing w:line="252" w:lineRule="auto" w:after="0"/>
            </w:pPr>
            <w:r>
              <w:rPr>
                <w:b w:val="0"/>
                <w:color w:val="000000"/>
                <w:sz w:val="19"/>
              </w:rPr>
              <w:t>Invoca JevPolicy y registra la decisión</w:t>
            </w:r>
          </w:p>
        </w:tc>
        <w:tc>
          <w:tcPr>
            <w:tcW w:type="dxa" w:w="2362"/>
            <w:vAlign w:val="center"/>
            <w:shd w:fill="F2F5F8"/>
            <w:tcMar>
              <w:top w:w="95" w:type="dxa"/>
              <w:bottom w:w="95" w:type="dxa"/>
              <w:left w:w="100" w:type="dxa"/>
              <w:right w:w="100" w:type="dxa"/>
            </w:tcMar>
          </w:tcPr>
          <w:p>
            <w:pPr>
              <w:spacing w:line="252" w:lineRule="auto" w:after="0"/>
            </w:pPr>
            <w:r>
              <w:rPr>
                <w:b w:val="0"/>
                <w:color w:val="000000"/>
                <w:sz w:val="19"/>
              </w:rPr>
              <w:t>execute, publish en predict, o recover</w:t>
            </w:r>
          </w:p>
        </w:tc>
      </w:tr>
      <w:tr>
        <w:trPr>
          <w:cantSplit/>
        </w:trPr>
        <w:tc>
          <w:tcPr>
            <w:tcW w:type="dxa" w:w="1512"/>
            <w:vAlign w:val="center"/>
            <w:shd w:fill="FFFFFF"/>
            <w:tcMar>
              <w:top w:w="95" w:type="dxa"/>
              <w:bottom w:w="95" w:type="dxa"/>
              <w:left w:w="100" w:type="dxa"/>
              <w:right w:w="100" w:type="dxa"/>
            </w:tcMar>
          </w:tcPr>
          <w:p>
            <w:pPr>
              <w:spacing w:line="252" w:lineRule="auto" w:after="0"/>
            </w:pPr>
            <w:r>
              <w:rPr>
                <w:b w:val="0"/>
                <w:color w:val="000000"/>
                <w:sz w:val="19"/>
              </w:rPr>
              <w:t>execute</w:t>
            </w:r>
          </w:p>
        </w:tc>
        <w:tc>
          <w:tcPr>
            <w:tcW w:type="dxa" w:w="6120"/>
            <w:vAlign w:val="center"/>
            <w:shd w:fill="FFFFFF"/>
            <w:tcMar>
              <w:top w:w="95" w:type="dxa"/>
              <w:bottom w:w="95" w:type="dxa"/>
              <w:left w:w="100" w:type="dxa"/>
              <w:right w:w="100" w:type="dxa"/>
            </w:tcMar>
          </w:tcPr>
          <w:p>
            <w:pPr>
              <w:spacing w:line="252" w:lineRule="auto" w:after="0"/>
            </w:pPr>
            <w:r>
              <w:rPr>
                <w:b w:val="0"/>
                <w:color w:val="000000"/>
                <w:sz w:val="19"/>
              </w:rPr>
              <w:t>Consume decisión; finaliza o actúa; registra y observa</w:t>
            </w:r>
          </w:p>
        </w:tc>
        <w:tc>
          <w:tcPr>
            <w:tcW w:type="dxa" w:w="2362"/>
            <w:vAlign w:val="center"/>
            <w:shd w:fill="FFFFFF"/>
            <w:tcMar>
              <w:top w:w="95" w:type="dxa"/>
              <w:bottom w:w="95" w:type="dxa"/>
              <w:left w:w="100" w:type="dxa"/>
              <w:right w:w="100" w:type="dxa"/>
            </w:tcMar>
          </w:tcPr>
          <w:p>
            <w:pPr>
              <w:spacing w:line="252" w:lineRule="auto" w:after="0"/>
            </w:pPr>
            <w:r>
              <w:rPr>
                <w:b w:val="0"/>
                <w:color w:val="000000"/>
                <w:sz w:val="19"/>
              </w:rPr>
              <w:t>publish o recover</w:t>
            </w:r>
          </w:p>
        </w:tc>
      </w:tr>
      <w:tr>
        <w:trPr>
          <w:cantSplit/>
        </w:trPr>
        <w:tc>
          <w:tcPr>
            <w:tcW w:type="dxa" w:w="1512"/>
            <w:vAlign w:val="center"/>
            <w:shd w:fill="F2F5F8"/>
            <w:tcMar>
              <w:top w:w="95" w:type="dxa"/>
              <w:bottom w:w="95" w:type="dxa"/>
              <w:left w:w="100" w:type="dxa"/>
              <w:right w:w="100" w:type="dxa"/>
            </w:tcMar>
          </w:tcPr>
          <w:p>
            <w:pPr>
              <w:spacing w:line="252" w:lineRule="auto" w:after="0"/>
            </w:pPr>
            <w:r>
              <w:rPr>
                <w:b w:val="0"/>
                <w:color w:val="000000"/>
                <w:sz w:val="19"/>
              </w:rPr>
              <w:t>recover</w:t>
            </w:r>
          </w:p>
        </w:tc>
        <w:tc>
          <w:tcPr>
            <w:tcW w:type="dxa" w:w="6120"/>
            <w:vAlign w:val="center"/>
            <w:shd w:fill="F2F5F8"/>
            <w:tcMar>
              <w:top w:w="95" w:type="dxa"/>
              <w:bottom w:w="95" w:type="dxa"/>
              <w:left w:w="100" w:type="dxa"/>
              <w:right w:w="100" w:type="dxa"/>
            </w:tcMar>
          </w:tcPr>
          <w:p>
            <w:pPr>
              <w:spacing w:line="252" w:lineRule="auto" w:after="0"/>
            </w:pPr>
            <w:r>
              <w:rPr>
                <w:b w:val="0"/>
                <w:color w:val="000000"/>
                <w:sz w:val="19"/>
              </w:rPr>
              <w:t>Descarta decisión, marca ready y observa otra vez</w:t>
            </w:r>
          </w:p>
        </w:tc>
        <w:tc>
          <w:tcPr>
            <w:tcW w:type="dxa" w:w="2362"/>
            <w:vAlign w:val="center"/>
            <w:shd w:fill="F2F5F8"/>
            <w:tcMar>
              <w:top w:w="95" w:type="dxa"/>
              <w:bottom w:w="95" w:type="dxa"/>
              <w:left w:w="100" w:type="dxa"/>
              <w:right w:w="100" w:type="dxa"/>
            </w:tcMar>
          </w:tcPr>
          <w:p>
            <w:pPr>
              <w:spacing w:line="252" w:lineRule="auto" w:after="0"/>
            </w:pPr>
            <w:r>
              <w:rPr>
                <w:b w:val="0"/>
                <w:color w:val="000000"/>
                <w:sz w:val="19"/>
              </w:rPr>
              <w:t>publish</w:t>
            </w:r>
          </w:p>
        </w:tc>
      </w:tr>
      <w:tr>
        <w:trPr>
          <w:cantSplit/>
        </w:trPr>
        <w:tc>
          <w:tcPr>
            <w:tcW w:type="dxa" w:w="1512"/>
            <w:vAlign w:val="center"/>
            <w:shd w:fill="FFFFFF"/>
            <w:tcMar>
              <w:top w:w="95" w:type="dxa"/>
              <w:bottom w:w="95" w:type="dxa"/>
              <w:left w:w="100" w:type="dxa"/>
              <w:right w:w="100" w:type="dxa"/>
            </w:tcMar>
          </w:tcPr>
          <w:p>
            <w:pPr>
              <w:spacing w:line="252" w:lineRule="auto" w:after="0"/>
            </w:pPr>
            <w:r>
              <w:rPr>
                <w:b w:val="0"/>
                <w:color w:val="000000"/>
                <w:sz w:val="19"/>
              </w:rPr>
              <w:t>publish</w:t>
            </w:r>
          </w:p>
        </w:tc>
        <w:tc>
          <w:tcPr>
            <w:tcW w:type="dxa" w:w="6120"/>
            <w:vAlign w:val="center"/>
            <w:shd w:fill="FFFFFF"/>
            <w:tcMar>
              <w:top w:w="95" w:type="dxa"/>
              <w:bottom w:w="95" w:type="dxa"/>
              <w:left w:w="100" w:type="dxa"/>
              <w:right w:w="100" w:type="dxa"/>
            </w:tcMar>
          </w:tcPr>
          <w:p>
            <w:pPr>
              <w:spacing w:line="252" w:lineRule="auto" w:after="0"/>
            </w:pPr>
            <w:r>
              <w:rPr>
                <w:b w:val="0"/>
                <w:color w:val="000000"/>
                <w:sz w:val="19"/>
              </w:rPr>
              <w:t>Genera snapshot de la ejecución</w:t>
            </w:r>
          </w:p>
        </w:tc>
        <w:tc>
          <w:tcPr>
            <w:tcW w:type="dxa" w:w="2362"/>
            <w:vAlign w:val="center"/>
            <w:shd w:fill="FFFFFF"/>
            <w:tcMar>
              <w:top w:w="95" w:type="dxa"/>
              <w:bottom w:w="95" w:type="dxa"/>
              <w:left w:w="100" w:type="dxa"/>
              <w:right w:w="100" w:type="dxa"/>
            </w:tcMar>
          </w:tcPr>
          <w:p>
            <w:pPr>
              <w:spacing w:line="252" w:lineRule="auto" w:after="0"/>
            </w:pPr>
            <w:r>
              <w:rPr>
                <w:b w:val="0"/>
                <w:color w:val="000000"/>
                <w:sz w:val="19"/>
              </w:rPr>
              <w:t>observe si run sigue activo; END en otro caso</w:t>
            </w:r>
          </w:p>
        </w:tc>
      </w:tr>
    </w:tbl>
    <w:p>
      <w:pPr>
        <w:spacing w:after="20"/>
      </w:pPr>
    </w:p>
    <w:p>
      <w:pPr>
        <w:pStyle w:val="Heading2"/>
      </w:pPr>
      <w:r>
        <w:t>Modos de ejecución</w:t>
      </w:r>
    </w:p>
    <w:p>
      <w:pPr/>
      <w:r>
        <w:t>run utiliza graph.stream con stream_mode="updates" y devuelve al cliente únicamente las actualizaciones de publish. Repite turnos hasta done o blocked, salvo que una excepción interrumpa el recorrido. tick ejecuta un turno completo y devuelve una snapshot. predict se detiene después de elegir, de modo que el usuario puede inspeccionar las probabilidades. act comienza directamente en execute y exige una decisión pendiente asociada al fingerprint recibido.</w:t>
      </w:r>
    </w:p>
    <w:p>
      <w:pPr/>
      <w:r>
        <w:t>observe, choose y execute se envuelven con guarded. Este envoltorio captura StalePage solo en run y tick. En predict o act la excepción se propaga, porque el control manual necesita volver a inspeccionar y elegir. recover no está envuelto por guarded: si la nueva observación tampoco consigue estabilizarse, su excepción sale del grafo.</w:t>
      </w:r>
    </w:p>
    <w:p>
      <w:pPr/>
      <w:r>
        <w:t>En run el límite de recursión predeterminado es MAX_STEPS × 12 + 10, equivalente a 730 pasos de grafo. RunnableConfig puede sobrescribirlo. Este límite cubre ciclos de recuperación que no añaden acciones o decisiones. No es una duración máxima de pared ni sustituye a los presupuestos de llamadas y acciones.</w:t>
      </w:r>
    </w:p>
    <w:p>
      <w:pPr/>
      <w:r>
        <w:t>La instancia contiene objetos mutables compartidos y una sesión de navegador. Las invocaciones concurrentes sobre el mismo Agent no son seguras. El inspector aplica un lock, pero los clientes de biblioteca deben serializar sus propias llamadas. Incorporar persistencia o ejecución paralela exige rediseñar la propiedad de esos objetos.</w:t>
      </w:r>
    </w:p>
    <w:p>
      <w:pPr>
        <w:pStyle w:val="Source"/>
      </w:pPr>
      <w:r>
        <w:t>Base técnica  workflow.py completo; agent.py:54,61,172; tests/test_workflow.py.</w:t>
      </w:r>
    </w:p>
    <w:p>
      <w:bookmarkStart w:id="7" w:name="section_7"/>
      <w:pPr>
        <w:pStyle w:val="Heading1"/>
      </w:pPr>
      <w:r>
        <w:t>7 Sesión del navegador y observación de la página</w:t>
      </w:r>
      <w:bookmarkEnd w:id="7"/>
    </w:p>
    <w:p>
      <w:pPr/>
      <w:r>
        <w:t>Browser.__init__ garantiza la disponibilidad del daemon, crea una pestaña about:blank en segundo plano y adjunta una sesión CDP con flatten=True. Fija un viewport de 1120 × 780, deviceScaleFactor=1 y emulación no móvil. Activa la emulación de foco para mantener el renderizado de menús y requestAnimationFrame en la pestaña propia. Después navega a la URL inicial.</w:t>
      </w:r>
    </w:p>
    <w:p>
      <w:pPr/>
      <w:r>
        <w:t>El constructor sondea document.readyState hasta complete con intervalos de 20 ms y un plazo aproximado de 15 segundos. Alcanzar el plazo no genera por sí mismo una excepción en ese bucle. La observación posterior debe determinar qué contenido está disponible. close cierra el target creado y limpia su identificador; el context manager de Agent invoca close al salir.</w:t>
      </w:r>
    </w:p>
    <w:p>
      <w:pPr>
        <w:pStyle w:val="Heading2"/>
      </w:pPr>
      <w:r>
        <w:t>Extracción semántica</w:t>
      </w:r>
    </w:p>
    <w:p>
      <w:pPr/>
      <w:r>
        <w:t>snapshot.js se evalúa como una lectura del documento. Recorre elementos DOM y atributos ARIA; no consulta el árbol CDP Accessibility. Reconoce enlaces, botones, inputs, textarea, select, summary, contenteditable y una lista explícita de roles. Resuelve nombres mediante aria-labelledby, aria-label, etiquetas asociadas, valor de botones, alt, texto descendiente, title y placeholder, con protección frente a referencias cíclicas.</w:t>
      </w:r>
    </w:p>
    <w:p>
      <w:pPr/>
      <w:r>
        <w:t>El lector excluye controles de tipo password, file y hidden como objetivos, y filtra elementos invisibles, inertes, aria-hidden o deshabilitados. El centro del rectángulo del control debe quedar dentro del viewport. Un gridcell que contiene un botón se omite para evitar duplicar ese objetivo. La comprobación de cobertura con elementFromPoint se reserva para la ejecución.</w:t>
      </w:r>
    </w:p>
    <w:p>
      <w:pPr/>
      <w:r>
        <w:t>Un campo editable produce normalmente una acción fill y otra click que permite abrirlo. Un select nativo genera una acción por cada opción habilitada que todavía no está seleccionada. Los checkboxes y radios incluyen su estado; también se conservan checked, selected y expanded de ARIA cuando existen. Los valores de campos permiten evitar pasos ya satisfechos.</w:t>
      </w:r>
    </w:p>
    <w:p>
      <w:pPr>
        <w:pStyle w:val="Heading2"/>
      </w:pPr>
      <w:r>
        <w:t>Texto visible y límites</w:t>
      </w:r>
    </w:p>
    <w:p>
      <w:pPr/>
      <w:r>
        <w:t>Un TreeWalker recoge nodos de texto visibles cuyo rectángulo intersecta el viewport, excluyendo script, style, noscript y template. El texto resultante se limita a 6000 caracteres. La lista se limita a 250 acciones de elementos, no a 250 elementos únicos. Después se añaden controles de scroll disponibles y wait; por ello actions puede contener más de 250 entradas. omitted_actions informa cuántas acciones de elementos se recortaron.</w:t>
      </w:r>
    </w:p>
    <w:p>
      <w:pPr/>
      <w:r>
        <w:t>Los IDs e1, e2 y siguientes identifican acciones de una observación. Los índices 1, 2 y siguientes que ve Jev se construyen después por elemento. La identidad DOM subyacente usa un WeakMap y un Map en window.__jevFast, con IDs numéricos crecientes. Al reconstruirse un nodo, cambia su identidad aunque conserve el mismo texto o posición.</w:t>
      </w:r>
    </w:p>
    <w:p>
      <w:pPr>
        <w:pStyle w:val="Heading2"/>
      </w:pPr>
      <w:r>
        <w:t>Esperas de estabilización y capturas</w:t>
      </w:r>
    </w:p>
    <w:p>
      <w:pPr/>
      <w:r>
        <w:t>Después de una entrada, observe puede esperar dos frames con un tope de 50 ms; para un combobox rellenado el tope es 200 ms y se buscan opciones visibles. Estas esperas son acotadas y no garantizan que una aplicación remota termine todas sus peticiones. Ante StalePage, observe realiza hasta diez intentos de lectura separados por 20 ms.</w:t>
      </w:r>
    </w:p>
    <w:p>
      <w:pPr/>
      <w:r>
        <w:t>La captura JPEG es opcional, con calidad 72. Agent la desactiva por defecto y la activa para el inspector o la grabación. La captura se realiza después de leer el DOM y puede representar un instante ligeramente distinto. Se utiliza como evidencia visual para humanos; ninguna solicitud de inferencia incorpora la imagen.</w:t>
      </w:r>
    </w:p>
    <w:p>
      <w:pPr>
        <w:pStyle w:val="Source"/>
      </w:pPr>
      <w:r>
        <w:t>Base técnica  browser.py:20,38,50,88,116; snapshot.js completo; tests/test_agent.py; scripts/check_guards.py.</w:t>
      </w:r>
    </w:p>
    <w:p>
      <w:bookmarkStart w:id="8" w:name="section_8"/>
      <w:pPr>
        <w:pStyle w:val="Heading1"/>
      </w:pPr>
      <w:r>
        <w:t>8 Identidad frescura y validez de objetivos</w:t>
      </w:r>
      <w:bookmarkEnd w:id="8"/>
    </w:p>
    <w:p>
      <w:pPr/>
      <w:r>
        <w:t>La protección frente a una página obsoleta utiliza varias representaciones con finalidades distintas. Ninguna de ellas constituye una prueba del resultado de negocio. La frescura trata de establecer que la decisión sigue correspondiendo al contexto observado.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5112"/>
        <w:gridCol w:w="3154"/>
      </w:tblGrid>
      <w:tr>
        <w:trPr>
          <w:cantSplit/>
          <w:tblHeader/>
        </w:trPr>
        <w:tc>
          <w:tcPr>
            <w:tcW w:type="dxa" w:w="1728"/>
            <w:vAlign w:val="center"/>
            <w:shd w:fill="233C55"/>
            <w:tcMar>
              <w:top w:w="95" w:type="dxa"/>
              <w:bottom w:w="95" w:type="dxa"/>
              <w:left w:w="100" w:type="dxa"/>
              <w:right w:w="100" w:type="dxa"/>
            </w:tcMar>
          </w:tcPr>
          <w:p>
            <w:pPr>
              <w:spacing w:line="252" w:lineRule="auto" w:after="0"/>
            </w:pPr>
            <w:r>
              <w:rPr>
                <w:b/>
                <w:color w:val="FFFFFF"/>
                <w:sz w:val="19"/>
              </w:rPr>
              <w:t>Representación</w:t>
            </w:r>
          </w:p>
        </w:tc>
        <w:tc>
          <w:tcPr>
            <w:tcW w:type="dxa" w:w="5112"/>
            <w:vAlign w:val="center"/>
            <w:shd w:fill="233C55"/>
            <w:tcMar>
              <w:top w:w="95" w:type="dxa"/>
              <w:bottom w:w="95" w:type="dxa"/>
              <w:left w:w="100" w:type="dxa"/>
              <w:right w:w="100" w:type="dxa"/>
            </w:tcMar>
          </w:tcPr>
          <w:p>
            <w:pPr>
              <w:spacing w:line="252" w:lineRule="auto" w:after="0"/>
            </w:pPr>
            <w:r>
              <w:rPr>
                <w:b/>
                <w:color w:val="FFFFFF"/>
                <w:sz w:val="19"/>
              </w:rPr>
              <w:t>Composición</w:t>
            </w:r>
          </w:p>
        </w:tc>
        <w:tc>
          <w:tcPr>
            <w:tcW w:type="dxa" w:w="3154"/>
            <w:vAlign w:val="center"/>
            <w:shd w:fill="233C55"/>
            <w:tcMar>
              <w:top w:w="95" w:type="dxa"/>
              <w:bottom w:w="95" w:type="dxa"/>
              <w:left w:w="100" w:type="dxa"/>
              <w:right w:w="100" w:type="dxa"/>
            </w:tcMar>
          </w:tcPr>
          <w:p>
            <w:pPr>
              <w:spacing w:line="252" w:lineRule="auto" w:after="0"/>
            </w:pPr>
            <w:r>
              <w:rPr>
                <w:b/>
                <w:color w:val="FFFFFF"/>
                <w:sz w:val="19"/>
              </w:rPr>
              <w:t>Uso</w:t>
            </w:r>
          </w:p>
        </w:tc>
      </w:tr>
      <w:tr>
        <w:trPr>
          <w:cantSplit/>
        </w:trPr>
        <w:tc>
          <w:tcPr>
            <w:tcW w:type="dxa" w:w="1728"/>
            <w:vAlign w:val="center"/>
            <w:shd w:fill="FFFFFF"/>
            <w:tcMar>
              <w:top w:w="95" w:type="dxa"/>
              <w:bottom w:w="95" w:type="dxa"/>
              <w:left w:w="100" w:type="dxa"/>
              <w:right w:w="100" w:type="dxa"/>
            </w:tcMar>
          </w:tcPr>
          <w:p>
            <w:pPr>
              <w:spacing w:line="252" w:lineRule="auto" w:after="0"/>
            </w:pPr>
            <w:r>
              <w:rPr>
                <w:b w:val="0"/>
                <w:color w:val="000000"/>
                <w:sz w:val="19"/>
              </w:rPr>
              <w:t>fingerprint</w:t>
            </w:r>
          </w:p>
        </w:tc>
        <w:tc>
          <w:tcPr>
            <w:tcW w:type="dxa" w:w="5112"/>
            <w:vAlign w:val="center"/>
            <w:shd w:fill="FFFFFF"/>
            <w:tcMar>
              <w:top w:w="95" w:type="dxa"/>
              <w:bottom w:w="95" w:type="dxa"/>
              <w:left w:w="100" w:type="dxa"/>
              <w:right w:w="100" w:type="dxa"/>
            </w:tcMar>
          </w:tcPr>
          <w:p>
            <w:pPr>
              <w:spacing w:line="252" w:lineRule="auto" w:after="0"/>
            </w:pPr>
            <w:r>
              <w:rPr>
                <w:b w:val="0"/>
                <w:color w:val="000000"/>
                <w:sz w:val="19"/>
              </w:rPr>
              <w:t>SHA256 de URL, texto, acciones y scroll; incluye rectángulos</w:t>
            </w:r>
          </w:p>
        </w:tc>
        <w:tc>
          <w:tcPr>
            <w:tcW w:type="dxa" w:w="3154"/>
            <w:vAlign w:val="center"/>
            <w:shd w:fill="FFFFFF"/>
            <w:tcMar>
              <w:top w:w="95" w:type="dxa"/>
              <w:bottom w:w="95" w:type="dxa"/>
              <w:left w:w="100" w:type="dxa"/>
              <w:right w:w="100" w:type="dxa"/>
            </w:tcMar>
          </w:tcPr>
          <w:p>
            <w:pPr>
              <w:spacing w:line="252" w:lineRule="auto" w:after="0"/>
            </w:pPr>
            <w:r>
              <w:rPr>
                <w:b w:val="0"/>
                <w:color w:val="000000"/>
                <w:sz w:val="19"/>
              </w:rPr>
              <w:t>Vincular act a una observación y detectar cambios posteriores</w:t>
            </w:r>
          </w:p>
        </w:tc>
      </w:tr>
      <w:tr>
        <w:trPr>
          <w:cantSplit/>
        </w:trPr>
        <w:tc>
          <w:tcPr>
            <w:tcW w:type="dxa" w:w="1728"/>
            <w:vAlign w:val="center"/>
            <w:shd w:fill="F2F5F8"/>
            <w:tcMar>
              <w:top w:w="95" w:type="dxa"/>
              <w:bottom w:w="95" w:type="dxa"/>
              <w:left w:w="100" w:type="dxa"/>
              <w:right w:w="100" w:type="dxa"/>
            </w:tcMar>
          </w:tcPr>
          <w:p>
            <w:pPr>
              <w:spacing w:line="252" w:lineRule="auto" w:after="0"/>
            </w:pPr>
            <w:r>
              <w:rPr>
                <w:b w:val="0"/>
                <w:color w:val="000000"/>
                <w:sz w:val="19"/>
              </w:rPr>
              <w:t>marker</w:t>
            </w:r>
          </w:p>
        </w:tc>
        <w:tc>
          <w:tcPr>
            <w:tcW w:type="dxa" w:w="5112"/>
            <w:vAlign w:val="center"/>
            <w:shd w:fill="F2F5F8"/>
            <w:tcMar>
              <w:top w:w="95" w:type="dxa"/>
              <w:bottom w:w="95" w:type="dxa"/>
              <w:left w:w="100" w:type="dxa"/>
              <w:right w:w="100" w:type="dxa"/>
            </w:tcMar>
          </w:tcPr>
          <w:p>
            <w:pPr>
              <w:spacing w:line="252" w:lineRule="auto" w:after="0"/>
            </w:pPr>
            <w:r>
              <w:rPr>
                <w:b w:val="0"/>
                <w:color w:val="000000"/>
                <w:sz w:val="19"/>
              </w:rPr>
              <w:t>Documento, URL, scroll, viewport, título, texto, semántica de acciones y campos</w:t>
            </w:r>
          </w:p>
        </w:tc>
        <w:tc>
          <w:tcPr>
            <w:tcW w:type="dxa" w:w="3154"/>
            <w:vAlign w:val="center"/>
            <w:shd w:fill="F2F5F8"/>
            <w:tcMar>
              <w:top w:w="95" w:type="dxa"/>
              <w:bottom w:w="95" w:type="dxa"/>
              <w:left w:w="100" w:type="dxa"/>
              <w:right w:w="100" w:type="dxa"/>
            </w:tcMar>
          </w:tcPr>
          <w:p>
            <w:pPr>
              <w:spacing w:line="252" w:lineRule="auto" w:after="0"/>
            </w:pPr>
            <w:r>
              <w:rPr>
                <w:b w:val="0"/>
                <w:color w:val="000000"/>
                <w:sz w:val="19"/>
              </w:rPr>
              <w:t>Frescura general, escritura y decisiones terminales</w:t>
            </w:r>
          </w:p>
        </w:tc>
      </w:tr>
      <w:tr>
        <w:trPr>
          <w:cantSplit/>
        </w:trPr>
        <w:tc>
          <w:tcPr>
            <w:tcW w:type="dxa" w:w="1728"/>
            <w:vAlign w:val="center"/>
            <w:shd w:fill="FFFFFF"/>
            <w:tcMar>
              <w:top w:w="95" w:type="dxa"/>
              <w:bottom w:w="95" w:type="dxa"/>
              <w:left w:w="100" w:type="dxa"/>
              <w:right w:w="100" w:type="dxa"/>
            </w:tcMar>
          </w:tcPr>
          <w:p>
            <w:pPr>
              <w:spacing w:line="252" w:lineRule="auto" w:after="0"/>
            </w:pPr>
            <w:r>
              <w:rPr>
                <w:b w:val="0"/>
                <w:color w:val="000000"/>
                <w:sz w:val="19"/>
              </w:rPr>
              <w:t>page_key</w:t>
            </w:r>
          </w:p>
        </w:tc>
        <w:tc>
          <w:tcPr>
            <w:tcW w:type="dxa" w:w="5112"/>
            <w:vAlign w:val="center"/>
            <w:shd w:fill="FFFFFF"/>
            <w:tcMar>
              <w:top w:w="95" w:type="dxa"/>
              <w:bottom w:w="95" w:type="dxa"/>
              <w:left w:w="100" w:type="dxa"/>
              <w:right w:w="100" w:type="dxa"/>
            </w:tcMar>
          </w:tcPr>
          <w:p>
            <w:pPr>
              <w:spacing w:line="252" w:lineRule="auto" w:after="0"/>
            </w:pPr>
            <w:r>
              <w:rPr>
                <w:b w:val="0"/>
                <w:color w:val="000000"/>
                <w:sz w:val="19"/>
              </w:rPr>
              <w:t>Documento, URL, scroll, viewport y valores/estados de campos nativos seguros</w:t>
            </w:r>
          </w:p>
        </w:tc>
        <w:tc>
          <w:tcPr>
            <w:tcW w:type="dxa" w:w="3154"/>
            <w:vAlign w:val="center"/>
            <w:shd w:fill="FFFFFF"/>
            <w:tcMar>
              <w:top w:w="95" w:type="dxa"/>
              <w:bottom w:w="95" w:type="dxa"/>
              <w:left w:w="100" w:type="dxa"/>
              <w:right w:w="100" w:type="dxa"/>
            </w:tcMar>
          </w:tcPr>
          <w:p>
            <w:pPr>
              <w:spacing w:line="252" w:lineRule="auto" w:after="0"/>
            </w:pPr>
            <w:r>
              <w:rPr>
                <w:b w:val="0"/>
                <w:color w:val="000000"/>
                <w:sz w:val="19"/>
              </w:rPr>
              <w:t>Contexto global de click y select</w:t>
            </w:r>
          </w:p>
        </w:tc>
      </w:tr>
      <w:tr>
        <w:trPr>
          <w:cantSplit/>
        </w:trPr>
        <w:tc>
          <w:tcPr>
            <w:tcW w:type="dxa" w:w="1728"/>
            <w:vAlign w:val="center"/>
            <w:shd w:fill="F2F5F8"/>
            <w:tcMar>
              <w:top w:w="95" w:type="dxa"/>
              <w:bottom w:w="95" w:type="dxa"/>
              <w:left w:w="100" w:type="dxa"/>
              <w:right w:w="100" w:type="dxa"/>
            </w:tcMar>
          </w:tcPr>
          <w:p>
            <w:pPr>
              <w:spacing w:line="252" w:lineRule="auto" w:after="0"/>
            </w:pPr>
            <w:r>
              <w:rPr>
                <w:b w:val="0"/>
                <w:color w:val="000000"/>
                <w:sz w:val="19"/>
              </w:rPr>
              <w:t>guard por nodo</w:t>
            </w:r>
          </w:p>
        </w:tc>
        <w:tc>
          <w:tcPr>
            <w:tcW w:type="dxa" w:w="5112"/>
            <w:vAlign w:val="center"/>
            <w:shd w:fill="F2F5F8"/>
            <w:tcMar>
              <w:top w:w="95" w:type="dxa"/>
              <w:bottom w:w="95" w:type="dxa"/>
              <w:left w:w="100" w:type="dxa"/>
              <w:right w:w="100" w:type="dxa"/>
            </w:tcMar>
          </w:tcPr>
          <w:p>
            <w:pPr>
              <w:spacing w:line="252" w:lineRule="auto" w:after="0"/>
            </w:pPr>
            <w:r>
              <w:rPr>
                <w:b w:val="0"/>
                <w:color w:val="000000"/>
                <w:sz w:val="19"/>
              </w:rPr>
              <w:t>Identidad, rol, nombre, estados, href y texto del contexto cercano</w:t>
            </w:r>
          </w:p>
        </w:tc>
        <w:tc>
          <w:tcPr>
            <w:tcW w:type="dxa" w:w="3154"/>
            <w:vAlign w:val="center"/>
            <w:shd w:fill="F2F5F8"/>
            <w:tcMar>
              <w:top w:w="95" w:type="dxa"/>
              <w:bottom w:w="95" w:type="dxa"/>
              <w:left w:w="100" w:type="dxa"/>
              <w:right w:w="100" w:type="dxa"/>
            </w:tcMar>
          </w:tcPr>
          <w:p>
            <w:pPr>
              <w:spacing w:line="252" w:lineRule="auto" w:after="0"/>
            </w:pPr>
            <w:r>
              <w:rPr>
                <w:b w:val="0"/>
                <w:color w:val="000000"/>
                <w:sz w:val="19"/>
              </w:rPr>
              <w:t>Validez semántica local de click y select</w:t>
            </w:r>
          </w:p>
        </w:tc>
      </w:tr>
    </w:tbl>
    <w:p>
      <w:pPr>
        <w:spacing w:after="20"/>
      </w:pPr>
    </w:p>
    <w:p>
      <w:pPr/>
      <w:r>
        <w:t>marker excluye la geometría de las acciones y se calcula antes del recorte de 250 acciones. fingerprint se calcula sobre la observación final que contiene los rectángulos. Un cambio geométrico puede alterar fingerprint aunque el significado del objetivo siga vigente. Browser resuelve las coordenadas actuales inmediatamente antes de introducir la entrada, por lo que no ejecuta coordenadas antiguas enviadas por el modelo.</w:t>
      </w:r>
    </w:p>
    <w:p>
      <w:pPr/>
      <w:r>
        <w:t>Para click y select, fresh compara page_key y la guarda del nodo. El contexto local se obtiene del formulario, diálogo, artículo, elemento de lista o fila más cercano, o del padre; incluye hasta 6000 caracteres de su texto. Para fill, controles globales y decisiones DONE o BLOCKED, la comprobación utiliza marker. page_key incluye valores de campos seguros del documento, aunque no todos estén visibles.</w:t>
      </w:r>
    </w:p>
    <w:p>
      <w:pPr/>
      <w:r>
        <w:t>Antes de actuar también se exige que el nodo continúe conectado, visible y habilitado, que el campo sea editable si corresponde y que su centro no esté cubierto. Para select, la opción debe seguir existiendo y estar habilitada. La reducción temporal entre estas comprobaciones y los eventos limita carreras, pero no convierte el navegador en una transacción atómica.</w:t>
      </w:r>
    </w:p>
    <w:p>
      <w:pPr>
        <w:pStyle w:val="Source"/>
      </w:pPr>
      <w:r>
        <w:t>Base técnica  browser.py:88,116,122,131; snapshot.js:pageKey,guard,marker; tests/test_agent.py y scripts/check_guards.py.</w:t>
      </w:r>
    </w:p>
    <w:p>
      <w:bookmarkStart w:id="9" w:name="section_9"/>
      <w:pPr>
        <w:pStyle w:val="Heading1"/>
      </w:pPr>
      <w:r>
        <w:t>9 Espacio de decisiones y protocolo Jev</w:t>
      </w:r>
      <w:bookmarkEnd w:id="9"/>
    </w:p>
    <w:p>
      <w:pPr/>
      <w:r>
        <w:t>action_space convierte acciones observadas en tres estructuras: elements, targets y controls. Agrupa las acciones de un mismo nodo bajo un único índice visible para el modelo. Cada elemento indica las operaciones disponibles. targets conserva por separado los candidatos de CLICK, TYPE_TEXT y SELECT; controls contiene operaciones globales como WAIT o desplazamiento.</w:t>
      </w:r>
    </w:p>
    <w:p>
      <w:pPr/>
      <w:r>
        <w:t>En SELECT, el identificador de objetivo combina elemento y opción, por ejemplo 3:2. Esa opción es una alternativa observada y admitida por el select. Los identificadores son válidos dentro de la observación que los generó. Nunca se aceptan selectores CSS, XPath ni fragmentos de código producidos por el modelo.</w:t>
      </w:r>
    </w:p>
    <w:p>
      <w:pPr>
        <w:pStyle w:val="Heading2"/>
      </w:pPr>
      <w:r>
        <w:t>Solicitud de inferencia</w:t>
      </w:r>
    </w:p>
    <w:p>
      <w:pPr/>
      <w:r>
        <w:t>choose llama por HTTPS a https://api.typesafe.ai/v1/systemone. El cuerpo contiene model, state y questions. state incluye URL, título, texto, elementos estructurados y las últimas diez acciones; de cada acción reciente se envían action, kind, text y page_changed. El objetivo y las reglas se incluyen en las instrucciones de las preguntas.</w:t>
      </w:r>
    </w:p>
    <w:p>
      <w:pPr>
        <w:pStyle w:val="Code"/>
        <w:keepNext/>
      </w:pPr>
      <w:r>
        <w:t>{</w:t>
      </w:r>
    </w:p>
    <w:p>
      <w:pPr>
        <w:pStyle w:val="Code"/>
        <w:keepNext/>
      </w:pPr>
      <w:r>
        <w:t xml:space="preserve">  "model": "jev-latest",</w:t>
      </w:r>
    </w:p>
    <w:p>
      <w:pPr>
        <w:pStyle w:val="Code"/>
        <w:keepNext/>
      </w:pPr>
      <w:r>
        <w:t xml:space="preserve">  "state": {</w:t>
      </w:r>
    </w:p>
    <w:p>
      <w:pPr>
        <w:pStyle w:val="Code"/>
        <w:keepNext/>
      </w:pPr>
      <w:r>
        <w:t xml:space="preserve">    "page": {"url": "...", "title": "...", "text": "..."},</w:t>
      </w:r>
    </w:p>
    <w:p>
      <w:pPr>
        <w:pStyle w:val="Code"/>
        <w:keepNext/>
      </w:pPr>
      <w:r>
        <w:t xml:space="preserve">    "elements": ["elementos estructurados observados"],</w:t>
      </w:r>
    </w:p>
    <w:p>
      <w:pPr>
        <w:pStyle w:val="Code"/>
        <w:keepNext/>
      </w:pPr>
      <w:r>
        <w:t xml:space="preserve">    "recent_actions": ["hasta diez acciones"]</w:t>
      </w:r>
    </w:p>
    <w:p>
      <w:pPr>
        <w:pStyle w:val="Code"/>
        <w:keepNext/>
      </w:pPr>
      <w:r>
        <w:t xml:space="preserve">  },</w:t>
      </w:r>
    </w:p>
    <w:p>
      <w:pPr>
        <w:pStyle w:val="Code"/>
        <w:keepNext/>
      </w:pPr>
      <w:r>
        <w:t xml:space="preserve">  "questions": {</w:t>
      </w:r>
    </w:p>
    <w:p>
      <w:pPr>
        <w:pStyle w:val="Code"/>
        <w:keepNext/>
      </w:pPr>
      <w:r>
        <w:t xml:space="preserve">    "operation": {"type": "choice", "criteria": "..."},</w:t>
      </w:r>
    </w:p>
    <w:p>
      <w:pPr>
        <w:pStyle w:val="Code"/>
        <w:keepNext/>
      </w:pPr>
      <w:r>
        <w:t xml:space="preserve">    "click_target": {"type": "choice", "criteria": "..."},</w:t>
      </w:r>
    </w:p>
    <w:p>
      <w:pPr>
        <w:pStyle w:val="Code"/>
        <w:keepNext/>
      </w:pPr>
      <w:r>
        <w:t xml:space="preserve">    "type_text_target": {"type": "choice", "criteria": "..."}</w:t>
      </w:r>
    </w:p>
    <w:p>
      <w:pPr>
        <w:pStyle w:val="Code"/>
        <w:keepNext/>
      </w:pPr>
      <w:r>
        <w:t xml:space="preserve">  }</w:t>
      </w:r>
    </w:p>
    <w:p>
      <w:pPr>
        <w:pStyle w:val="Code"/>
        <w:keepNext w:val="0"/>
      </w:pPr>
      <w:r>
        <w:t>}</w:t>
      </w:r>
    </w:p>
    <w:p>
      <w:pPr>
        <w:spacing w:after="40"/>
      </w:pPr>
    </w:p>
    <w:p>
      <w:pPr/>
      <w:r>
        <w:t>El ejemplo abrevia campos anidados. Solo aparecen cabezas de objetivo para operaciones que tienen candidatos. La operación siempre incorpora DONE y BLOCKED junto con los controles disponibles. TypeSafe responde a la operación y a los objetivos de cada operación en una única solicitud lógica. Tras elegir la operación, el código valida y consume exclusivamente su cabeza de objetivo; respuestas de cabezas no seleccionadas no pueden provocar acciones.</w:t>
      </w:r>
    </w:p>
    <w:p>
      <w:pPr>
        <w:pStyle w:val="Heading2"/>
      </w:pPr>
      <w:r>
        <w:t>Validación de respuestas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06"/>
      </w:tblGrid>
      <w:tr>
        <w:trPr>
          <w:cantSplit/>
          <w:tblHeader/>
        </w:trPr>
        <w:tc>
          <w:tcPr>
            <w:tcW w:type="dxa" w:w="2088"/>
            <w:vAlign w:val="center"/>
            <w:shd w:fill="233C55"/>
            <w:tcMar>
              <w:top w:w="95" w:type="dxa"/>
              <w:bottom w:w="95" w:type="dxa"/>
              <w:left w:w="100" w:type="dxa"/>
              <w:right w:w="100" w:type="dxa"/>
            </w:tcMar>
          </w:tcPr>
          <w:p>
            <w:pPr>
              <w:spacing w:line="252" w:lineRule="auto" w:after="0"/>
            </w:pPr>
            <w:r>
              <w:rPr>
                <w:b/>
                <w:color w:val="FFFFFF"/>
                <w:sz w:val="19"/>
              </w:rPr>
              <w:t>Condición</w:t>
            </w:r>
          </w:p>
        </w:tc>
        <w:tc>
          <w:tcPr>
            <w:tcW w:type="dxa" w:w="7906"/>
            <w:vAlign w:val="center"/>
            <w:shd w:fill="233C55"/>
            <w:tcMar>
              <w:top w:w="95" w:type="dxa"/>
              <w:bottom w:w="95" w:type="dxa"/>
              <w:left w:w="100" w:type="dxa"/>
              <w:right w:w="100" w:type="dxa"/>
            </w:tcMar>
          </w:tcPr>
          <w:p>
            <w:pPr>
              <w:spacing w:line="252" w:lineRule="auto" w:after="0"/>
            </w:pPr>
            <w:r>
              <w:rPr>
                <w:b/>
                <w:color w:val="FFFFFF"/>
                <w:sz w:val="19"/>
              </w:rPr>
              <w:t>Regla exacta</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Elección</w:t>
            </w:r>
          </w:p>
        </w:tc>
        <w:tc>
          <w:tcPr>
            <w:tcW w:type="dxa" w:w="7906"/>
            <w:vAlign w:val="center"/>
            <w:shd w:fill="FFFFFF"/>
            <w:tcMar>
              <w:top w:w="95" w:type="dxa"/>
              <w:bottom w:w="95" w:type="dxa"/>
              <w:left w:w="100" w:type="dxa"/>
              <w:right w:w="100" w:type="dxa"/>
            </w:tcMar>
          </w:tcPr>
          <w:p>
            <w:pPr>
              <w:spacing w:line="252" w:lineRule="auto" w:after="0"/>
            </w:pPr>
            <w:r>
              <w:rPr>
                <w:b w:val="0"/>
                <w:color w:val="000000"/>
                <w:sz w:val="19"/>
              </w:rPr>
              <w:t>choice debe pertenecer a los IDs ofrecidos.</w:t>
            </w:r>
          </w:p>
        </w:tc>
      </w:tr>
      <w:tr>
        <w:trPr>
          <w:cantSplit/>
        </w:trPr>
        <w:tc>
          <w:tcPr>
            <w:tcW w:type="dxa" w:w="2088"/>
            <w:vAlign w:val="center"/>
            <w:shd w:fill="F2F5F8"/>
            <w:tcMar>
              <w:top w:w="95" w:type="dxa"/>
              <w:bottom w:w="95" w:type="dxa"/>
              <w:left w:w="100" w:type="dxa"/>
              <w:right w:w="100" w:type="dxa"/>
            </w:tcMar>
          </w:tcPr>
          <w:p>
            <w:pPr>
              <w:spacing w:line="252" w:lineRule="auto" w:after="0"/>
            </w:pPr>
            <w:r>
              <w:rPr>
                <w:b w:val="0"/>
                <w:color w:val="000000"/>
                <w:sz w:val="19"/>
              </w:rPr>
              <w:t>Distribución</w:t>
            </w:r>
          </w:p>
        </w:tc>
        <w:tc>
          <w:tcPr>
            <w:tcW w:type="dxa" w:w="7906"/>
            <w:vAlign w:val="center"/>
            <w:shd w:fill="F2F5F8"/>
            <w:tcMar>
              <w:top w:w="95" w:type="dxa"/>
              <w:bottom w:w="95" w:type="dxa"/>
              <w:left w:w="100" w:type="dxa"/>
              <w:right w:w="100" w:type="dxa"/>
            </w:tcMar>
          </w:tcPr>
          <w:p>
            <w:pPr>
              <w:spacing w:line="252" w:lineRule="auto" w:after="0"/>
            </w:pPr>
            <w:r>
              <w:rPr>
                <w:b w:val="0"/>
                <w:color w:val="000000"/>
                <w:sz w:val="19"/>
              </w:rPr>
              <w:t>Las claves de probabilities deben coincidir exactamente con los IDs.</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Valores</w:t>
            </w:r>
          </w:p>
        </w:tc>
        <w:tc>
          <w:tcPr>
            <w:tcW w:type="dxa" w:w="7906"/>
            <w:vAlign w:val="center"/>
            <w:shd w:fill="FFFFFF"/>
            <w:tcMar>
              <w:top w:w="95" w:type="dxa"/>
              <w:bottom w:w="95" w:type="dxa"/>
              <w:left w:w="100" w:type="dxa"/>
              <w:right w:w="100" w:type="dxa"/>
            </w:tcMar>
          </w:tcPr>
          <w:p>
            <w:pPr>
              <w:spacing w:line="252" w:lineRule="auto" w:after="0"/>
            </w:pPr>
            <w:r>
              <w:rPr>
                <w:b w:val="0"/>
                <w:color w:val="000000"/>
                <w:sz w:val="19"/>
              </w:rPr>
              <w:t>Probabilidades y confidence deben ser int o float finitos entre 0 y 1; bool no se acepta.</w:t>
            </w:r>
          </w:p>
        </w:tc>
      </w:tr>
      <w:tr>
        <w:trPr>
          <w:cantSplit/>
        </w:trPr>
        <w:tc>
          <w:tcPr>
            <w:tcW w:type="dxa" w:w="2088"/>
            <w:vAlign w:val="center"/>
            <w:shd w:fill="F2F5F8"/>
            <w:tcMar>
              <w:top w:w="95" w:type="dxa"/>
              <w:bottom w:w="95" w:type="dxa"/>
              <w:left w:w="100" w:type="dxa"/>
              <w:right w:w="100" w:type="dxa"/>
            </w:tcMar>
          </w:tcPr>
          <w:p>
            <w:pPr>
              <w:spacing w:line="252" w:lineRule="auto" w:after="0"/>
            </w:pPr>
            <w:r>
              <w:rPr>
                <w:b w:val="0"/>
                <w:color w:val="000000"/>
                <w:sz w:val="19"/>
              </w:rPr>
              <w:t>Normalización</w:t>
            </w:r>
          </w:p>
        </w:tc>
        <w:tc>
          <w:tcPr>
            <w:tcW w:type="dxa" w:w="7906"/>
            <w:vAlign w:val="center"/>
            <w:shd w:fill="F2F5F8"/>
            <w:tcMar>
              <w:top w:w="95" w:type="dxa"/>
              <w:bottom w:w="95" w:type="dxa"/>
              <w:left w:w="100" w:type="dxa"/>
              <w:right w:w="100" w:type="dxa"/>
            </w:tcMar>
          </w:tcPr>
          <w:p>
            <w:pPr>
              <w:spacing w:line="252" w:lineRule="auto" w:after="0"/>
            </w:pPr>
            <w:r>
              <w:rPr>
                <w:b w:val="0"/>
                <w:color w:val="000000"/>
                <w:sz w:val="19"/>
              </w:rPr>
              <w:t>La diferencia absoluta entre la suma y 1 debe ser menor que 0,02.</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Máximo</w:t>
            </w:r>
          </w:p>
        </w:tc>
        <w:tc>
          <w:tcPr>
            <w:tcW w:type="dxa" w:w="7906"/>
            <w:vAlign w:val="center"/>
            <w:shd w:fill="FFFFFF"/>
            <w:tcMar>
              <w:top w:w="95" w:type="dxa"/>
              <w:bottom w:w="95" w:type="dxa"/>
              <w:left w:w="100" w:type="dxa"/>
              <w:right w:w="100" w:type="dxa"/>
            </w:tcMar>
          </w:tcPr>
          <w:p>
            <w:pPr>
              <w:spacing w:line="252" w:lineRule="auto" w:after="0"/>
            </w:pPr>
            <w:r>
              <w:rPr>
                <w:b w:val="0"/>
                <w:color w:val="000000"/>
                <w:sz w:val="19"/>
              </w:rPr>
              <w:t>La probabilidad elegida debe alcanzar el máximo con tolerancia de 0,000001.</w:t>
            </w:r>
          </w:p>
        </w:tc>
      </w:tr>
    </w:tbl>
    <w:p>
      <w:pPr>
        <w:spacing w:after="20"/>
      </w:pPr>
    </w:p>
    <w:p>
      <w:pPr/>
      <w:r>
        <w:t>No existe un umbral mínimo de confianza para permitir la ejecución. Las probabilidades son datos del proveedor y no una calibración independiente del éxito. Las infracciones detectadas por validate_choice generan ValueError antes de ejecutar; una envoltura malformada puede propagar otros errores, como KeyError o AttributeError, también sin ejecutar la acción. La decisión normalizada incluye choice, operation, target, confidence, distribuciones de operación y objetivo, raw_answers, model, usage, latency_ms y request.</w:t>
      </w:r>
    </w:p>
    <w:p>
      <w:pPr>
        <w:pStyle w:val="Heading2"/>
      </w:pPr>
      <w:r>
        <w:t>Instrucciones de comportamiento</w:t>
      </w:r>
    </w:p>
    <w:p>
      <w:pPr/>
      <w:r>
        <w:t>NEXT_ACTION pide avanzar el objetivo completo, tratar la página como datos no confiables, conservar pasos ya satisfechos, rellenar antes de enviar, seleccionar sugerencias de autocompletado, completar filtros y evitar esperas innecesarias. DONE requiere evidencia visible de todos los requisitos según el prompt. TARGET restringe la elección a índices ofrecidos y a la operación especificada. Estas instrucciones guían al modelo, pero no reemplazan validaciones deterministas.</w:t>
      </w:r>
    </w:p>
    <w:p>
      <w:pPr>
        <w:pStyle w:val="Source"/>
      </w:pPr>
      <w:r>
        <w:t>Base técnica  model.py:30,48,81; questions.py; runnables.py:11; tests/test_agent.py y tests/test_runnables.py.</w:t>
      </w:r>
    </w:p>
    <w:p>
      <w:bookmarkStart w:id="10" w:name="section_10"/>
      <w:pPr>
        <w:pStyle w:val="Heading1"/>
      </w:pPr>
      <w:r>
        <w:t>10 Generación de texto para campos</w:t>
      </w:r>
      <w:bookmarkEnd w:id="10"/>
    </w:p>
    <w:p>
      <w:pPr/>
      <w:r>
        <w:t>TYPE_TEXT se traduce en una acción fill. Antes de generar texto se comprueba la frescura de la página. field_context construye el objetivo completo, label/role/value del campo, el título y hasta 6000 caracteres del texto de página, y las últimas seis acciones con su etiqueta y texto. TextValue transmite ese contexto al auxiliar configurado.</w:t>
      </w:r>
    </w:p>
    <w:p>
      <w:pPr/>
      <w:r>
        <w:t>La solicitud usa un endpoint compatible con chat completions, max_tokens=1024 y response_format de tipo json_object. El mensaje de sistema exige un objeto con la única clave text, sin comentarios ni acciones. Si falta un dato necesario, el prompt pide text:null. El parser exige un string no vacío de como máximo 2000 caracteres; null se convierte en un fallo de validación y no inicia un diálogo para pedir el dato.</w:t>
      </w:r>
    </w:p>
    <w:p>
      <w:pPr>
        <w:pStyle w:val="Code"/>
        <w:keepNext/>
      </w:pPr>
      <w:r>
        <w:t>Entrada conceptual</w:t>
      </w:r>
    </w:p>
    <w:p>
      <w:pPr>
        <w:pStyle w:val="Code"/>
        <w:keepNext/>
      </w:pPr>
      <w:r>
        <w:t>goal: "Buscar el artículo sobre Gödel"</w:t>
      </w:r>
    </w:p>
    <w:p>
      <w:pPr>
        <w:pStyle w:val="Code"/>
        <w:keepNext/>
      </w:pPr>
      <w:r>
        <w:t>field: {label: "Buscar", role: "searchbox", value: ""}</w:t>
      </w:r>
    </w:p>
    <w:p>
      <w:pPr>
        <w:pStyle w:val="Code"/>
        <w:keepNext/>
      </w:pPr>
      <w:r>
        <w:t>page: {title: "Enciclopedia", text: "..."}</w:t>
      </w:r>
    </w:p>
    <w:p>
      <w:pPr>
        <w:pStyle w:val="Code"/>
        <w:keepNext/>
      </w:pPr>
      <w:r>
        <w:t>recent_actions: []</w:t>
      </w:r>
    </w:p>
    <w:p>
      <w:pPr>
        <w:pStyle w:val="Code"/>
        <w:keepNext/>
      </w:pPr>
    </w:p>
    <w:p>
      <w:pPr>
        <w:pStyle w:val="Code"/>
        <w:keepNext/>
      </w:pPr>
      <w:r>
        <w:t>Salida válida del proveedor</w:t>
      </w:r>
    </w:p>
    <w:p>
      <w:pPr>
        <w:pStyle w:val="Code"/>
        <w:keepNext w:val="0"/>
      </w:pPr>
      <w:r>
        <w:t>{"text": "Gödel"}</w:t>
      </w:r>
    </w:p>
    <w:p>
      <w:pPr>
        <w:spacing w:after="40"/>
      </w:pPr>
    </w:p>
    <w:p>
      <w:pPr/>
      <w:r>
        <w:t>El valor se deriva del objetivo, del campo y de su contexto. El ejecutor no contiene valores de negocio alternativos ni deduce un texto por su cuenta si el auxiliar falla. En la respuesta se comprueban JSON válido, forma exacta del objeto, tipo, contenido y longitud. Los metadatos conservan modelo, usage y latencia.</w:t>
      </w:r>
    </w:p>
    <w:p>
      <w:pPr>
        <w:pStyle w:val="Heading2"/>
      </w:pPr>
      <w:r>
        <w:t>Reutilización tras una observación obsoleta</w:t>
      </w:r>
    </w:p>
    <w:p>
      <w:pPr/>
      <w:r>
        <w:t>pending_text conserva una tupla con el contexto completo, el valor y sus metadatos. Si una recuperación lleva al mismo campo con una entrada exactamente igual, el código puede reutilizar ese valor. Basta que cambie el objetivo, el significado/valor del campo, el título/texto enviado o las acciones recientes para exigir otra llamada. El registro text_calls aumenta únicamente cuando se genera y valida un auxiliar nuevo.</w:t>
      </w:r>
    </w:p>
    <w:p>
      <w:pPr/>
      <w:r>
        <w:t>Después de que Browser.act retorne, pending_text se borra. Si la página cambia antes de la mutación, el valor puede permanecer disponible para la siguiente decisión compatible. Es una caché local de contexto exacto, no una memoria semántica ni una caché global entre sesiones.</w:t>
      </w:r>
    </w:p>
    <w:p>
      <w:pPr>
        <w:keepNext/>
        <w:jc w:val="center"/>
      </w:pPr>
      <w:r>
        <w:drawing>
          <wp:inline xmlns:a="http://schemas.openxmlformats.org/drawingml/2006/main" xmlns:pic="http://schemas.openxmlformats.org/drawingml/2006/picture">
            <wp:extent cx="6217920" cy="3303270"/>
            <wp:docPr id="3" name="Picture 3" descr="Figura 3  Secuencia de TYPE_TEXT y orden de registro antes de observar"/>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6217920" cy="3303270"/>
                    </a:xfrm>
                    <a:prstGeom prst="rect"/>
                  </pic:spPr>
                </pic:pic>
              </a:graphicData>
            </a:graphic>
          </wp:inline>
        </w:drawing>
      </w:r>
    </w:p>
    <w:p>
      <w:pPr>
        <w:pStyle w:val="Caption"/>
      </w:pPr>
      <w:r>
        <w:t>Figura 3  Secuencia de TYPE_TEXT y orden de registro antes de observar</w:t>
      </w:r>
    </w:p>
    <w:p>
      <w:pPr>
        <w:pStyle w:val="Source"/>
      </w:pPr>
      <w:r>
        <w:t>Base técnica  model.py:151,160; agent.py:117; runnables.py:28; questions.py:TEXT_VALUE; tests/test_agent.py.</w:t>
      </w:r>
    </w:p>
    <w:p>
      <w:bookmarkStart w:id="11" w:name="section_11"/>
      <w:pPr>
        <w:pStyle w:val="Heading1"/>
      </w:pPr>
      <w:r>
        <w:t>11 Ejecución de acciones y registro de efectos</w:t>
      </w:r>
      <w:bookmarkEnd w:id="11"/>
    </w:p>
    <w:p>
      <w:pPr/>
      <w:r>
        <w:t>_execute exige una decisión y que body.fingerprint coincida con la página guardada. Si esa validación inicial falla, la decisión no se consume. Tras superarla se establece decision=None antes de cualquier auxiliar o mutación. DONE y BLOCKED se procesan como decisiones terminales después de comprobar la frescura; no añaden una acción de navegador al historial.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440"/>
        <w:gridCol w:w="6466"/>
      </w:tblGrid>
      <w:tr>
        <w:trPr>
          <w:cantSplit/>
          <w:tblHeader/>
        </w:trPr>
        <w:tc>
          <w:tcPr>
            <w:tcW w:type="dxa" w:w="2088"/>
            <w:vAlign w:val="center"/>
            <w:shd w:fill="233C55"/>
            <w:tcMar>
              <w:top w:w="95" w:type="dxa"/>
              <w:bottom w:w="95" w:type="dxa"/>
              <w:left w:w="100" w:type="dxa"/>
              <w:right w:w="100" w:type="dxa"/>
            </w:tcMar>
          </w:tcPr>
          <w:p>
            <w:pPr>
              <w:spacing w:line="252" w:lineRule="auto" w:after="0"/>
            </w:pPr>
            <w:r>
              <w:rPr>
                <w:b/>
                <w:color w:val="FFFFFF"/>
                <w:sz w:val="19"/>
              </w:rPr>
              <w:t>Operación lógica</w:t>
            </w:r>
          </w:p>
        </w:tc>
        <w:tc>
          <w:tcPr>
            <w:tcW w:type="dxa" w:w="1440"/>
            <w:vAlign w:val="center"/>
            <w:shd w:fill="233C55"/>
            <w:tcMar>
              <w:top w:w="95" w:type="dxa"/>
              <w:bottom w:w="95" w:type="dxa"/>
              <w:left w:w="100" w:type="dxa"/>
              <w:right w:w="100" w:type="dxa"/>
            </w:tcMar>
          </w:tcPr>
          <w:p>
            <w:pPr>
              <w:spacing w:line="252" w:lineRule="auto" w:after="0"/>
            </w:pPr>
            <w:r>
              <w:rPr>
                <w:b/>
                <w:color w:val="FFFFFF"/>
                <w:sz w:val="19"/>
              </w:rPr>
              <w:t>Acción interna</w:t>
            </w:r>
          </w:p>
        </w:tc>
        <w:tc>
          <w:tcPr>
            <w:tcW w:type="dxa" w:w="6466"/>
            <w:vAlign w:val="center"/>
            <w:shd w:fill="233C55"/>
            <w:tcMar>
              <w:top w:w="95" w:type="dxa"/>
              <w:bottom w:w="95" w:type="dxa"/>
              <w:left w:w="100" w:type="dxa"/>
              <w:right w:w="100" w:type="dxa"/>
            </w:tcMar>
          </w:tcPr>
          <w:p>
            <w:pPr>
              <w:spacing w:line="252" w:lineRule="auto" w:after="0"/>
            </w:pPr>
            <w:r>
              <w:rPr>
                <w:b/>
                <w:color w:val="FFFFFF"/>
                <w:sz w:val="19"/>
              </w:rPr>
              <w:t>Ejecución</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CLICK</w:t>
            </w:r>
          </w:p>
        </w:tc>
        <w:tc>
          <w:tcPr>
            <w:tcW w:type="dxa" w:w="1440"/>
            <w:vAlign w:val="center"/>
            <w:shd w:fill="FFFFFF"/>
            <w:tcMar>
              <w:top w:w="95" w:type="dxa"/>
              <w:bottom w:w="95" w:type="dxa"/>
              <w:left w:w="100" w:type="dxa"/>
              <w:right w:w="100" w:type="dxa"/>
            </w:tcMar>
          </w:tcPr>
          <w:p>
            <w:pPr>
              <w:spacing w:line="252" w:lineRule="auto" w:after="0"/>
            </w:pPr>
            <w:r>
              <w:rPr>
                <w:b w:val="0"/>
                <w:color w:val="000000"/>
                <w:sz w:val="19"/>
              </w:rPr>
              <w:t>click</w:t>
            </w:r>
          </w:p>
        </w:tc>
        <w:tc>
          <w:tcPr>
            <w:tcW w:type="dxa" w:w="6466"/>
            <w:vAlign w:val="center"/>
            <w:shd w:fill="FFFFFF"/>
            <w:tcMar>
              <w:top w:w="95" w:type="dxa"/>
              <w:bottom w:w="95" w:type="dxa"/>
              <w:left w:w="100" w:type="dxa"/>
              <w:right w:w="100" w:type="dxa"/>
            </w:tcMar>
          </w:tcPr>
          <w:p>
            <w:pPr>
              <w:spacing w:line="252" w:lineRule="auto" w:after="0"/>
            </w:pPr>
            <w:r>
              <w:rPr>
                <w:b w:val="0"/>
                <w:color w:val="000000"/>
                <w:sz w:val="19"/>
              </w:rPr>
              <w:t>Comprueba objetivo y envía mousePressed seguido de mouseReleased.</w:t>
            </w:r>
          </w:p>
        </w:tc>
      </w:tr>
      <w:tr>
        <w:trPr>
          <w:cantSplit/>
        </w:trPr>
        <w:tc>
          <w:tcPr>
            <w:tcW w:type="dxa" w:w="2088"/>
            <w:vAlign w:val="center"/>
            <w:shd w:fill="F2F5F8"/>
            <w:tcMar>
              <w:top w:w="95" w:type="dxa"/>
              <w:bottom w:w="95" w:type="dxa"/>
              <w:left w:w="100" w:type="dxa"/>
              <w:right w:w="100" w:type="dxa"/>
            </w:tcMar>
          </w:tcPr>
          <w:p>
            <w:pPr>
              <w:spacing w:line="252" w:lineRule="auto" w:after="0"/>
            </w:pPr>
            <w:r>
              <w:rPr>
                <w:b w:val="0"/>
                <w:color w:val="000000"/>
                <w:sz w:val="19"/>
              </w:rPr>
              <w:t>TYPE_TEXT</w:t>
            </w:r>
          </w:p>
        </w:tc>
        <w:tc>
          <w:tcPr>
            <w:tcW w:type="dxa" w:w="1440"/>
            <w:vAlign w:val="center"/>
            <w:shd w:fill="F2F5F8"/>
            <w:tcMar>
              <w:top w:w="95" w:type="dxa"/>
              <w:bottom w:w="95" w:type="dxa"/>
              <w:left w:w="100" w:type="dxa"/>
              <w:right w:w="100" w:type="dxa"/>
            </w:tcMar>
          </w:tcPr>
          <w:p>
            <w:pPr>
              <w:spacing w:line="252" w:lineRule="auto" w:after="0"/>
            </w:pPr>
            <w:r>
              <w:rPr>
                <w:b w:val="0"/>
                <w:color w:val="000000"/>
                <w:sz w:val="19"/>
              </w:rPr>
              <w:t>fill</w:t>
            </w:r>
          </w:p>
        </w:tc>
        <w:tc>
          <w:tcPr>
            <w:tcW w:type="dxa" w:w="6466"/>
            <w:vAlign w:val="center"/>
            <w:shd w:fill="F2F5F8"/>
            <w:tcMar>
              <w:top w:w="95" w:type="dxa"/>
              <w:bottom w:w="95" w:type="dxa"/>
              <w:left w:w="100" w:type="dxa"/>
              <w:right w:w="100" w:type="dxa"/>
            </w:tcMar>
          </w:tcPr>
          <w:p>
            <w:pPr>
              <w:spacing w:line="252" w:lineRule="auto" w:after="0"/>
            </w:pPr>
            <w:r>
              <w:rPr>
                <w:b w:val="0"/>
                <w:color w:val="000000"/>
                <w:sz w:val="19"/>
              </w:rPr>
              <w:t>Hace clic, selecciona todo y utiliza Input.insertText con el auxiliar.</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SELECT</w:t>
            </w:r>
          </w:p>
        </w:tc>
        <w:tc>
          <w:tcPr>
            <w:tcW w:type="dxa" w:w="1440"/>
            <w:vAlign w:val="center"/>
            <w:shd w:fill="FFFFFF"/>
            <w:tcMar>
              <w:top w:w="95" w:type="dxa"/>
              <w:bottom w:w="95" w:type="dxa"/>
              <w:left w:w="100" w:type="dxa"/>
              <w:right w:w="100" w:type="dxa"/>
            </w:tcMar>
          </w:tcPr>
          <w:p>
            <w:pPr>
              <w:spacing w:line="252" w:lineRule="auto" w:after="0"/>
            </w:pPr>
            <w:r>
              <w:rPr>
                <w:b w:val="0"/>
                <w:color w:val="000000"/>
                <w:sz w:val="19"/>
              </w:rPr>
              <w:t>select</w:t>
            </w:r>
          </w:p>
        </w:tc>
        <w:tc>
          <w:tcPr>
            <w:tcW w:type="dxa" w:w="6466"/>
            <w:vAlign w:val="center"/>
            <w:shd w:fill="FFFFFF"/>
            <w:tcMar>
              <w:top w:w="95" w:type="dxa"/>
              <w:bottom w:w="95" w:type="dxa"/>
              <w:left w:w="100" w:type="dxa"/>
              <w:right w:w="100" w:type="dxa"/>
            </w:tcMar>
          </w:tcPr>
          <w:p>
            <w:pPr>
              <w:spacing w:line="252" w:lineRule="auto" w:after="0"/>
            </w:pPr>
            <w:r>
              <w:rPr>
                <w:b w:val="0"/>
                <w:color w:val="000000"/>
                <w:sz w:val="19"/>
              </w:rPr>
              <w:t>Asigna el valor observado a un select y dispara input y change.</w:t>
            </w:r>
          </w:p>
        </w:tc>
      </w:tr>
      <w:tr>
        <w:trPr>
          <w:cantSplit/>
        </w:trPr>
        <w:tc>
          <w:tcPr>
            <w:tcW w:type="dxa" w:w="2088"/>
            <w:vAlign w:val="center"/>
            <w:shd w:fill="F2F5F8"/>
            <w:tcMar>
              <w:top w:w="95" w:type="dxa"/>
              <w:bottom w:w="95" w:type="dxa"/>
              <w:left w:w="100" w:type="dxa"/>
              <w:right w:w="100" w:type="dxa"/>
            </w:tcMar>
          </w:tcPr>
          <w:p>
            <w:pPr>
              <w:spacing w:line="252" w:lineRule="auto" w:after="0"/>
            </w:pPr>
            <w:r>
              <w:rPr>
                <w:b w:val="0"/>
                <w:color w:val="000000"/>
                <w:sz w:val="19"/>
              </w:rPr>
              <w:t>SCROLL_DOWN</w:t>
            </w:r>
          </w:p>
        </w:tc>
        <w:tc>
          <w:tcPr>
            <w:tcW w:type="dxa" w:w="1440"/>
            <w:vAlign w:val="center"/>
            <w:shd w:fill="F2F5F8"/>
            <w:tcMar>
              <w:top w:w="95" w:type="dxa"/>
              <w:bottom w:w="95" w:type="dxa"/>
              <w:left w:w="100" w:type="dxa"/>
              <w:right w:w="100" w:type="dxa"/>
            </w:tcMar>
          </w:tcPr>
          <w:p>
            <w:pPr>
              <w:spacing w:line="252" w:lineRule="auto" w:after="0"/>
            </w:pPr>
            <w:r>
              <w:rPr>
                <w:b w:val="0"/>
                <w:color w:val="000000"/>
                <w:sz w:val="19"/>
              </w:rPr>
              <w:t>scroll</w:t>
            </w:r>
          </w:p>
        </w:tc>
        <w:tc>
          <w:tcPr>
            <w:tcW w:type="dxa" w:w="6466"/>
            <w:vAlign w:val="center"/>
            <w:shd w:fill="F2F5F8"/>
            <w:tcMar>
              <w:top w:w="95" w:type="dxa"/>
              <w:bottom w:w="95" w:type="dxa"/>
              <w:left w:w="100" w:type="dxa"/>
              <w:right w:w="100" w:type="dxa"/>
            </w:tcMar>
          </w:tcPr>
          <w:p>
            <w:pPr>
              <w:spacing w:line="252" w:lineRule="auto" w:after="0"/>
            </w:pPr>
            <w:r>
              <w:rPr>
                <w:b w:val="0"/>
                <w:color w:val="000000"/>
                <w:sz w:val="19"/>
              </w:rPr>
              <w:t>Evento mouseWheel con deltaY=560.</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SCROLL_UP</w:t>
            </w:r>
          </w:p>
        </w:tc>
        <w:tc>
          <w:tcPr>
            <w:tcW w:type="dxa" w:w="1440"/>
            <w:vAlign w:val="center"/>
            <w:shd w:fill="FFFFFF"/>
            <w:tcMar>
              <w:top w:w="95" w:type="dxa"/>
              <w:bottom w:w="95" w:type="dxa"/>
              <w:left w:w="100" w:type="dxa"/>
              <w:right w:w="100" w:type="dxa"/>
            </w:tcMar>
          </w:tcPr>
          <w:p>
            <w:pPr>
              <w:spacing w:line="252" w:lineRule="auto" w:after="0"/>
            </w:pPr>
            <w:r>
              <w:rPr>
                <w:b w:val="0"/>
                <w:color w:val="000000"/>
                <w:sz w:val="19"/>
              </w:rPr>
              <w:t>scroll</w:t>
            </w:r>
          </w:p>
        </w:tc>
        <w:tc>
          <w:tcPr>
            <w:tcW w:type="dxa" w:w="6466"/>
            <w:vAlign w:val="center"/>
            <w:shd w:fill="FFFFFF"/>
            <w:tcMar>
              <w:top w:w="95" w:type="dxa"/>
              <w:bottom w:w="95" w:type="dxa"/>
              <w:left w:w="100" w:type="dxa"/>
              <w:right w:w="100" w:type="dxa"/>
            </w:tcMar>
          </w:tcPr>
          <w:p>
            <w:pPr>
              <w:spacing w:line="252" w:lineRule="auto" w:after="0"/>
            </w:pPr>
            <w:r>
              <w:rPr>
                <w:b w:val="0"/>
                <w:color w:val="000000"/>
                <w:sz w:val="19"/>
              </w:rPr>
              <w:t>Evento mouseWheel con deltaY=-560.</w:t>
            </w:r>
          </w:p>
        </w:tc>
      </w:tr>
      <w:tr>
        <w:trPr>
          <w:cantSplit/>
        </w:trPr>
        <w:tc>
          <w:tcPr>
            <w:tcW w:type="dxa" w:w="2088"/>
            <w:vAlign w:val="center"/>
            <w:shd w:fill="F2F5F8"/>
            <w:tcMar>
              <w:top w:w="95" w:type="dxa"/>
              <w:bottom w:w="95" w:type="dxa"/>
              <w:left w:w="100" w:type="dxa"/>
              <w:right w:w="100" w:type="dxa"/>
            </w:tcMar>
          </w:tcPr>
          <w:p>
            <w:pPr>
              <w:spacing w:line="252" w:lineRule="auto" w:after="0"/>
            </w:pPr>
            <w:r>
              <w:rPr>
                <w:b w:val="0"/>
                <w:color w:val="000000"/>
                <w:sz w:val="19"/>
              </w:rPr>
              <w:t>WAIT</w:t>
            </w:r>
          </w:p>
        </w:tc>
        <w:tc>
          <w:tcPr>
            <w:tcW w:type="dxa" w:w="1440"/>
            <w:vAlign w:val="center"/>
            <w:shd w:fill="F2F5F8"/>
            <w:tcMar>
              <w:top w:w="95" w:type="dxa"/>
              <w:bottom w:w="95" w:type="dxa"/>
              <w:left w:w="100" w:type="dxa"/>
              <w:right w:w="100" w:type="dxa"/>
            </w:tcMar>
          </w:tcPr>
          <w:p>
            <w:pPr>
              <w:spacing w:line="252" w:lineRule="auto" w:after="0"/>
            </w:pPr>
            <w:r>
              <w:rPr>
                <w:b w:val="0"/>
                <w:color w:val="000000"/>
                <w:sz w:val="19"/>
              </w:rPr>
              <w:t>wait</w:t>
            </w:r>
          </w:p>
        </w:tc>
        <w:tc>
          <w:tcPr>
            <w:tcW w:type="dxa" w:w="6466"/>
            <w:vAlign w:val="center"/>
            <w:shd w:fill="F2F5F8"/>
            <w:tcMar>
              <w:top w:w="95" w:type="dxa"/>
              <w:bottom w:w="95" w:type="dxa"/>
              <w:left w:w="100" w:type="dxa"/>
              <w:right w:w="100" w:type="dxa"/>
            </w:tcMar>
          </w:tcPr>
          <w:p>
            <w:pPr>
              <w:spacing w:line="252" w:lineRule="auto" w:after="0"/>
            </w:pPr>
            <w:r>
              <w:rPr>
                <w:b w:val="0"/>
                <w:color w:val="000000"/>
                <w:sz w:val="19"/>
              </w:rPr>
              <w:t>Espera de 100 ms y posterior observación.</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DONE</w:t>
            </w:r>
          </w:p>
        </w:tc>
        <w:tc>
          <w:tcPr>
            <w:tcW w:type="dxa" w:w="1440"/>
            <w:vAlign w:val="center"/>
            <w:shd w:fill="FFFFFF"/>
            <w:tcMar>
              <w:top w:w="95" w:type="dxa"/>
              <w:bottom w:w="95" w:type="dxa"/>
              <w:left w:w="100" w:type="dxa"/>
              <w:right w:w="100" w:type="dxa"/>
            </w:tcMar>
          </w:tcPr>
          <w:p>
            <w:pPr>
              <w:spacing w:line="252" w:lineRule="auto" w:after="0"/>
            </w:pPr>
            <w:r>
              <w:rPr>
                <w:b w:val="0"/>
                <w:color w:val="000000"/>
                <w:sz w:val="19"/>
              </w:rPr>
              <w:t>terminal</w:t>
            </w:r>
          </w:p>
        </w:tc>
        <w:tc>
          <w:tcPr>
            <w:tcW w:type="dxa" w:w="6466"/>
            <w:vAlign w:val="center"/>
            <w:shd w:fill="FFFFFF"/>
            <w:tcMar>
              <w:top w:w="95" w:type="dxa"/>
              <w:bottom w:w="95" w:type="dxa"/>
              <w:left w:w="100" w:type="dxa"/>
              <w:right w:w="100" w:type="dxa"/>
            </w:tcMar>
          </w:tcPr>
          <w:p>
            <w:pPr>
              <w:spacing w:line="252" w:lineRule="auto" w:after="0"/>
            </w:pPr>
            <w:r>
              <w:rPr>
                <w:b w:val="0"/>
                <w:color w:val="000000"/>
                <w:sz w:val="19"/>
              </w:rPr>
              <w:t>Marca done después de validar frescura.</w:t>
            </w:r>
          </w:p>
        </w:tc>
      </w:tr>
      <w:tr>
        <w:trPr>
          <w:cantSplit/>
        </w:trPr>
        <w:tc>
          <w:tcPr>
            <w:tcW w:type="dxa" w:w="2088"/>
            <w:vAlign w:val="center"/>
            <w:shd w:fill="F2F5F8"/>
            <w:tcMar>
              <w:top w:w="95" w:type="dxa"/>
              <w:bottom w:w="95" w:type="dxa"/>
              <w:left w:w="100" w:type="dxa"/>
              <w:right w:w="100" w:type="dxa"/>
            </w:tcMar>
          </w:tcPr>
          <w:p>
            <w:pPr>
              <w:spacing w:line="252" w:lineRule="auto" w:after="0"/>
            </w:pPr>
            <w:r>
              <w:rPr>
                <w:b w:val="0"/>
                <w:color w:val="000000"/>
                <w:sz w:val="19"/>
              </w:rPr>
              <w:t>BLOCKED</w:t>
            </w:r>
          </w:p>
        </w:tc>
        <w:tc>
          <w:tcPr>
            <w:tcW w:type="dxa" w:w="1440"/>
            <w:vAlign w:val="center"/>
            <w:shd w:fill="F2F5F8"/>
            <w:tcMar>
              <w:top w:w="95" w:type="dxa"/>
              <w:bottom w:w="95" w:type="dxa"/>
              <w:left w:w="100" w:type="dxa"/>
              <w:right w:w="100" w:type="dxa"/>
            </w:tcMar>
          </w:tcPr>
          <w:p>
            <w:pPr>
              <w:spacing w:line="252" w:lineRule="auto" w:after="0"/>
            </w:pPr>
            <w:r>
              <w:rPr>
                <w:b w:val="0"/>
                <w:color w:val="000000"/>
                <w:sz w:val="19"/>
              </w:rPr>
              <w:t>terminal</w:t>
            </w:r>
          </w:p>
        </w:tc>
        <w:tc>
          <w:tcPr>
            <w:tcW w:type="dxa" w:w="6466"/>
            <w:vAlign w:val="center"/>
            <w:shd w:fill="F2F5F8"/>
            <w:tcMar>
              <w:top w:w="95" w:type="dxa"/>
              <w:bottom w:w="95" w:type="dxa"/>
              <w:left w:w="100" w:type="dxa"/>
              <w:right w:w="100" w:type="dxa"/>
            </w:tcMar>
          </w:tcPr>
          <w:p>
            <w:pPr>
              <w:spacing w:line="252" w:lineRule="auto" w:after="0"/>
            </w:pPr>
            <w:r>
              <w:rPr>
                <w:b w:val="0"/>
                <w:color w:val="000000"/>
                <w:sz w:val="19"/>
              </w:rPr>
              <w:t>Marca blocked después de validar frescura.</w:t>
            </w:r>
          </w:p>
        </w:tc>
      </w:tr>
    </w:tbl>
    <w:p>
      <w:pPr>
        <w:spacing w:after="20"/>
      </w:pPr>
    </w:p>
    <w:p>
      <w:pPr/>
      <w:r>
        <w:t>TYPE_TEXT reemplaza el contenido, usando selectAll y el modificador de plataforma correspondiente. SELECT opera sobre el select nativo; un desplegable personalizado se navega mediante los controles click/fill visibles que ofrezca. El scroll utiliza un punto fijo del viewport y el movimiento admitido; no ofrece una abstracción general de scroll para todos los contenedores anidados.</w:t>
      </w:r>
    </w:p>
    <w:p>
      <w:pPr>
        <w:pStyle w:val="Heading2"/>
      </w:pPr>
      <w:r>
        <w:t>Orden del registro</w:t>
      </w:r>
    </w:p>
    <w:p>
      <w:pPr/>
      <w:r>
        <w:t>Una vez que act retorna, el agente borra la caché de texto, calcula el tiempo y añade history. El registro incluye número de paso, etiqueta, kind, choice, probabilidad seleccionada, confianza, latencia Jev, texto y auxiliar, operación, objetivo, uso y marcas temporales. En ese momento page_changed es None y url corresponde a la página anterior. Luego observe obtiene el resultado y actualiza page_changed, url y elapsed_ms.</w:t>
      </w:r>
    </w:p>
    <w:p>
      <w:pPr/>
      <w:r>
        <w:t>Si falla la observación posterior, la acción sigue registrada y page_changed conserva None. Si el error ocurre dentro de una mutación antes de que act retorne, puede haber efectos parciales sin registro de éxito. La decisión ya está consumida y no se reintenta automáticamente. Para select, una evaluación interrumpida o un resultado no confirmado produce RuntimeError para exigir inspección.</w:t>
      </w:r>
    </w:p>
    <w:p>
      <w:pPr/>
      <w:r>
        <w:t>Una nueva decisión podría elegir nuevamente un control parecido si la página sigue ofreciéndolo. La garantía del código es que no reproduce la decisión consumida como un retry del ejecutor. No existe un identificador de idempotencia compartido con los sitios externos ni un mecanismo para deshacer un envío realizado.</w:t>
      </w:r>
    </w:p>
    <w:p>
      <w:pPr>
        <w:pStyle w:val="Source"/>
      </w:pPr>
      <w:r>
        <w:t>Base técnica  agent.py:97,128,132,154; browser.py:101,131; tests/test_workflow.py; tests/test_agent.py.</w:t>
      </w:r>
    </w:p>
    <w:p>
      <w:bookmarkStart w:id="12" w:name="section_12"/>
      <w:pPr>
        <w:pStyle w:val="Heading1"/>
      </w:pPr>
      <w:r>
        <w:t>12 Recuperación reintentos límites y errores</w:t>
      </w:r>
      <w:bookmarkEnd w:id="12"/>
    </w:p>
    <w:p>
      <w:pPr>
        <w:pStyle w:val="Heading2"/>
      </w:pPr>
      <w:r>
        <w:t>Clases de repetición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392"/>
        <w:gridCol w:w="3514"/>
      </w:tblGrid>
      <w:tr>
        <w:trPr>
          <w:cantSplit/>
          <w:tblHeader/>
        </w:trPr>
        <w:tc>
          <w:tcPr>
            <w:tcW w:type="dxa" w:w="2088"/>
            <w:vAlign w:val="center"/>
            <w:shd w:fill="233C55"/>
            <w:tcMar>
              <w:top w:w="95" w:type="dxa"/>
              <w:bottom w:w="95" w:type="dxa"/>
              <w:left w:w="100" w:type="dxa"/>
              <w:right w:w="100" w:type="dxa"/>
            </w:tcMar>
          </w:tcPr>
          <w:p>
            <w:pPr>
              <w:spacing w:line="252" w:lineRule="auto" w:after="0"/>
            </w:pPr>
            <w:r>
              <w:rPr>
                <w:b/>
                <w:color w:val="FFFFFF"/>
                <w:sz w:val="19"/>
              </w:rPr>
              <w:t>Ámbito</w:t>
            </w:r>
          </w:p>
        </w:tc>
        <w:tc>
          <w:tcPr>
            <w:tcW w:type="dxa" w:w="4392"/>
            <w:vAlign w:val="center"/>
            <w:shd w:fill="233C55"/>
            <w:tcMar>
              <w:top w:w="95" w:type="dxa"/>
              <w:bottom w:w="95" w:type="dxa"/>
              <w:left w:w="100" w:type="dxa"/>
              <w:right w:w="100" w:type="dxa"/>
            </w:tcMar>
          </w:tcPr>
          <w:p>
            <w:pPr>
              <w:spacing w:line="252" w:lineRule="auto" w:after="0"/>
            </w:pPr>
            <w:r>
              <w:rPr>
                <w:b/>
                <w:color w:val="FFFFFF"/>
                <w:sz w:val="19"/>
              </w:rPr>
              <w:t>Política implementada</w:t>
            </w:r>
          </w:p>
        </w:tc>
        <w:tc>
          <w:tcPr>
            <w:tcW w:type="dxa" w:w="3514"/>
            <w:vAlign w:val="center"/>
            <w:shd w:fill="233C55"/>
            <w:tcMar>
              <w:top w:w="95" w:type="dxa"/>
              <w:bottom w:w="95" w:type="dxa"/>
              <w:left w:w="100" w:type="dxa"/>
              <w:right w:w="100" w:type="dxa"/>
            </w:tcMar>
          </w:tcPr>
          <w:p>
            <w:pPr>
              <w:spacing w:line="252" w:lineRule="auto" w:after="0"/>
            </w:pPr>
            <w:r>
              <w:rPr>
                <w:b/>
                <w:color w:val="FFFFFF"/>
                <w:sz w:val="19"/>
              </w:rPr>
              <w:t>Implicación</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HTTP de modelos</w:t>
            </w:r>
          </w:p>
        </w:tc>
        <w:tc>
          <w:tcPr>
            <w:tcW w:type="dxa" w:w="4392"/>
            <w:vAlign w:val="center"/>
            <w:shd w:fill="FFFFFF"/>
            <w:tcMar>
              <w:top w:w="95" w:type="dxa"/>
              <w:bottom w:w="95" w:type="dxa"/>
              <w:left w:w="100" w:type="dxa"/>
              <w:right w:w="100" w:type="dxa"/>
            </w:tcMar>
          </w:tcPr>
          <w:p>
            <w:pPr>
              <w:spacing w:line="252" w:lineRule="auto" w:after="0"/>
            </w:pPr>
            <w:r>
              <w:rPr>
                <w:b w:val="0"/>
                <w:color w:val="000000"/>
                <w:sz w:val="19"/>
              </w:rPr>
              <w:t>Hasta 3 intentos ante 429 529 o 503; esperas 0,5 s y 1 s</w:t>
            </w:r>
          </w:p>
        </w:tc>
        <w:tc>
          <w:tcPr>
            <w:tcW w:type="dxa" w:w="3514"/>
            <w:vAlign w:val="center"/>
            <w:shd w:fill="FFFFFF"/>
            <w:tcMar>
              <w:top w:w="95" w:type="dxa"/>
              <w:bottom w:w="95" w:type="dxa"/>
              <w:left w:w="100" w:type="dxa"/>
              <w:right w:w="100" w:type="dxa"/>
            </w:tcMar>
          </w:tcPr>
          <w:p>
            <w:pPr>
              <w:spacing w:line="252" w:lineRule="auto" w:after="0"/>
            </w:pPr>
            <w:r>
              <w:rPr>
                <w:b w:val="0"/>
                <w:color w:val="000000"/>
                <w:sz w:val="19"/>
              </w:rPr>
              <w:t>Puede haber más solicitudes HTTP que decisiones registradas.</w:t>
            </w:r>
          </w:p>
        </w:tc>
      </w:tr>
      <w:tr>
        <w:trPr>
          <w:cantSplit/>
        </w:trPr>
        <w:tc>
          <w:tcPr>
            <w:tcW w:type="dxa" w:w="2088"/>
            <w:vAlign w:val="center"/>
            <w:shd w:fill="F2F5F8"/>
            <w:tcMar>
              <w:top w:w="95" w:type="dxa"/>
              <w:bottom w:w="95" w:type="dxa"/>
              <w:left w:w="100" w:type="dxa"/>
              <w:right w:w="100" w:type="dxa"/>
            </w:tcMar>
          </w:tcPr>
          <w:p>
            <w:pPr>
              <w:spacing w:line="252" w:lineRule="auto" w:after="0"/>
            </w:pPr>
            <w:r>
              <w:rPr>
                <w:b w:val="0"/>
                <w:color w:val="000000"/>
                <w:sz w:val="19"/>
              </w:rPr>
              <w:t>Errores de conexión</w:t>
            </w:r>
          </w:p>
        </w:tc>
        <w:tc>
          <w:tcPr>
            <w:tcW w:type="dxa" w:w="4392"/>
            <w:vAlign w:val="center"/>
            <w:shd w:fill="F2F5F8"/>
            <w:tcMar>
              <w:top w:w="95" w:type="dxa"/>
              <w:bottom w:w="95" w:type="dxa"/>
              <w:left w:w="100" w:type="dxa"/>
              <w:right w:w="100" w:type="dxa"/>
            </w:tcMar>
          </w:tcPr>
          <w:p>
            <w:pPr>
              <w:spacing w:line="252" w:lineRule="auto" w:after="0"/>
            </w:pPr>
            <w:r>
              <w:rPr>
                <w:b w:val="0"/>
                <w:color w:val="000000"/>
                <w:sz w:val="19"/>
              </w:rPr>
              <w:t>httpx.HTTPError se convierte en RuntimeError sin retry</w:t>
            </w:r>
          </w:p>
        </w:tc>
        <w:tc>
          <w:tcPr>
            <w:tcW w:type="dxa" w:w="3514"/>
            <w:vAlign w:val="center"/>
            <w:shd w:fill="F2F5F8"/>
            <w:tcMar>
              <w:top w:w="95" w:type="dxa"/>
              <w:bottom w:w="95" w:type="dxa"/>
              <w:left w:w="100" w:type="dxa"/>
              <w:right w:w="100" w:type="dxa"/>
            </w:tcMar>
          </w:tcPr>
          <w:p>
            <w:pPr>
              <w:spacing w:line="252" w:lineRule="auto" w:after="0"/>
            </w:pPr>
            <w:r>
              <w:rPr>
                <w:b w:val="0"/>
                <w:color w:val="000000"/>
                <w:sz w:val="19"/>
              </w:rPr>
              <w:t>La operación de navegador aún no se ejecutó.</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Observación DOM</w:t>
            </w:r>
          </w:p>
        </w:tc>
        <w:tc>
          <w:tcPr>
            <w:tcW w:type="dxa" w:w="4392"/>
            <w:vAlign w:val="center"/>
            <w:shd w:fill="FFFFFF"/>
            <w:tcMar>
              <w:top w:w="95" w:type="dxa"/>
              <w:bottom w:w="95" w:type="dxa"/>
              <w:left w:w="100" w:type="dxa"/>
              <w:right w:w="100" w:type="dxa"/>
            </w:tcMar>
          </w:tcPr>
          <w:p>
            <w:pPr>
              <w:spacing w:line="252" w:lineRule="auto" w:after="0"/>
            </w:pPr>
            <w:r>
              <w:rPr>
                <w:b w:val="0"/>
                <w:color w:val="000000"/>
                <w:sz w:val="19"/>
              </w:rPr>
              <w:t>Hasta 10 intentos ante StalePage con 20 ms entre intentos</w:t>
            </w:r>
          </w:p>
        </w:tc>
        <w:tc>
          <w:tcPr>
            <w:tcW w:type="dxa" w:w="3514"/>
            <w:vAlign w:val="center"/>
            <w:shd w:fill="FFFFFF"/>
            <w:tcMar>
              <w:top w:w="95" w:type="dxa"/>
              <w:bottom w:w="95" w:type="dxa"/>
              <w:left w:w="100" w:type="dxa"/>
              <w:right w:w="100" w:type="dxa"/>
            </w:tcMar>
          </w:tcPr>
          <w:p>
            <w:pPr>
              <w:spacing w:line="252" w:lineRule="auto" w:after="0"/>
            </w:pPr>
            <w:r>
              <w:rPr>
                <w:b w:val="0"/>
                <w:color w:val="000000"/>
                <w:sz w:val="19"/>
              </w:rPr>
              <w:t>Solo repite lectura.</w:t>
            </w:r>
          </w:p>
        </w:tc>
      </w:tr>
      <w:tr>
        <w:trPr>
          <w:cantSplit/>
        </w:trPr>
        <w:tc>
          <w:tcPr>
            <w:tcW w:type="dxa" w:w="2088"/>
            <w:vAlign w:val="center"/>
            <w:shd w:fill="F2F5F8"/>
            <w:tcMar>
              <w:top w:w="95" w:type="dxa"/>
              <w:bottom w:w="95" w:type="dxa"/>
              <w:left w:w="100" w:type="dxa"/>
              <w:right w:w="100" w:type="dxa"/>
            </w:tcMar>
          </w:tcPr>
          <w:p>
            <w:pPr>
              <w:spacing w:line="252" w:lineRule="auto" w:after="0"/>
            </w:pPr>
            <w:r>
              <w:rPr>
                <w:b w:val="0"/>
                <w:color w:val="000000"/>
                <w:sz w:val="19"/>
              </w:rPr>
              <w:t>Grafo run o tick</w:t>
            </w:r>
          </w:p>
        </w:tc>
        <w:tc>
          <w:tcPr>
            <w:tcW w:type="dxa" w:w="4392"/>
            <w:vAlign w:val="center"/>
            <w:shd w:fill="F2F5F8"/>
            <w:tcMar>
              <w:top w:w="95" w:type="dxa"/>
              <w:bottom w:w="95" w:type="dxa"/>
              <w:left w:w="100" w:type="dxa"/>
              <w:right w:w="100" w:type="dxa"/>
            </w:tcMar>
          </w:tcPr>
          <w:p>
            <w:pPr>
              <w:spacing w:line="252" w:lineRule="auto" w:after="0"/>
            </w:pPr>
            <w:r>
              <w:rPr>
                <w:b w:val="0"/>
                <w:color w:val="000000"/>
                <w:sz w:val="19"/>
              </w:rPr>
              <w:t>Recupera StalePage de observe choose execute</w:t>
            </w:r>
          </w:p>
        </w:tc>
        <w:tc>
          <w:tcPr>
            <w:tcW w:type="dxa" w:w="3514"/>
            <w:vAlign w:val="center"/>
            <w:shd w:fill="F2F5F8"/>
            <w:tcMar>
              <w:top w:w="95" w:type="dxa"/>
              <w:bottom w:w="95" w:type="dxa"/>
              <w:left w:w="100" w:type="dxa"/>
              <w:right w:w="100" w:type="dxa"/>
            </w:tcMar>
          </w:tcPr>
          <w:p>
            <w:pPr>
              <w:spacing w:line="252" w:lineRule="auto" w:after="0"/>
            </w:pPr>
            <w:r>
              <w:rPr>
                <w:b w:val="0"/>
                <w:color w:val="000000"/>
                <w:sz w:val="19"/>
              </w:rPr>
              <w:t>Descarta decisión y observa otra vez.</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Grafo predict o act</w:t>
            </w:r>
          </w:p>
        </w:tc>
        <w:tc>
          <w:tcPr>
            <w:tcW w:type="dxa" w:w="4392"/>
            <w:vAlign w:val="center"/>
            <w:shd w:fill="FFFFFF"/>
            <w:tcMar>
              <w:top w:w="95" w:type="dxa"/>
              <w:bottom w:w="95" w:type="dxa"/>
              <w:left w:w="100" w:type="dxa"/>
              <w:right w:w="100" w:type="dxa"/>
            </w:tcMar>
          </w:tcPr>
          <w:p>
            <w:pPr>
              <w:spacing w:line="252" w:lineRule="auto" w:after="0"/>
            </w:pPr>
            <w:r>
              <w:rPr>
                <w:b w:val="0"/>
                <w:color w:val="000000"/>
                <w:sz w:val="19"/>
              </w:rPr>
              <w:t>Propaga StalePage al cliente</w:t>
            </w:r>
          </w:p>
        </w:tc>
        <w:tc>
          <w:tcPr>
            <w:tcW w:type="dxa" w:w="3514"/>
            <w:vAlign w:val="center"/>
            <w:shd w:fill="FFFFFF"/>
            <w:tcMar>
              <w:top w:w="95" w:type="dxa"/>
              <w:bottom w:w="95" w:type="dxa"/>
              <w:left w:w="100" w:type="dxa"/>
              <w:right w:w="100" w:type="dxa"/>
            </w:tcMar>
          </w:tcPr>
          <w:p>
            <w:pPr>
              <w:spacing w:line="252" w:lineRule="auto" w:after="0"/>
            </w:pPr>
            <w:r>
              <w:rPr>
                <w:b w:val="0"/>
                <w:color w:val="000000"/>
                <w:sz w:val="19"/>
              </w:rPr>
              <w:t>La persona debe volver a observar y elegir.</w:t>
            </w:r>
          </w:p>
        </w:tc>
      </w:tr>
      <w:tr>
        <w:trPr>
          <w:cantSplit/>
        </w:trPr>
        <w:tc>
          <w:tcPr>
            <w:tcW w:type="dxa" w:w="2088"/>
            <w:vAlign w:val="center"/>
            <w:shd w:fill="F2F5F8"/>
            <w:tcMar>
              <w:top w:w="95" w:type="dxa"/>
              <w:bottom w:w="95" w:type="dxa"/>
              <w:left w:w="100" w:type="dxa"/>
              <w:right w:w="100" w:type="dxa"/>
            </w:tcMar>
          </w:tcPr>
          <w:p>
            <w:pPr>
              <w:spacing w:line="252" w:lineRule="auto" w:after="0"/>
            </w:pPr>
            <w:r>
              <w:rPr>
                <w:b w:val="0"/>
                <w:color w:val="000000"/>
                <w:sz w:val="19"/>
              </w:rPr>
              <w:t>Mutación del navegador</w:t>
            </w:r>
          </w:p>
        </w:tc>
        <w:tc>
          <w:tcPr>
            <w:tcW w:type="dxa" w:w="4392"/>
            <w:vAlign w:val="center"/>
            <w:shd w:fill="F2F5F8"/>
            <w:tcMar>
              <w:top w:w="95" w:type="dxa"/>
              <w:bottom w:w="95" w:type="dxa"/>
              <w:left w:w="100" w:type="dxa"/>
              <w:right w:w="100" w:type="dxa"/>
            </w:tcMar>
          </w:tcPr>
          <w:p>
            <w:pPr>
              <w:spacing w:line="252" w:lineRule="auto" w:after="0"/>
            </w:pPr>
            <w:r>
              <w:rPr>
                <w:b w:val="0"/>
                <w:color w:val="000000"/>
                <w:sz w:val="19"/>
              </w:rPr>
              <w:t>Sin política de retry ni replay de checkpoint</w:t>
            </w:r>
          </w:p>
        </w:tc>
        <w:tc>
          <w:tcPr>
            <w:tcW w:type="dxa" w:w="3514"/>
            <w:vAlign w:val="center"/>
            <w:shd w:fill="F2F5F8"/>
            <w:tcMar>
              <w:top w:w="95" w:type="dxa"/>
              <w:bottom w:w="95" w:type="dxa"/>
              <w:left w:w="100" w:type="dxa"/>
              <w:right w:w="100" w:type="dxa"/>
            </w:tcMar>
          </w:tcPr>
          <w:p>
            <w:pPr>
              <w:spacing w:line="252" w:lineRule="auto" w:after="0"/>
            </w:pPr>
            <w:r>
              <w:rPr>
                <w:b w:val="0"/>
                <w:color w:val="000000"/>
                <w:sz w:val="19"/>
              </w:rPr>
              <w:t>Inspeccionar resultados ambiguos antes de continuar.</w:t>
            </w:r>
          </w:p>
        </w:tc>
      </w:tr>
    </w:tbl>
    <w:p>
      <w:pPr>
        <w:spacing w:after="20"/>
      </w:pPr>
    </w:p>
    <w:p>
      <w:pPr/>
      <w:r>
        <w:t>El cliente HTTP global usa HTTP/2 y timeout=25 de httpx. Ese timeout no debe describirse como un plazo total garantizado de toda la tarea: afecta a las fases de E/S y puede aplicarse en varios intentos. No se reintentan automáticamente todos los 5xx, no se aplica jitter y el código no utiliza Retry-After. Los cuerpos de error del proveedor no se incorporan al mensaje sanitizado.</w:t>
      </w:r>
    </w:p>
    <w:p>
      <w:pPr>
        <w:pStyle w:val="Heading2"/>
      </w:pPr>
      <w:r>
        <w:t>Presupuestos</w:t>
      </w:r>
    </w:p>
    <w:p>
      <w:pPr/>
      <w:r>
        <w:t>MAX_STEPS vale 60. Antes de una mutación, si history ya contiene 60 acciones se marca blocked y se lanza ValueError. En la preparación, si decisions ya contiene 120 decisiones validadas, se lanza ValueError. DONE y BLOCKED se procesan antes del límite de acciones, por lo que aún puede registrarse una decisión terminal después de 60 acciones. predict también consume presupuesto de decisiones aunque no ejecute.</w:t>
      </w:r>
    </w:p>
    <w:p>
      <w:pPr/>
      <w:r>
        <w:t>El contador decisions mide respuestas normalizadas incorporadas al estado, no intentos de red. text_calls mide generaciones nuevas aceptadas, no respuestas fallidas ni reutilizaciones. La política HTTP puede efectuar hasta tres solicitudes por llamada lógica. El límite de recursión de run protege además de recuperaciones repetidas. No existe un presupuesto monetario ni un límite global de tiempo configurado.</w:t>
      </w:r>
    </w:p>
    <w:p>
      <w:pPr>
        <w:pStyle w:val="Heading2"/>
      </w:pPr>
      <w:r>
        <w:t>Ausencia de progreso</w:t>
      </w:r>
    </w:p>
    <w:p>
      <w:pPr/>
      <w:r>
        <w:t>Después de observar una acción, se examinan las tres últimas entradas de history. Si las tres tienen page_changed exactamente False y ninguna es wait, se marca blocked. Es una heurística sobre la huella de la página: un cambio visual o de contenido no demuestra progreso, y un efecto de negocio puede no producir el cambio esperado. WAIT evita esa regla para la ventana que lo contiene, pero cuenta como acción.</w:t>
      </w:r>
    </w:p>
    <w:p>
      <w:pPr>
        <w:pStyle w:val="Heading2"/>
      </w:pPr>
      <w:r>
        <w:t>Errores y recuperación operativa</w:t>
      </w:r>
    </w:p>
    <w:p>
      <w:pPr/>
      <w:r>
        <w:t>Los fallos de respuesta TypeSafe, texto inválido, presupuesto o decisión fuera de contexto se propagan como excepciones. Los errores de selección nativa ambiguos se propagan como RuntimeError. En el inspector los errores esperados se muestran con HTTP 400 y los no clasificados con un mensaje genérico HTTP 500 que pide reiniciar. El cliente detiene el modo automático y consulta /api/state para conservar evidencia del estado real.</w:t>
      </w:r>
    </w:p>
    <w:p>
      <w:pPr/>
      <w:r>
        <w:t>recover deja ready, borra decision y obtiene una nueva observación. No borra acciones, decisiones ni llamadas auxiliares acumuladas, ni restablece el presupuesto o el reloj. Si recover falla, el grafo propaga la excepción. Reanudar después de un error requiere evaluar la evidencia disponible; una llamada a run o tick no equivale a una garantía de recuperación de toda clase de fallo.</w:t>
      </w:r>
    </w:p>
    <w:p>
      <w:pPr>
        <w:pStyle w:val="Source"/>
      </w:pPr>
      <w:r>
        <w:t>Base técnica  model.py:12,15; agent.py:69,97,165,172; workflow.py:26,43; demo.py:107; static/app.js:perform.</w:t>
      </w:r>
    </w:p>
    <w:p>
      <w:bookmarkStart w:id="13" w:name="section_13"/>
      <w:pPr>
        <w:pStyle w:val="Heading1"/>
      </w:pPr>
      <w:r>
        <w:t>13 Interfaces de biblioteca y línea de comandos</w:t>
      </w:r>
      <w:bookmarkEnd w:id="13"/>
    </w:p>
    <w:p>
      <w:pPr>
        <w:pStyle w:val="Heading2"/>
      </w:pPr>
      <w:r>
        <w:t>Biblioteca Python</w:t>
      </w:r>
    </w:p>
    <w:p>
      <w:pPr/>
      <w:r>
        <w:t>El punto de entrada público es agentrun.Agent, compatible con jev_ultrafast.Agent. La carga de entorno es explícita y debe preceder a la construcción cuando se requieren variables de archivo. Importar los módulos no carga dotenv ni inicia una llamada a un modelo. Construir Agent sí crea el navegador y realiza la observación inicial.</w:t>
      </w:r>
    </w:p>
    <w:p>
      <w:pPr>
        <w:pStyle w:val="Code"/>
        <w:keepNext/>
      </w:pPr>
      <w:r>
        <w:t>from agentrun import Agent</w:t>
      </w:r>
    </w:p>
    <w:p>
      <w:pPr>
        <w:pStyle w:val="Code"/>
        <w:keepNext/>
      </w:pPr>
      <w:r>
        <w:t>from agentrun.config import load_environment</w:t>
      </w:r>
    </w:p>
    <w:p>
      <w:pPr>
        <w:pStyle w:val="Code"/>
        <w:keepNext/>
      </w:pPr>
    </w:p>
    <w:p>
      <w:pPr>
        <w:pStyle w:val="Code"/>
        <w:keepNext/>
      </w:pPr>
      <w:r>
        <w:t>load_environment()</w:t>
      </w:r>
    </w:p>
    <w:p>
      <w:pPr>
        <w:pStyle w:val="Code"/>
        <w:keepNext/>
      </w:pPr>
      <w:r>
        <w:t>with Agent(</w:t>
      </w:r>
    </w:p>
    <w:p>
      <w:pPr>
        <w:pStyle w:val="Code"/>
        <w:keepNext/>
      </w:pPr>
      <w:r>
        <w:t xml:space="preserve">    "https://en.wikipedia.org/wiki/Main_Page",</w:t>
      </w:r>
    </w:p>
    <w:p>
      <w:pPr>
        <w:pStyle w:val="Code"/>
        <w:keepNext/>
      </w:pPr>
      <w:r>
        <w:t xml:space="preserve">    "Encuentra y abre el artículo sobre Gödel",</w:t>
      </w:r>
    </w:p>
    <w:p>
      <w:pPr>
        <w:pStyle w:val="Code"/>
        <w:keepNext/>
      </w:pPr>
      <w:r>
        <w:t xml:space="preserve">    screenshots=False,</w:t>
      </w:r>
    </w:p>
    <w:p>
      <w:pPr>
        <w:pStyle w:val="Code"/>
        <w:keepNext/>
      </w:pPr>
      <w:r>
        <w:t>) as agent:</w:t>
      </w:r>
    </w:p>
    <w:p>
      <w:pPr>
        <w:pStyle w:val="Code"/>
        <w:keepNext/>
      </w:pPr>
      <w:r>
        <w:t xml:space="preserve">    for state in agent.run(config={"tags": ["sesion"]}):</w:t>
      </w:r>
    </w:p>
    <w:p>
      <w:pPr>
        <w:pStyle w:val="Code"/>
        <w:keepNext/>
      </w:pPr>
      <w:r>
        <w:t xml:space="preserve">        print(state["status"], len(state["history"]))</w:t>
      </w:r>
    </w:p>
    <w:p>
      <w:pPr>
        <w:pStyle w:val="Code"/>
        <w:keepNext/>
      </w:pPr>
      <w:r>
        <w:t xml:space="preserve">    final_state = agent.snapshot()</w:t>
      </w:r>
    </w:p>
    <w:p>
      <w:pPr>
        <w:pStyle w:val="Code"/>
        <w:keepNext w:val="0"/>
      </w:pPr>
      <w:r>
        <w:t xml:space="preserve">    # Comprobar por separado el resultado esperado.</w:t>
      </w:r>
    </w:p>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538"/>
      </w:tblGrid>
      <w:tr>
        <w:trPr>
          <w:cantSplit/>
          <w:tblHeader/>
        </w:trPr>
        <w:tc>
          <w:tcPr>
            <w:tcW w:type="dxa" w:w="3456"/>
            <w:vAlign w:val="center"/>
            <w:shd w:fill="233C55"/>
            <w:tcMar>
              <w:top w:w="95" w:type="dxa"/>
              <w:bottom w:w="95" w:type="dxa"/>
              <w:left w:w="100" w:type="dxa"/>
              <w:right w:w="100" w:type="dxa"/>
            </w:tcMar>
          </w:tcPr>
          <w:p>
            <w:pPr>
              <w:spacing w:line="252" w:lineRule="auto" w:after="0"/>
            </w:pPr>
            <w:r>
              <w:rPr>
                <w:b/>
                <w:color w:val="FFFFFF"/>
                <w:sz w:val="19"/>
              </w:rPr>
              <w:t>Método</w:t>
            </w:r>
          </w:p>
        </w:tc>
        <w:tc>
          <w:tcPr>
            <w:tcW w:type="dxa" w:w="6538"/>
            <w:vAlign w:val="center"/>
            <w:shd w:fill="233C55"/>
            <w:tcMar>
              <w:top w:w="95" w:type="dxa"/>
              <w:bottom w:w="95" w:type="dxa"/>
              <w:left w:w="100" w:type="dxa"/>
              <w:right w:w="100" w:type="dxa"/>
            </w:tcMar>
          </w:tcPr>
          <w:p>
            <w:pPr>
              <w:spacing w:line="252" w:lineRule="auto" w:after="0"/>
            </w:pPr>
            <w:r>
              <w:rPr>
                <w:b/>
                <w:color w:val="FFFFFF"/>
                <w:sz w:val="19"/>
              </w:rPr>
              <w:t>Contrato</w:t>
            </w:r>
          </w:p>
        </w:tc>
      </w:tr>
      <w:tr>
        <w:trPr>
          <w:cantSplit/>
        </w:trPr>
        <w:tc>
          <w:tcPr>
            <w:tcW w:type="dxa" w:w="3456"/>
            <w:vAlign w:val="center"/>
            <w:shd w:fill="FFFFFF"/>
            <w:tcMar>
              <w:top w:w="95" w:type="dxa"/>
              <w:bottom w:w="95" w:type="dxa"/>
              <w:left w:w="100" w:type="dxa"/>
              <w:right w:w="100" w:type="dxa"/>
            </w:tcMar>
          </w:tcPr>
          <w:p>
            <w:pPr>
              <w:spacing w:line="252" w:lineRule="auto" w:after="0"/>
            </w:pPr>
            <w:r>
              <w:rPr>
                <w:b w:val="0"/>
                <w:color w:val="000000"/>
                <w:sz w:val="19"/>
              </w:rPr>
              <w:t>Agent(url, goals, ...)</w:t>
            </w:r>
          </w:p>
        </w:tc>
        <w:tc>
          <w:tcPr>
            <w:tcW w:type="dxa" w:w="6538"/>
            <w:vAlign w:val="center"/>
            <w:shd w:fill="FFFFFF"/>
            <w:tcMar>
              <w:top w:w="95" w:type="dxa"/>
              <w:bottom w:w="95" w:type="dxa"/>
              <w:left w:w="100" w:type="dxa"/>
              <w:right w:w="100" w:type="dxa"/>
            </w:tcMar>
          </w:tcPr>
          <w:p>
            <w:pPr>
              <w:spacing w:line="252" w:lineRule="auto" w:after="0"/>
            </w:pPr>
            <w:r>
              <w:rPr>
                <w:b w:val="0"/>
                <w:color w:val="000000"/>
                <w:sz w:val="19"/>
              </w:rPr>
              <w:t>goals acepta string o iterable de strings; record_dir y screenshots son opcionales.</w:t>
            </w:r>
          </w:p>
        </w:tc>
      </w:tr>
      <w:tr>
        <w:trPr>
          <w:cantSplit/>
        </w:trPr>
        <w:tc>
          <w:tcPr>
            <w:tcW w:type="dxa" w:w="3456"/>
            <w:vAlign w:val="center"/>
            <w:shd w:fill="F2F5F8"/>
            <w:tcMar>
              <w:top w:w="95" w:type="dxa"/>
              <w:bottom w:w="95" w:type="dxa"/>
              <w:left w:w="100" w:type="dxa"/>
              <w:right w:w="100" w:type="dxa"/>
            </w:tcMar>
          </w:tcPr>
          <w:p>
            <w:pPr>
              <w:spacing w:line="252" w:lineRule="auto" w:after="0"/>
            </w:pPr>
            <w:r>
              <w:rPr>
                <w:b w:val="0"/>
                <w:color w:val="000000"/>
                <w:sz w:val="19"/>
              </w:rPr>
              <w:t>graph</w:t>
            </w:r>
          </w:p>
        </w:tc>
        <w:tc>
          <w:tcPr>
            <w:tcW w:type="dxa" w:w="6538"/>
            <w:vAlign w:val="center"/>
            <w:shd w:fill="F2F5F8"/>
            <w:tcMar>
              <w:top w:w="95" w:type="dxa"/>
              <w:bottom w:w="95" w:type="dxa"/>
              <w:left w:w="100" w:type="dxa"/>
              <w:right w:w="100" w:type="dxa"/>
            </w:tcMar>
          </w:tcPr>
          <w:p>
            <w:pPr>
              <w:spacing w:line="252" w:lineRule="auto" w:after="0"/>
            </w:pPr>
            <w:r>
              <w:rPr>
                <w:b w:val="0"/>
                <w:color w:val="000000"/>
                <w:sz w:val="19"/>
              </w:rPr>
              <w:t>Propiedad diferida con el CompiledStateGraph vinculado a la instancia.</w:t>
            </w:r>
          </w:p>
        </w:tc>
      </w:tr>
      <w:tr>
        <w:trPr>
          <w:cantSplit/>
        </w:trPr>
        <w:tc>
          <w:tcPr>
            <w:tcW w:type="dxa" w:w="3456"/>
            <w:vAlign w:val="center"/>
            <w:shd w:fill="FFFFFF"/>
            <w:tcMar>
              <w:top w:w="95" w:type="dxa"/>
              <w:bottom w:w="95" w:type="dxa"/>
              <w:left w:w="100" w:type="dxa"/>
              <w:right w:w="100" w:type="dxa"/>
            </w:tcMar>
          </w:tcPr>
          <w:p>
            <w:pPr>
              <w:spacing w:line="252" w:lineRule="auto" w:after="0"/>
            </w:pPr>
            <w:r>
              <w:rPr>
                <w:b w:val="0"/>
                <w:color w:val="000000"/>
                <w:sz w:val="19"/>
              </w:rPr>
              <w:t>command(name, body=None, *, config=None)</w:t>
            </w:r>
          </w:p>
        </w:tc>
        <w:tc>
          <w:tcPr>
            <w:tcW w:type="dxa" w:w="6538"/>
            <w:vAlign w:val="center"/>
            <w:shd w:fill="FFFFFF"/>
            <w:tcMar>
              <w:top w:w="95" w:type="dxa"/>
              <w:bottom w:w="95" w:type="dxa"/>
              <w:left w:w="100" w:type="dxa"/>
              <w:right w:w="100" w:type="dxa"/>
            </w:tcMar>
          </w:tcPr>
          <w:p>
            <w:pPr>
              <w:spacing w:line="252" w:lineRule="auto" w:after="0"/>
            </w:pPr>
            <w:r>
              <w:rPr>
                <w:b w:val="0"/>
                <w:color w:val="000000"/>
                <w:sz w:val="19"/>
              </w:rPr>
              <w:t>Admite tick predict act; config solo como argumento nombrado. Devuelve snapshot.</w:t>
            </w:r>
          </w:p>
        </w:tc>
      </w:tr>
      <w:tr>
        <w:trPr>
          <w:cantSplit/>
        </w:trPr>
        <w:tc>
          <w:tcPr>
            <w:tcW w:type="dxa" w:w="3456"/>
            <w:vAlign w:val="center"/>
            <w:shd w:fill="F2F5F8"/>
            <w:tcMar>
              <w:top w:w="95" w:type="dxa"/>
              <w:bottom w:w="95" w:type="dxa"/>
              <w:left w:w="100" w:type="dxa"/>
              <w:right w:w="100" w:type="dxa"/>
            </w:tcMar>
          </w:tcPr>
          <w:p>
            <w:pPr>
              <w:spacing w:line="252" w:lineRule="auto" w:after="0"/>
            </w:pPr>
            <w:r>
              <w:rPr>
                <w:b w:val="0"/>
                <w:color w:val="000000"/>
                <w:sz w:val="19"/>
              </w:rPr>
              <w:t>run(*, config=None)</w:t>
            </w:r>
          </w:p>
        </w:tc>
        <w:tc>
          <w:tcPr>
            <w:tcW w:type="dxa" w:w="6538"/>
            <w:vAlign w:val="center"/>
            <w:shd w:fill="F2F5F8"/>
            <w:tcMar>
              <w:top w:w="95" w:type="dxa"/>
              <w:bottom w:w="95" w:type="dxa"/>
              <w:left w:w="100" w:type="dxa"/>
              <w:right w:w="100" w:type="dxa"/>
            </w:tcMar>
          </w:tcPr>
          <w:p>
            <w:pPr>
              <w:spacing w:line="252" w:lineRule="auto" w:after="0"/>
            </w:pPr>
            <w:r>
              <w:rPr>
                <w:b w:val="0"/>
                <w:color w:val="000000"/>
                <w:sz w:val="19"/>
              </w:rPr>
              <w:t>Generador de snapshots por turno publicado; config solo como argumento nombrado.</w:t>
            </w:r>
          </w:p>
        </w:tc>
      </w:tr>
      <w:tr>
        <w:trPr>
          <w:cantSplit/>
        </w:trPr>
        <w:tc>
          <w:tcPr>
            <w:tcW w:type="dxa" w:w="3456"/>
            <w:vAlign w:val="center"/>
            <w:shd w:fill="FFFFFF"/>
            <w:tcMar>
              <w:top w:w="95" w:type="dxa"/>
              <w:bottom w:w="95" w:type="dxa"/>
              <w:left w:w="100" w:type="dxa"/>
              <w:right w:w="100" w:type="dxa"/>
            </w:tcMar>
          </w:tcPr>
          <w:p>
            <w:pPr>
              <w:spacing w:line="252" w:lineRule="auto" w:after="0"/>
            </w:pPr>
            <w:r>
              <w:rPr>
                <w:b w:val="0"/>
                <w:color w:val="000000"/>
                <w:sz w:val="19"/>
              </w:rPr>
              <w:t>snapshot()</w:t>
            </w:r>
          </w:p>
        </w:tc>
        <w:tc>
          <w:tcPr>
            <w:tcW w:type="dxa" w:w="6538"/>
            <w:vAlign w:val="center"/>
            <w:shd w:fill="FFFFFF"/>
            <w:tcMar>
              <w:top w:w="95" w:type="dxa"/>
              <w:bottom w:w="95" w:type="dxa"/>
              <w:left w:w="100" w:type="dxa"/>
              <w:right w:w="100" w:type="dxa"/>
            </w:tcMar>
          </w:tcPr>
          <w:p>
            <w:pPr>
              <w:spacing w:line="252" w:lineRule="auto" w:after="0"/>
            </w:pPr>
            <w:r>
              <w:rPr>
                <w:b w:val="0"/>
                <w:color w:val="000000"/>
                <w:sz w:val="19"/>
              </w:rPr>
              <w:t>Vista superficial del estado sin browser y con elements.</w:t>
            </w:r>
          </w:p>
        </w:tc>
      </w:tr>
      <w:tr>
        <w:trPr>
          <w:cantSplit/>
        </w:trPr>
        <w:tc>
          <w:tcPr>
            <w:tcW w:type="dxa" w:w="3456"/>
            <w:vAlign w:val="center"/>
            <w:shd w:fill="F2F5F8"/>
            <w:tcMar>
              <w:top w:w="95" w:type="dxa"/>
              <w:bottom w:w="95" w:type="dxa"/>
              <w:left w:w="100" w:type="dxa"/>
              <w:right w:w="100" w:type="dxa"/>
            </w:tcMar>
          </w:tcPr>
          <w:p>
            <w:pPr>
              <w:spacing w:line="252" w:lineRule="auto" w:after="0"/>
            </w:pPr>
            <w:r>
              <w:rPr>
                <w:b w:val="0"/>
                <w:color w:val="000000"/>
                <w:sz w:val="19"/>
              </w:rPr>
              <w:t>close()</w:t>
            </w:r>
          </w:p>
        </w:tc>
        <w:tc>
          <w:tcPr>
            <w:tcW w:type="dxa" w:w="6538"/>
            <w:vAlign w:val="center"/>
            <w:shd w:fill="F2F5F8"/>
            <w:tcMar>
              <w:top w:w="95" w:type="dxa"/>
              <w:bottom w:w="95" w:type="dxa"/>
              <w:left w:w="100" w:type="dxa"/>
              <w:right w:w="100" w:type="dxa"/>
            </w:tcMar>
          </w:tcPr>
          <w:p>
            <w:pPr>
              <w:spacing w:line="252" w:lineRule="auto" w:after="0"/>
            </w:pPr>
            <w:r>
              <w:rPr>
                <w:b w:val="0"/>
                <w:color w:val="000000"/>
                <w:sz w:val="19"/>
              </w:rPr>
              <w:t>Cierra la pestaña propietaria.</w:t>
            </w:r>
          </w:p>
        </w:tc>
      </w:tr>
      <w:tr>
        <w:trPr>
          <w:cantSplit/>
        </w:trPr>
        <w:tc>
          <w:tcPr>
            <w:tcW w:type="dxa" w:w="3456"/>
            <w:vAlign w:val="center"/>
            <w:shd w:fill="FFFFFF"/>
            <w:tcMar>
              <w:top w:w="95" w:type="dxa"/>
              <w:bottom w:w="95" w:type="dxa"/>
              <w:left w:w="100" w:type="dxa"/>
              <w:right w:w="100" w:type="dxa"/>
            </w:tcMar>
          </w:tcPr>
          <w:p>
            <w:pPr>
              <w:spacing w:line="252" w:lineRule="auto" w:after="0"/>
            </w:pPr>
            <w:r>
              <w:rPr>
                <w:b w:val="0"/>
                <w:color w:val="000000"/>
                <w:sz w:val="19"/>
              </w:rPr>
              <w:t>__enter__ y __exit__</w:t>
            </w:r>
          </w:p>
        </w:tc>
        <w:tc>
          <w:tcPr>
            <w:tcW w:type="dxa" w:w="6538"/>
            <w:vAlign w:val="center"/>
            <w:shd w:fill="FFFFFF"/>
            <w:tcMar>
              <w:top w:w="95" w:type="dxa"/>
              <w:bottom w:w="95" w:type="dxa"/>
              <w:left w:w="100" w:type="dxa"/>
              <w:right w:w="100" w:type="dxa"/>
            </w:tcMar>
          </w:tcPr>
          <w:p>
            <w:pPr>
              <w:spacing w:line="252" w:lineRule="auto" w:after="0"/>
            </w:pPr>
            <w:r>
              <w:rPr>
                <w:b w:val="0"/>
                <w:color w:val="000000"/>
                <w:sz w:val="19"/>
              </w:rPr>
              <w:t>Permiten with para cerrar la sesión al salir.</w:t>
            </w:r>
          </w:p>
        </w:tc>
      </w:tr>
    </w:tbl>
    <w:p>
      <w:pPr>
        <w:spacing w:after="20"/>
      </w:pPr>
    </w:p>
    <w:p>
      <w:pPr/>
      <w:r>
        <w:t>RunnableConfig permite etiquetas, metadatos y callbacks que se propagan a los runnables anidados. Puede usarse para observabilidad; la instalación actual no activa por sí sola un backend de trazas remoto. Las interfaces asíncronas heredadas de los adaptadores no hacen segura la concurrencia del Agent compartido.</w:t>
      </w:r>
    </w:p>
    <w:p>
      <w:pPr>
        <w:pStyle w:val="Heading2"/>
      </w:pPr>
      <w:r>
        <w:t>Comandos disponibles</w:t>
      </w:r>
    </w:p>
    <w:p>
      <w:pPr>
        <w:pStyle w:val="Code"/>
        <w:keepNext/>
      </w:pPr>
      <w:r>
        <w:t>uv sync --locked</w:t>
      </w:r>
    </w:p>
    <w:p>
      <w:pPr>
        <w:pStyle w:val="Code"/>
        <w:keepNext/>
      </w:pPr>
      <w:r>
        <w:t>uv run agentrun</w:t>
      </w:r>
    </w:p>
    <w:p>
      <w:pPr>
        <w:pStyle w:val="Code"/>
        <w:keepNext/>
      </w:pPr>
      <w:r>
        <w:t>uv run agentrun --env-file /ruta/config.env</w:t>
      </w:r>
    </w:p>
    <w:p>
      <w:pPr>
        <w:pStyle w:val="Code"/>
        <w:keepNext/>
      </w:pPr>
    </w:p>
    <w:p>
      <w:pPr>
        <w:pStyle w:val="Code"/>
        <w:keepNext/>
      </w:pPr>
      <w:r>
        <w:t>uv run agentrun run \</w:t>
      </w:r>
    </w:p>
    <w:p>
      <w:pPr>
        <w:pStyle w:val="Code"/>
        <w:keepNext/>
      </w:pPr>
      <w:r>
        <w:t xml:space="preserve">  --url https://en.wikipedia.org/wiki/Main_Page \</w:t>
      </w:r>
    </w:p>
    <w:p>
      <w:pPr>
        <w:pStyle w:val="Code"/>
        <w:keepNext/>
      </w:pPr>
      <w:r>
        <w:t xml:space="preserve">  --goal 'Encuentra y abre el artículo sobre Gödel'</w:t>
      </w:r>
    </w:p>
    <w:p>
      <w:pPr>
        <w:pStyle w:val="Code"/>
        <w:keepNext/>
      </w:pPr>
    </w:p>
    <w:p>
      <w:pPr>
        <w:pStyle w:val="Code"/>
        <w:keepNext/>
      </w:pPr>
      <w:r>
        <w:t>uv run agentrun run --env-file /ruta/config.env \</w:t>
      </w:r>
    </w:p>
    <w:p>
      <w:pPr>
        <w:pStyle w:val="Code"/>
        <w:keepNext/>
      </w:pPr>
      <w:r>
        <w:t xml:space="preserve">  --url https://en.wikipedia.org/wiki/Main_Page \</w:t>
      </w:r>
    </w:p>
    <w:p>
      <w:pPr>
        <w:pStyle w:val="Code"/>
        <w:keepNext/>
      </w:pPr>
      <w:r>
        <w:t xml:space="preserve">  --goal 'Encuentra y abre el artículo sobre Gödel'</w:t>
      </w:r>
    </w:p>
    <w:p>
      <w:pPr>
        <w:pStyle w:val="Code"/>
        <w:keepNext/>
      </w:pPr>
    </w:p>
    <w:p>
      <w:pPr>
        <w:pStyle w:val="Code"/>
        <w:keepNext w:val="0"/>
      </w:pPr>
      <w:r>
        <w:t>python -m agentrun --help</w:t>
      </w:r>
    </w:p>
    <w:p>
      <w:pPr>
        <w:spacing w:after="40"/>
      </w:pPr>
    </w:p>
    <w:p>
      <w:pPr/>
      <w:r>
        <w:t>agentrun sin subcomando abre el servidor del inspector; run ejecuta la tarea de navegador desde la terminal. --env-file se admite antes del subcomando y después de run. La opción --goal se puede repetir para formar el objetivo conjunto. El entrypoint heredado jev abre el inspector a través de demo.main; no reproduce toda la CLI de agentrun.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8698"/>
      </w:tblGrid>
      <w:tr>
        <w:trPr>
          <w:cantSplit/>
          <w:tblHeader/>
        </w:trPr>
        <w:tc>
          <w:tcPr>
            <w:tcW w:type="dxa" w:w="1296"/>
            <w:vAlign w:val="center"/>
            <w:shd w:fill="233C55"/>
            <w:tcMar>
              <w:top w:w="95" w:type="dxa"/>
              <w:bottom w:w="95" w:type="dxa"/>
              <w:left w:w="100" w:type="dxa"/>
              <w:right w:w="100" w:type="dxa"/>
            </w:tcMar>
          </w:tcPr>
          <w:p>
            <w:pPr>
              <w:spacing w:line="252" w:lineRule="auto" w:after="0"/>
            </w:pPr>
            <w:r>
              <w:rPr>
                <w:b/>
                <w:color w:val="FFFFFF"/>
                <w:sz w:val="19"/>
              </w:rPr>
              <w:t>Salida CLI</w:t>
            </w:r>
          </w:p>
        </w:tc>
        <w:tc>
          <w:tcPr>
            <w:tcW w:type="dxa" w:w="8698"/>
            <w:vAlign w:val="center"/>
            <w:shd w:fill="233C55"/>
            <w:tcMar>
              <w:top w:w="95" w:type="dxa"/>
              <w:bottom w:w="95" w:type="dxa"/>
              <w:left w:w="100" w:type="dxa"/>
              <w:right w:w="100" w:type="dxa"/>
            </w:tcMar>
          </w:tcPr>
          <w:p>
            <w:pPr>
              <w:spacing w:line="252" w:lineRule="auto" w:after="0"/>
            </w:pPr>
            <w:r>
              <w:rPr>
                <w:b/>
                <w:color w:val="FFFFFF"/>
                <w:sz w:val="19"/>
              </w:rPr>
              <w:t>Significado efectivo</w:t>
            </w:r>
          </w:p>
        </w:tc>
      </w:tr>
      <w:tr>
        <w:trPr>
          <w:cantSplit/>
        </w:trPr>
        <w:tc>
          <w:tcPr>
            <w:tcW w:type="dxa" w:w="1296"/>
            <w:vAlign w:val="center"/>
            <w:shd w:fill="FFFFFF"/>
            <w:tcMar>
              <w:top w:w="95" w:type="dxa"/>
              <w:bottom w:w="95" w:type="dxa"/>
              <w:left w:w="100" w:type="dxa"/>
              <w:right w:w="100" w:type="dxa"/>
            </w:tcMar>
          </w:tcPr>
          <w:p>
            <w:pPr>
              <w:spacing w:line="252" w:lineRule="auto" w:after="0"/>
            </w:pPr>
            <w:r>
              <w:rPr>
                <w:b w:val="0"/>
                <w:color w:val="000000"/>
                <w:sz w:val="19"/>
              </w:rPr>
              <w:t>0</w:t>
            </w:r>
          </w:p>
        </w:tc>
        <w:tc>
          <w:tcPr>
            <w:tcW w:type="dxa" w:w="8698"/>
            <w:vAlign w:val="center"/>
            <w:shd w:fill="FFFFFF"/>
            <w:tcMar>
              <w:top w:w="95" w:type="dxa"/>
              <w:bottom w:w="95" w:type="dxa"/>
              <w:left w:w="100" w:type="dxa"/>
              <w:right w:w="100" w:type="dxa"/>
            </w:tcMar>
          </w:tcPr>
          <w:p>
            <w:pPr>
              <w:spacing w:line="252" w:lineRule="auto" w:after="0"/>
            </w:pPr>
            <w:r>
              <w:rPr>
                <w:b w:val="0"/>
                <w:color w:val="000000"/>
                <w:sz w:val="19"/>
              </w:rPr>
              <w:t>La iteración terminó con status done; Jev declaró DONE.</w:t>
            </w:r>
          </w:p>
        </w:tc>
      </w:tr>
      <w:tr>
        <w:trPr>
          <w:cantSplit/>
        </w:trPr>
        <w:tc>
          <w:tcPr>
            <w:tcW w:type="dxa" w:w="1296"/>
            <w:vAlign w:val="center"/>
            <w:shd w:fill="F2F5F8"/>
            <w:tcMar>
              <w:top w:w="95" w:type="dxa"/>
              <w:bottom w:w="95" w:type="dxa"/>
              <w:left w:w="100" w:type="dxa"/>
              <w:right w:w="100" w:type="dxa"/>
            </w:tcMar>
          </w:tcPr>
          <w:p>
            <w:pPr>
              <w:spacing w:line="252" w:lineRule="auto" w:after="0"/>
            </w:pPr>
            <w:r>
              <w:rPr>
                <w:b w:val="0"/>
                <w:color w:val="000000"/>
                <w:sz w:val="19"/>
              </w:rPr>
              <w:t>2</w:t>
            </w:r>
          </w:p>
        </w:tc>
        <w:tc>
          <w:tcPr>
            <w:tcW w:type="dxa" w:w="8698"/>
            <w:vAlign w:val="center"/>
            <w:shd w:fill="F2F5F8"/>
            <w:tcMar>
              <w:top w:w="95" w:type="dxa"/>
              <w:bottom w:w="95" w:type="dxa"/>
              <w:left w:w="100" w:type="dxa"/>
              <w:right w:w="100" w:type="dxa"/>
            </w:tcMar>
          </w:tcPr>
          <w:p>
            <w:pPr>
              <w:spacing w:line="252" w:lineRule="auto" w:after="0"/>
            </w:pPr>
            <w:r>
              <w:rPr>
                <w:b w:val="0"/>
                <w:color w:val="000000"/>
                <w:sz w:val="19"/>
              </w:rPr>
              <w:t>La iteración terminó con status blocked, o hubo EnvironmentFileError; argparse también usa 2 para argumentos inválidos.</w:t>
            </w:r>
          </w:p>
        </w:tc>
      </w:tr>
      <w:tr>
        <w:trPr>
          <w:cantSplit/>
        </w:trPr>
        <w:tc>
          <w:tcPr>
            <w:tcW w:type="dxa" w:w="1296"/>
            <w:vAlign w:val="center"/>
            <w:shd w:fill="FFFFFF"/>
            <w:tcMar>
              <w:top w:w="95" w:type="dxa"/>
              <w:bottom w:w="95" w:type="dxa"/>
              <w:left w:w="100" w:type="dxa"/>
              <w:right w:w="100" w:type="dxa"/>
            </w:tcMar>
          </w:tcPr>
          <w:p>
            <w:pPr>
              <w:spacing w:line="252" w:lineRule="auto" w:after="0"/>
            </w:pPr>
            <w:r>
              <w:rPr>
                <w:b w:val="0"/>
                <w:color w:val="000000"/>
                <w:sz w:val="19"/>
              </w:rPr>
              <w:t>1</w:t>
            </w:r>
          </w:p>
        </w:tc>
        <w:tc>
          <w:tcPr>
            <w:tcW w:type="dxa" w:w="8698"/>
            <w:vAlign w:val="center"/>
            <w:shd w:fill="FFFFFF"/>
            <w:tcMar>
              <w:top w:w="95" w:type="dxa"/>
              <w:bottom w:w="95" w:type="dxa"/>
              <w:left w:w="100" w:type="dxa"/>
              <w:right w:w="100" w:type="dxa"/>
            </w:tcMar>
          </w:tcPr>
          <w:p>
            <w:pPr>
              <w:spacing w:line="252" w:lineRule="auto" w:after="0"/>
            </w:pPr>
            <w:r>
              <w:rPr>
                <w:b w:val="0"/>
                <w:color w:val="000000"/>
                <w:sz w:val="19"/>
              </w:rPr>
              <w:t>Excepción genérica o fin sin estado terminal reconocido.</w:t>
            </w:r>
          </w:p>
        </w:tc>
      </w:tr>
      <w:tr>
        <w:trPr>
          <w:cantSplit/>
        </w:trPr>
        <w:tc>
          <w:tcPr>
            <w:tcW w:type="dxa" w:w="1296"/>
            <w:vAlign w:val="center"/>
            <w:shd w:fill="F2F5F8"/>
            <w:tcMar>
              <w:top w:w="95" w:type="dxa"/>
              <w:bottom w:w="95" w:type="dxa"/>
              <w:left w:w="100" w:type="dxa"/>
              <w:right w:w="100" w:type="dxa"/>
            </w:tcMar>
          </w:tcPr>
          <w:p>
            <w:pPr>
              <w:spacing w:line="252" w:lineRule="auto" w:after="0"/>
            </w:pPr>
            <w:r>
              <w:rPr>
                <w:b w:val="0"/>
                <w:color w:val="000000"/>
                <w:sz w:val="19"/>
              </w:rPr>
              <w:t>130</w:t>
            </w:r>
          </w:p>
        </w:tc>
        <w:tc>
          <w:tcPr>
            <w:tcW w:type="dxa" w:w="8698"/>
            <w:vAlign w:val="center"/>
            <w:shd w:fill="F2F5F8"/>
            <w:tcMar>
              <w:top w:w="95" w:type="dxa"/>
              <w:bottom w:w="95" w:type="dxa"/>
              <w:left w:w="100" w:type="dxa"/>
              <w:right w:w="100" w:type="dxa"/>
            </w:tcMar>
          </w:tcPr>
          <w:p>
            <w:pPr>
              <w:spacing w:line="252" w:lineRule="auto" w:after="0"/>
            </w:pPr>
            <w:r>
              <w:rPr>
                <w:b w:val="0"/>
                <w:color w:val="000000"/>
                <w:sz w:val="19"/>
              </w:rPr>
              <w:t>KeyboardInterrupt capturada por la CLI durante run.</w:t>
            </w:r>
          </w:p>
        </w:tc>
      </w:tr>
    </w:tbl>
    <w:p>
      <w:pPr>
        <w:spacing w:after="20"/>
      </w:pPr>
    </w:p>
    <w:p>
      <w:pPr/>
      <w:r>
        <w:t>Estos significados terminales corresponden al subcomando run. El inspector retorna 0 al finalizar normalmente; demo.main también captura su propia interrupción por teclado y cierra el servidor antes de retornar.</w:t>
      </w:r>
    </w:p>
    <w:p>
      <w:pPr/>
      <w:r>
        <w:t>El README resume el bloqueo como salida 2, pero alcanzar presupuestos lanza ValueError y main lo transforma en salida 1. El consumidor debe conservar esta distinción. La CLI muestra un mensaje genérico para excepciones de proveedores/navegador, evitando imprimir detalles que pudieran contener credenciales o contenido de página.</w:t>
      </w:r>
    </w:p>
    <w:p>
      <w:pPr>
        <w:pStyle w:val="Source"/>
      </w:pPr>
      <w:r>
        <w:t>Base técnica  agentrun/cli.py completo; agentrun/config.py; agentrun/__init__.py; pyproject.toml; tests/test_cli.py.</w:t>
      </w:r>
    </w:p>
    <w:p>
      <w:bookmarkStart w:id="14" w:name="section_14"/>
      <w:pPr>
        <w:pStyle w:val="Heading1"/>
      </w:pPr>
      <w:r>
        <w:t>14 Servidor HTTP y contratos del inspector</w:t>
      </w:r>
      <w:bookmarkEnd w:id="14"/>
    </w:p>
    <w:p>
      <w:pPr/>
      <w:r>
        <w:t>El servidor es ThreadingHTTPServer ligado a 127.0.0.1. El puerto predeterminado es 8766 y puede cambiarse con TYPESAFE_DEMO_PORT. Existe una única variable global AGENT por proceso. El servidor genera TOKEN con secrets.token_urlsafe(32), lo inserta en la página local y exige X-Demo-Token para las peticiones que mutan estado.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456"/>
        <w:gridCol w:w="3658"/>
      </w:tblGrid>
      <w:tr>
        <w:trPr>
          <w:cantSplit/>
          <w:tblHeader/>
        </w:trPr>
        <w:tc>
          <w:tcPr>
            <w:tcW w:type="dxa" w:w="2880"/>
            <w:vAlign w:val="center"/>
            <w:shd w:fill="233C55"/>
            <w:tcMar>
              <w:top w:w="95" w:type="dxa"/>
              <w:bottom w:w="95" w:type="dxa"/>
              <w:left w:w="100" w:type="dxa"/>
              <w:right w:w="100" w:type="dxa"/>
            </w:tcMar>
          </w:tcPr>
          <w:p>
            <w:pPr>
              <w:spacing w:line="252" w:lineRule="auto" w:after="0"/>
            </w:pPr>
            <w:r>
              <w:rPr>
                <w:b/>
                <w:color w:val="FFFFFF"/>
                <w:sz w:val="19"/>
              </w:rPr>
              <w:t>Método y ruta</w:t>
            </w:r>
          </w:p>
        </w:tc>
        <w:tc>
          <w:tcPr>
            <w:tcW w:type="dxa" w:w="3456"/>
            <w:vAlign w:val="center"/>
            <w:shd w:fill="233C55"/>
            <w:tcMar>
              <w:top w:w="95" w:type="dxa"/>
              <w:bottom w:w="95" w:type="dxa"/>
              <w:left w:w="100" w:type="dxa"/>
              <w:right w:w="100" w:type="dxa"/>
            </w:tcMar>
          </w:tcPr>
          <w:p>
            <w:pPr>
              <w:spacing w:line="252" w:lineRule="auto" w:after="0"/>
            </w:pPr>
            <w:r>
              <w:rPr>
                <w:b/>
                <w:color w:val="FFFFFF"/>
                <w:sz w:val="19"/>
              </w:rPr>
              <w:t>Entrada</w:t>
            </w:r>
          </w:p>
        </w:tc>
        <w:tc>
          <w:tcPr>
            <w:tcW w:type="dxa" w:w="3658"/>
            <w:vAlign w:val="center"/>
            <w:shd w:fill="233C55"/>
            <w:tcMar>
              <w:top w:w="95" w:type="dxa"/>
              <w:bottom w:w="95" w:type="dxa"/>
              <w:left w:w="100" w:type="dxa"/>
              <w:right w:w="100" w:type="dxa"/>
            </w:tcMar>
          </w:tcPr>
          <w:p>
            <w:pPr>
              <w:spacing w:line="252" w:lineRule="auto" w:after="0"/>
            </w:pPr>
            <w:r>
              <w:rPr>
                <w:b/>
                <w:color w:val="FFFFFF"/>
                <w:sz w:val="19"/>
              </w:rPr>
              <w:t>Respuesta normal</w:t>
            </w:r>
          </w:p>
        </w:tc>
      </w:tr>
      <w:tr>
        <w:trPr>
          <w:cantSplit/>
        </w:trPr>
        <w:tc>
          <w:tcPr>
            <w:tcW w:type="dxa" w:w="2880"/>
            <w:vAlign w:val="center"/>
            <w:shd w:fill="FFFFFF"/>
            <w:tcMar>
              <w:top w:w="95" w:type="dxa"/>
              <w:bottom w:w="95" w:type="dxa"/>
              <w:left w:w="100" w:type="dxa"/>
              <w:right w:w="100" w:type="dxa"/>
            </w:tcMar>
          </w:tcPr>
          <w:p>
            <w:pPr>
              <w:spacing w:line="252" w:lineRule="auto" w:after="0"/>
            </w:pPr>
            <w:r>
              <w:rPr>
                <w:b w:val="0"/>
                <w:color w:val="000000"/>
                <w:sz w:val="19"/>
              </w:rPr>
              <w:t>GET /</w:t>
            </w:r>
          </w:p>
        </w:tc>
        <w:tc>
          <w:tcPr>
            <w:tcW w:type="dxa" w:w="3456"/>
            <w:vAlign w:val="center"/>
            <w:shd w:fill="FFFFFF"/>
            <w:tcMar>
              <w:top w:w="95" w:type="dxa"/>
              <w:bottom w:w="95" w:type="dxa"/>
              <w:left w:w="100" w:type="dxa"/>
              <w:right w:w="100" w:type="dxa"/>
            </w:tcMar>
          </w:tcPr>
          <w:p>
            <w:pPr>
              <w:spacing w:line="252" w:lineRule="auto" w:after="0"/>
            </w:pPr>
            <w:r>
              <w:rPr>
                <w:b w:val="0"/>
                <w:color w:val="000000"/>
                <w:sz w:val="19"/>
              </w:rPr>
              <w:t>Host local exacto</w:t>
            </w:r>
          </w:p>
        </w:tc>
        <w:tc>
          <w:tcPr>
            <w:tcW w:type="dxa" w:w="3658"/>
            <w:vAlign w:val="center"/>
            <w:shd w:fill="FFFFFF"/>
            <w:tcMar>
              <w:top w:w="95" w:type="dxa"/>
              <w:bottom w:w="95" w:type="dxa"/>
              <w:left w:w="100" w:type="dxa"/>
              <w:right w:w="100" w:type="dxa"/>
            </w:tcMar>
          </w:tcPr>
          <w:p>
            <w:pPr>
              <w:spacing w:line="252" w:lineRule="auto" w:after="0"/>
            </w:pPr>
            <w:r>
              <w:rPr>
                <w:b w:val="0"/>
                <w:color w:val="000000"/>
                <w:sz w:val="19"/>
              </w:rPr>
              <w:t>HTML del inspector con token</w:t>
            </w:r>
          </w:p>
        </w:tc>
      </w:tr>
      <w:tr>
        <w:trPr>
          <w:cantSplit/>
        </w:trPr>
        <w:tc>
          <w:tcPr>
            <w:tcW w:type="dxa" w:w="2880"/>
            <w:vAlign w:val="center"/>
            <w:shd w:fill="F2F5F8"/>
            <w:tcMar>
              <w:top w:w="95" w:type="dxa"/>
              <w:bottom w:w="95" w:type="dxa"/>
              <w:left w:w="100" w:type="dxa"/>
              <w:right w:w="100" w:type="dxa"/>
            </w:tcMar>
          </w:tcPr>
          <w:p>
            <w:pPr>
              <w:spacing w:line="252" w:lineRule="auto" w:after="0"/>
            </w:pPr>
            <w:r>
              <w:rPr>
                <w:b w:val="0"/>
                <w:color w:val="000000"/>
                <w:sz w:val="19"/>
              </w:rPr>
              <w:t>GET /app.js y /style.css</w:t>
            </w:r>
          </w:p>
        </w:tc>
        <w:tc>
          <w:tcPr>
            <w:tcW w:type="dxa" w:w="3456"/>
            <w:vAlign w:val="center"/>
            <w:shd w:fill="F2F5F8"/>
            <w:tcMar>
              <w:top w:w="95" w:type="dxa"/>
              <w:bottom w:w="95" w:type="dxa"/>
              <w:left w:w="100" w:type="dxa"/>
              <w:right w:w="100" w:type="dxa"/>
            </w:tcMar>
          </w:tcPr>
          <w:p>
            <w:pPr>
              <w:spacing w:line="252" w:lineRule="auto" w:after="0"/>
            </w:pPr>
            <w:r>
              <w:rPr>
                <w:b w:val="0"/>
                <w:color w:val="000000"/>
                <w:sz w:val="19"/>
              </w:rPr>
              <w:t>Host local exacto</w:t>
            </w:r>
          </w:p>
        </w:tc>
        <w:tc>
          <w:tcPr>
            <w:tcW w:type="dxa" w:w="3658"/>
            <w:vAlign w:val="center"/>
            <w:shd w:fill="F2F5F8"/>
            <w:tcMar>
              <w:top w:w="95" w:type="dxa"/>
              <w:bottom w:w="95" w:type="dxa"/>
              <w:left w:w="100" w:type="dxa"/>
              <w:right w:w="100" w:type="dxa"/>
            </w:tcMar>
          </w:tcPr>
          <w:p>
            <w:pPr>
              <w:spacing w:line="252" w:lineRule="auto" w:after="0"/>
            </w:pPr>
            <w:r>
              <w:rPr>
                <w:b w:val="0"/>
                <w:color w:val="000000"/>
                <w:sz w:val="19"/>
              </w:rPr>
              <w:t>Recursos estáticos</w:t>
            </w:r>
          </w:p>
        </w:tc>
      </w:tr>
      <w:tr>
        <w:trPr>
          <w:cantSplit/>
        </w:trPr>
        <w:tc>
          <w:tcPr>
            <w:tcW w:type="dxa" w:w="2880"/>
            <w:vAlign w:val="center"/>
            <w:shd w:fill="FFFFFF"/>
            <w:tcMar>
              <w:top w:w="95" w:type="dxa"/>
              <w:bottom w:w="95" w:type="dxa"/>
              <w:left w:w="100" w:type="dxa"/>
              <w:right w:w="100" w:type="dxa"/>
            </w:tcMar>
          </w:tcPr>
          <w:p>
            <w:pPr>
              <w:spacing w:line="252" w:lineRule="auto" w:after="0"/>
            </w:pPr>
            <w:r>
              <w:rPr>
                <w:b w:val="0"/>
                <w:color w:val="000000"/>
                <w:sz w:val="19"/>
              </w:rPr>
              <w:t>GET /fixture.html</w:t>
            </w:r>
          </w:p>
        </w:tc>
        <w:tc>
          <w:tcPr>
            <w:tcW w:type="dxa" w:w="3456"/>
            <w:vAlign w:val="center"/>
            <w:shd w:fill="FFFFFF"/>
            <w:tcMar>
              <w:top w:w="95" w:type="dxa"/>
              <w:bottom w:w="95" w:type="dxa"/>
              <w:left w:w="100" w:type="dxa"/>
              <w:right w:w="100" w:type="dxa"/>
            </w:tcMar>
          </w:tcPr>
          <w:p>
            <w:pPr>
              <w:spacing w:line="252" w:lineRule="auto" w:after="0"/>
            </w:pPr>
            <w:r>
              <w:rPr>
                <w:b w:val="0"/>
                <w:color w:val="000000"/>
                <w:sz w:val="19"/>
              </w:rPr>
              <w:t>Escenario en query del fixture</w:t>
            </w:r>
          </w:p>
        </w:tc>
        <w:tc>
          <w:tcPr>
            <w:tcW w:type="dxa" w:w="3658"/>
            <w:vAlign w:val="center"/>
            <w:shd w:fill="FFFFFF"/>
            <w:tcMar>
              <w:top w:w="95" w:type="dxa"/>
              <w:bottom w:w="95" w:type="dxa"/>
              <w:left w:w="100" w:type="dxa"/>
              <w:right w:w="100" w:type="dxa"/>
            </w:tcMar>
          </w:tcPr>
          <w:p>
            <w:pPr>
              <w:spacing w:line="252" w:lineRule="auto" w:after="0"/>
            </w:pPr>
            <w:r>
              <w:rPr>
                <w:b w:val="0"/>
                <w:color w:val="000000"/>
                <w:sz w:val="19"/>
              </w:rPr>
              <w:t>Página de pruebas travel o research</w:t>
            </w:r>
          </w:p>
        </w:tc>
      </w:tr>
      <w:tr>
        <w:trPr>
          <w:cantSplit/>
        </w:trPr>
        <w:tc>
          <w:tcPr>
            <w:tcW w:type="dxa" w:w="2880"/>
            <w:vAlign w:val="center"/>
            <w:shd w:fill="F2F5F8"/>
            <w:tcMar>
              <w:top w:w="95" w:type="dxa"/>
              <w:bottom w:w="95" w:type="dxa"/>
              <w:left w:w="100" w:type="dxa"/>
              <w:right w:w="100" w:type="dxa"/>
            </w:tcMar>
          </w:tcPr>
          <w:p>
            <w:pPr>
              <w:spacing w:line="252" w:lineRule="auto" w:after="0"/>
            </w:pPr>
            <w:r>
              <w:rPr>
                <w:b w:val="0"/>
                <w:color w:val="000000"/>
                <w:sz w:val="19"/>
              </w:rPr>
              <w:t>GET /api/state</w:t>
            </w:r>
          </w:p>
        </w:tc>
        <w:tc>
          <w:tcPr>
            <w:tcW w:type="dxa" w:w="3456"/>
            <w:vAlign w:val="center"/>
            <w:shd w:fill="F2F5F8"/>
            <w:tcMar>
              <w:top w:w="95" w:type="dxa"/>
              <w:bottom w:w="95" w:type="dxa"/>
              <w:left w:w="100" w:type="dxa"/>
              <w:right w:w="100" w:type="dxa"/>
            </w:tcMar>
          </w:tcPr>
          <w:p>
            <w:pPr>
              <w:spacing w:line="252" w:lineRule="auto" w:after="0"/>
            </w:pPr>
            <w:r>
              <w:rPr>
                <w:b w:val="0"/>
                <w:color w:val="000000"/>
                <w:sz w:val="19"/>
              </w:rPr>
              <w:t>Host local exacto</w:t>
            </w:r>
          </w:p>
        </w:tc>
        <w:tc>
          <w:tcPr>
            <w:tcW w:type="dxa" w:w="3658"/>
            <w:vAlign w:val="center"/>
            <w:shd w:fill="F2F5F8"/>
            <w:tcMar>
              <w:top w:w="95" w:type="dxa"/>
              <w:bottom w:w="95" w:type="dxa"/>
              <w:left w:w="100" w:type="dxa"/>
              <w:right w:w="100" w:type="dxa"/>
            </w:tcMar>
          </w:tcPr>
          <w:p>
            <w:pPr>
              <w:spacing w:line="252" w:lineRule="auto" w:after="0"/>
            </w:pPr>
            <w:r>
              <w:rPr>
                <w:b w:val="0"/>
                <w:color w:val="000000"/>
                <w:sz w:val="19"/>
              </w:rPr>
              <w:t>Snapshot actual o estado idle</w:t>
            </w:r>
          </w:p>
        </w:tc>
      </w:tr>
      <w:tr>
        <w:trPr>
          <w:cantSplit/>
        </w:trPr>
        <w:tc>
          <w:tcPr>
            <w:tcW w:type="dxa" w:w="2880"/>
            <w:vAlign w:val="center"/>
            <w:shd w:fill="FFFFFF"/>
            <w:tcMar>
              <w:top w:w="95" w:type="dxa"/>
              <w:bottom w:w="95" w:type="dxa"/>
              <w:left w:w="100" w:type="dxa"/>
              <w:right w:w="100" w:type="dxa"/>
            </w:tcMar>
          </w:tcPr>
          <w:p>
            <w:pPr>
              <w:spacing w:line="252" w:lineRule="auto" w:after="0"/>
            </w:pPr>
            <w:r>
              <w:rPr>
                <w:b w:val="0"/>
                <w:color w:val="000000"/>
                <w:sz w:val="19"/>
              </w:rPr>
              <w:t>GET /demo.mp4</w:t>
            </w:r>
          </w:p>
        </w:tc>
        <w:tc>
          <w:tcPr>
            <w:tcW w:type="dxa" w:w="3456"/>
            <w:vAlign w:val="center"/>
            <w:shd w:fill="FFFFFF"/>
            <w:tcMar>
              <w:top w:w="95" w:type="dxa"/>
              <w:bottom w:w="95" w:type="dxa"/>
              <w:left w:w="100" w:type="dxa"/>
              <w:right w:w="100" w:type="dxa"/>
            </w:tcMar>
          </w:tcPr>
          <w:p>
            <w:pPr>
              <w:spacing w:line="252" w:lineRule="auto" w:after="0"/>
            </w:pPr>
            <w:r>
              <w:rPr>
                <w:b w:val="0"/>
                <w:color w:val="000000"/>
                <w:sz w:val="19"/>
              </w:rPr>
              <w:t>Archivo disponible en checkout</w:t>
            </w:r>
          </w:p>
        </w:tc>
        <w:tc>
          <w:tcPr>
            <w:tcW w:type="dxa" w:w="3658"/>
            <w:vAlign w:val="center"/>
            <w:shd w:fill="FFFFFF"/>
            <w:tcMar>
              <w:top w:w="95" w:type="dxa"/>
              <w:bottom w:w="95" w:type="dxa"/>
              <w:left w:w="100" w:type="dxa"/>
              <w:right w:w="100" w:type="dxa"/>
            </w:tcMar>
          </w:tcPr>
          <w:p>
            <w:pPr>
              <w:spacing w:line="252" w:lineRule="auto" w:after="0"/>
            </w:pPr>
            <w:r>
              <w:rPr>
                <w:b w:val="0"/>
                <w:color w:val="000000"/>
                <w:sz w:val="19"/>
              </w:rPr>
              <w:t>Vídeo conservado; 404 si no existe</w:t>
            </w:r>
          </w:p>
        </w:tc>
      </w:tr>
      <w:tr>
        <w:trPr>
          <w:cantSplit/>
        </w:trPr>
        <w:tc>
          <w:tcPr>
            <w:tcW w:type="dxa" w:w="2880"/>
            <w:vAlign w:val="center"/>
            <w:shd w:fill="F2F5F8"/>
            <w:tcMar>
              <w:top w:w="95" w:type="dxa"/>
              <w:bottom w:w="95" w:type="dxa"/>
              <w:left w:w="100" w:type="dxa"/>
              <w:right w:w="100" w:type="dxa"/>
            </w:tcMar>
          </w:tcPr>
          <w:p>
            <w:pPr>
              <w:spacing w:line="252" w:lineRule="auto" w:after="0"/>
            </w:pPr>
            <w:r>
              <w:rPr>
                <w:b w:val="0"/>
                <w:color w:val="000000"/>
                <w:sz w:val="19"/>
              </w:rPr>
              <w:t>POST /api/reset</w:t>
            </w:r>
          </w:p>
        </w:tc>
        <w:tc>
          <w:tcPr>
            <w:tcW w:type="dxa" w:w="3456"/>
            <w:vAlign w:val="center"/>
            <w:shd w:fill="F2F5F8"/>
            <w:tcMar>
              <w:top w:w="95" w:type="dxa"/>
              <w:bottom w:w="95" w:type="dxa"/>
              <w:left w:w="100" w:type="dxa"/>
              <w:right w:w="100" w:type="dxa"/>
            </w:tcMar>
          </w:tcPr>
          <w:p>
            <w:pPr>
              <w:spacing w:line="252" w:lineRule="auto" w:after="0"/>
            </w:pPr>
            <w:r>
              <w:rPr>
                <w:b w:val="0"/>
                <w:color w:val="000000"/>
                <w:sz w:val="19"/>
              </w:rPr>
              <w:t>scenario goal record opcional</w:t>
            </w:r>
          </w:p>
        </w:tc>
        <w:tc>
          <w:tcPr>
            <w:tcW w:type="dxa" w:w="3658"/>
            <w:vAlign w:val="center"/>
            <w:shd w:fill="F2F5F8"/>
            <w:tcMar>
              <w:top w:w="95" w:type="dxa"/>
              <w:bottom w:w="95" w:type="dxa"/>
              <w:left w:w="100" w:type="dxa"/>
              <w:right w:w="100" w:type="dxa"/>
            </w:tcMar>
          </w:tcPr>
          <w:p>
            <w:pPr>
              <w:spacing w:line="252" w:lineRule="auto" w:after="0"/>
            </w:pPr>
            <w:r>
              <w:rPr>
                <w:b w:val="0"/>
                <w:color w:val="000000"/>
                <w:sz w:val="19"/>
              </w:rPr>
              <w:t>Nueva instancia y snapshot</w:t>
            </w:r>
          </w:p>
        </w:tc>
      </w:tr>
      <w:tr>
        <w:trPr>
          <w:cantSplit/>
        </w:trPr>
        <w:tc>
          <w:tcPr>
            <w:tcW w:type="dxa" w:w="2880"/>
            <w:vAlign w:val="center"/>
            <w:shd w:fill="FFFFFF"/>
            <w:tcMar>
              <w:top w:w="95" w:type="dxa"/>
              <w:bottom w:w="95" w:type="dxa"/>
              <w:left w:w="100" w:type="dxa"/>
              <w:right w:w="100" w:type="dxa"/>
            </w:tcMar>
          </w:tcPr>
          <w:p>
            <w:pPr>
              <w:spacing w:line="252" w:lineRule="auto" w:after="0"/>
            </w:pPr>
            <w:r>
              <w:rPr>
                <w:b w:val="0"/>
                <w:color w:val="000000"/>
                <w:sz w:val="19"/>
              </w:rPr>
              <w:t>POST /api/predict</w:t>
            </w:r>
          </w:p>
        </w:tc>
        <w:tc>
          <w:tcPr>
            <w:tcW w:type="dxa" w:w="3456"/>
            <w:vAlign w:val="center"/>
            <w:shd w:fill="FFFFFF"/>
            <w:tcMar>
              <w:top w:w="95" w:type="dxa"/>
              <w:bottom w:w="95" w:type="dxa"/>
              <w:left w:w="100" w:type="dxa"/>
              <w:right w:w="100" w:type="dxa"/>
            </w:tcMar>
          </w:tcPr>
          <w:p>
            <w:pPr>
              <w:spacing w:line="252" w:lineRule="auto" w:after="0"/>
            </w:pPr>
            <w:r>
              <w:rPr>
                <w:b w:val="0"/>
                <w:color w:val="000000"/>
                <w:sz w:val="19"/>
              </w:rPr>
              <w:t>Objeto JSON</w:t>
            </w:r>
          </w:p>
        </w:tc>
        <w:tc>
          <w:tcPr>
            <w:tcW w:type="dxa" w:w="3658"/>
            <w:vAlign w:val="center"/>
            <w:shd w:fill="FFFFFF"/>
            <w:tcMar>
              <w:top w:w="95" w:type="dxa"/>
              <w:bottom w:w="95" w:type="dxa"/>
              <w:left w:w="100" w:type="dxa"/>
              <w:right w:w="100" w:type="dxa"/>
            </w:tcMar>
          </w:tcPr>
          <w:p>
            <w:pPr>
              <w:spacing w:line="252" w:lineRule="auto" w:after="0"/>
            </w:pPr>
            <w:r>
              <w:rPr>
                <w:b w:val="0"/>
                <w:color w:val="000000"/>
                <w:sz w:val="19"/>
              </w:rPr>
              <w:t>Decisión pendiente</w:t>
            </w:r>
          </w:p>
        </w:tc>
      </w:tr>
      <w:tr>
        <w:trPr>
          <w:cantSplit/>
        </w:trPr>
        <w:tc>
          <w:tcPr>
            <w:tcW w:type="dxa" w:w="2880"/>
            <w:vAlign w:val="center"/>
            <w:shd w:fill="F2F5F8"/>
            <w:tcMar>
              <w:top w:w="95" w:type="dxa"/>
              <w:bottom w:w="95" w:type="dxa"/>
              <w:left w:w="100" w:type="dxa"/>
              <w:right w:w="100" w:type="dxa"/>
            </w:tcMar>
          </w:tcPr>
          <w:p>
            <w:pPr>
              <w:spacing w:line="252" w:lineRule="auto" w:after="0"/>
            </w:pPr>
            <w:r>
              <w:rPr>
                <w:b w:val="0"/>
                <w:color w:val="000000"/>
                <w:sz w:val="19"/>
              </w:rPr>
              <w:t>POST /api/act</w:t>
            </w:r>
          </w:p>
        </w:tc>
        <w:tc>
          <w:tcPr>
            <w:tcW w:type="dxa" w:w="3456"/>
            <w:vAlign w:val="center"/>
            <w:shd w:fill="F2F5F8"/>
            <w:tcMar>
              <w:top w:w="95" w:type="dxa"/>
              <w:bottom w:w="95" w:type="dxa"/>
              <w:left w:w="100" w:type="dxa"/>
              <w:right w:w="100" w:type="dxa"/>
            </w:tcMar>
          </w:tcPr>
          <w:p>
            <w:pPr>
              <w:spacing w:line="252" w:lineRule="auto" w:after="0"/>
            </w:pPr>
            <w:r>
              <w:rPr>
                <w:b w:val="0"/>
                <w:color w:val="000000"/>
                <w:sz w:val="19"/>
              </w:rPr>
              <w:t>Objeto con fingerprint</w:t>
            </w:r>
          </w:p>
        </w:tc>
        <w:tc>
          <w:tcPr>
            <w:tcW w:type="dxa" w:w="3658"/>
            <w:vAlign w:val="center"/>
            <w:shd w:fill="F2F5F8"/>
            <w:tcMar>
              <w:top w:w="95" w:type="dxa"/>
              <w:bottom w:w="95" w:type="dxa"/>
              <w:left w:w="100" w:type="dxa"/>
              <w:right w:w="100" w:type="dxa"/>
            </w:tcMar>
          </w:tcPr>
          <w:p>
            <w:pPr>
              <w:spacing w:line="252" w:lineRule="auto" w:after="0"/>
            </w:pPr>
            <w:r>
              <w:rPr>
                <w:b w:val="0"/>
                <w:color w:val="000000"/>
                <w:sz w:val="19"/>
              </w:rPr>
              <w:t>Resultado de ejecutar decisión</w:t>
            </w:r>
          </w:p>
        </w:tc>
      </w:tr>
      <w:tr>
        <w:trPr>
          <w:cantSplit/>
        </w:trPr>
        <w:tc>
          <w:tcPr>
            <w:tcW w:type="dxa" w:w="2880"/>
            <w:vAlign w:val="center"/>
            <w:shd w:fill="FFFFFF"/>
            <w:tcMar>
              <w:top w:w="95" w:type="dxa"/>
              <w:bottom w:w="95" w:type="dxa"/>
              <w:left w:w="100" w:type="dxa"/>
              <w:right w:w="100" w:type="dxa"/>
            </w:tcMar>
          </w:tcPr>
          <w:p>
            <w:pPr>
              <w:spacing w:line="252" w:lineRule="auto" w:after="0"/>
            </w:pPr>
            <w:r>
              <w:rPr>
                <w:b w:val="0"/>
                <w:color w:val="000000"/>
                <w:sz w:val="19"/>
              </w:rPr>
              <w:t>POST /api/tick</w:t>
            </w:r>
          </w:p>
        </w:tc>
        <w:tc>
          <w:tcPr>
            <w:tcW w:type="dxa" w:w="3456"/>
            <w:vAlign w:val="center"/>
            <w:shd w:fill="FFFFFF"/>
            <w:tcMar>
              <w:top w:w="95" w:type="dxa"/>
              <w:bottom w:w="95" w:type="dxa"/>
              <w:left w:w="100" w:type="dxa"/>
              <w:right w:w="100" w:type="dxa"/>
            </w:tcMar>
          </w:tcPr>
          <w:p>
            <w:pPr>
              <w:spacing w:line="252" w:lineRule="auto" w:after="0"/>
            </w:pPr>
            <w:r>
              <w:rPr>
                <w:b w:val="0"/>
                <w:color w:val="000000"/>
                <w:sz w:val="19"/>
              </w:rPr>
              <w:t>Objeto JSON</w:t>
            </w:r>
          </w:p>
        </w:tc>
        <w:tc>
          <w:tcPr>
            <w:tcW w:type="dxa" w:w="3658"/>
            <w:vAlign w:val="center"/>
            <w:shd w:fill="FFFFFF"/>
            <w:tcMar>
              <w:top w:w="95" w:type="dxa"/>
              <w:bottom w:w="95" w:type="dxa"/>
              <w:left w:w="100" w:type="dxa"/>
              <w:right w:w="100" w:type="dxa"/>
            </w:tcMar>
          </w:tcPr>
          <w:p>
            <w:pPr>
              <w:spacing w:line="252" w:lineRule="auto" w:after="0"/>
            </w:pPr>
            <w:r>
              <w:rPr>
                <w:b w:val="0"/>
                <w:color w:val="000000"/>
                <w:sz w:val="19"/>
              </w:rPr>
              <w:t>Un turno completo</w:t>
            </w:r>
          </w:p>
        </w:tc>
      </w:tr>
    </w:tbl>
    <w:p>
      <w:pPr>
        <w:spacing w:after="20"/>
      </w:pPr>
    </w:p>
    <w:p>
      <w:pPr/>
      <w:r>
        <w:t>reset admite exclusivamente flights, travel y research. flights utiliza Google Flights con hl=en; los otros escenarios apuntan al fixture local. La URL de inicio genérica se ofrece por biblioteca y CLI, no por el formulario de escenarios. goal se recorta y debe tener entre 1 y 2000 caracteres. reset cierra la instancia anterior antes de crear la nueva y activa capturas. Con record verdadero guarda frames en artifacts/frames relativo al directorio de trabajo.</w:t>
      </w:r>
    </w:p>
    <w:p>
      <w:pPr>
        <w:pStyle w:val="Code"/>
        <w:keepNext/>
      </w:pPr>
      <w:r>
        <w:t>POST /api/reset</w:t>
      </w:r>
    </w:p>
    <w:p>
      <w:pPr>
        <w:pStyle w:val="Code"/>
        <w:keepNext/>
      </w:pPr>
      <w:r>
        <w:t>Content-Type: application/json</w:t>
      </w:r>
    </w:p>
    <w:p>
      <w:pPr>
        <w:pStyle w:val="Code"/>
        <w:keepNext/>
      </w:pPr>
      <w:r>
        <w:t>X-Demo-Token: &lt;token de esta instancia local&gt;</w:t>
      </w:r>
    </w:p>
    <w:p>
      <w:pPr>
        <w:pStyle w:val="Code"/>
        <w:keepNext/>
      </w:pPr>
    </w:p>
    <w:p>
      <w:pPr>
        <w:pStyle w:val="Code"/>
        <w:keepNext/>
      </w:pPr>
      <w:r>
        <w:t>{"scenario": "research", "goal": "Abre el artículo solicitado"}</w:t>
      </w:r>
    </w:p>
    <w:p>
      <w:pPr>
        <w:pStyle w:val="Code"/>
        <w:keepNext/>
      </w:pPr>
    </w:p>
    <w:p>
      <w:pPr>
        <w:pStyle w:val="Code"/>
        <w:keepNext/>
      </w:pPr>
      <w:r>
        <w:t>POST /api/act</w:t>
      </w:r>
    </w:p>
    <w:p>
      <w:pPr>
        <w:pStyle w:val="Code"/>
        <w:keepNext/>
      </w:pPr>
      <w:r>
        <w:t>Content-Type: application/json</w:t>
      </w:r>
    </w:p>
    <w:p>
      <w:pPr>
        <w:pStyle w:val="Code"/>
        <w:keepNext/>
      </w:pPr>
      <w:r>
        <w:t>X-Demo-Token: &lt;token de esta instancia local&gt;</w:t>
      </w:r>
    </w:p>
    <w:p>
      <w:pPr>
        <w:pStyle w:val="Code"/>
        <w:keepNext/>
      </w:pPr>
    </w:p>
    <w:p>
      <w:pPr>
        <w:pStyle w:val="Code"/>
        <w:keepNext w:val="0"/>
      </w:pPr>
      <w:r>
        <w:t>{"fingerprint": "&lt;huella de la observación elegida&gt;"}</w:t>
      </w:r>
    </w:p>
    <w:p>
      <w:pPr>
        <w:spacing w:after="40"/>
      </w:pPr>
    </w:p>
    <w:p>
      <w:pPr>
        <w:pStyle w:val="Heading2"/>
      </w:pPr>
      <w:r>
        <w:t>Comprobaciones de acceso y exclusión mutua</w:t>
      </w:r>
    </w:p>
    <w:p>
      <w:pPr/>
      <w:r>
        <w:t>GET exige que Host coincida exactamente con 127.0.0.1:puerto. POST exige el mismo Host, token válido y un Origin ausente o igual al origen local. El cuerpo debe declarar Content-Length mayor que cero y menor que 8192 bytes. No se implementa un esquema JSON exhaustivo; se utiliza json.loads y validación específica en cada comando.</w:t>
      </w:r>
    </w:p>
    <w:p>
      <w:pPr/>
      <w:r>
        <w:t>POST adquiere LOCK sin bloquear y responde 409 si otro paso está en marcha. GET /api/state adquiere ese lock esperando; puede quedar pendiente mientras termina una petición larga. Esta serialización protege el Agent global incluso cuando el servidor atiende hilos diferentes. No ofrece aislamiento multiusuario ni múltiples sesiones simultáneas.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8986"/>
      </w:tblGrid>
      <w:tr>
        <w:trPr>
          <w:cantSplit/>
          <w:tblHeader/>
        </w:trPr>
        <w:tc>
          <w:tcPr>
            <w:tcW w:type="dxa" w:w="1008"/>
            <w:vAlign w:val="center"/>
            <w:shd w:fill="233C55"/>
            <w:tcMar>
              <w:top w:w="95" w:type="dxa"/>
              <w:bottom w:w="95" w:type="dxa"/>
              <w:left w:w="100" w:type="dxa"/>
              <w:right w:w="100" w:type="dxa"/>
            </w:tcMar>
          </w:tcPr>
          <w:p>
            <w:pPr>
              <w:spacing w:line="252" w:lineRule="auto" w:after="0"/>
              <w:jc w:val="center"/>
            </w:pPr>
            <w:r>
              <w:rPr>
                <w:b/>
                <w:color w:val="FFFFFF"/>
                <w:sz w:val="19"/>
              </w:rPr>
              <w:t>HTTP</w:t>
            </w:r>
          </w:p>
        </w:tc>
        <w:tc>
          <w:tcPr>
            <w:tcW w:type="dxa" w:w="8986"/>
            <w:vAlign w:val="center"/>
            <w:shd w:fill="233C55"/>
            <w:tcMar>
              <w:top w:w="95" w:type="dxa"/>
              <w:bottom w:w="95" w:type="dxa"/>
              <w:left w:w="100" w:type="dxa"/>
              <w:right w:w="100" w:type="dxa"/>
            </w:tcMar>
          </w:tcPr>
          <w:p>
            <w:pPr>
              <w:spacing w:line="252" w:lineRule="auto" w:after="0"/>
            </w:pPr>
            <w:r>
              <w:rPr>
                <w:b/>
                <w:color w:val="FFFFFF"/>
                <w:sz w:val="19"/>
              </w:rPr>
              <w:t>Condición</w:t>
            </w:r>
          </w:p>
        </w:tc>
      </w:tr>
      <w:tr>
        <w:trPr>
          <w:cantSplit/>
        </w:trPr>
        <w:tc>
          <w:tcPr>
            <w:tcW w:type="dxa" w:w="1008"/>
            <w:vAlign w:val="center"/>
            <w:shd w:fill="FFFFFF"/>
            <w:tcMar>
              <w:top w:w="95" w:type="dxa"/>
              <w:bottom w:w="95" w:type="dxa"/>
              <w:left w:w="100" w:type="dxa"/>
              <w:right w:w="100" w:type="dxa"/>
            </w:tcMar>
          </w:tcPr>
          <w:p>
            <w:pPr>
              <w:spacing w:line="252" w:lineRule="auto" w:after="0"/>
              <w:jc w:val="center"/>
            </w:pPr>
            <w:r>
              <w:rPr>
                <w:b w:val="0"/>
                <w:color w:val="000000"/>
                <w:sz w:val="19"/>
              </w:rPr>
              <w:t>200</w:t>
            </w:r>
          </w:p>
        </w:tc>
        <w:tc>
          <w:tcPr>
            <w:tcW w:type="dxa" w:w="8986"/>
            <w:vAlign w:val="center"/>
            <w:shd w:fill="FFFFFF"/>
            <w:tcMar>
              <w:top w:w="95" w:type="dxa"/>
              <w:bottom w:w="95" w:type="dxa"/>
              <w:left w:w="100" w:type="dxa"/>
              <w:right w:w="100" w:type="dxa"/>
            </w:tcMar>
          </w:tcPr>
          <w:p>
            <w:pPr>
              <w:spacing w:line="252" w:lineRule="auto" w:after="0"/>
            </w:pPr>
            <w:r>
              <w:rPr>
                <w:b w:val="0"/>
                <w:color w:val="000000"/>
                <w:sz w:val="19"/>
              </w:rPr>
              <w:t>Comando o recurso completado.</w:t>
            </w:r>
          </w:p>
        </w:tc>
      </w:tr>
      <w:tr>
        <w:trPr>
          <w:cantSplit/>
        </w:trPr>
        <w:tc>
          <w:tcPr>
            <w:tcW w:type="dxa" w:w="1008"/>
            <w:vAlign w:val="center"/>
            <w:shd w:fill="F2F5F8"/>
            <w:tcMar>
              <w:top w:w="95" w:type="dxa"/>
              <w:bottom w:w="95" w:type="dxa"/>
              <w:left w:w="100" w:type="dxa"/>
              <w:right w:w="100" w:type="dxa"/>
            </w:tcMar>
          </w:tcPr>
          <w:p>
            <w:pPr>
              <w:spacing w:line="252" w:lineRule="auto" w:after="0"/>
              <w:jc w:val="center"/>
            </w:pPr>
            <w:r>
              <w:rPr>
                <w:b w:val="0"/>
                <w:color w:val="000000"/>
                <w:sz w:val="19"/>
              </w:rPr>
              <w:t>400</w:t>
            </w:r>
          </w:p>
        </w:tc>
        <w:tc>
          <w:tcPr>
            <w:tcW w:type="dxa" w:w="8986"/>
            <w:vAlign w:val="center"/>
            <w:shd w:fill="F2F5F8"/>
            <w:tcMar>
              <w:top w:w="95" w:type="dxa"/>
              <w:bottom w:w="95" w:type="dxa"/>
              <w:left w:w="100" w:type="dxa"/>
              <w:right w:w="100" w:type="dxa"/>
            </w:tcMar>
          </w:tcPr>
          <w:p>
            <w:pPr>
              <w:spacing w:line="252" w:lineRule="auto" w:after="0"/>
            </w:pPr>
            <w:r>
              <w:rPr>
                <w:b w:val="0"/>
                <w:color w:val="000000"/>
                <w:sz w:val="19"/>
              </w:rPr>
              <w:t>ValueError RuntimeError o TimeoutError del procesamiento.</w:t>
            </w:r>
          </w:p>
        </w:tc>
      </w:tr>
      <w:tr>
        <w:trPr>
          <w:cantSplit/>
        </w:trPr>
        <w:tc>
          <w:tcPr>
            <w:tcW w:type="dxa" w:w="1008"/>
            <w:vAlign w:val="center"/>
            <w:shd w:fill="FFFFFF"/>
            <w:tcMar>
              <w:top w:w="95" w:type="dxa"/>
              <w:bottom w:w="95" w:type="dxa"/>
              <w:left w:w="100" w:type="dxa"/>
              <w:right w:w="100" w:type="dxa"/>
            </w:tcMar>
          </w:tcPr>
          <w:p>
            <w:pPr>
              <w:spacing w:line="252" w:lineRule="auto" w:after="0"/>
              <w:jc w:val="center"/>
            </w:pPr>
            <w:r>
              <w:rPr>
                <w:b w:val="0"/>
                <w:color w:val="000000"/>
                <w:sz w:val="19"/>
              </w:rPr>
              <w:t>403</w:t>
            </w:r>
          </w:p>
        </w:tc>
        <w:tc>
          <w:tcPr>
            <w:tcW w:type="dxa" w:w="8986"/>
            <w:vAlign w:val="center"/>
            <w:shd w:fill="FFFFFF"/>
            <w:tcMar>
              <w:top w:w="95" w:type="dxa"/>
              <w:bottom w:w="95" w:type="dxa"/>
              <w:left w:w="100" w:type="dxa"/>
              <w:right w:w="100" w:type="dxa"/>
            </w:tcMar>
          </w:tcPr>
          <w:p>
            <w:pPr>
              <w:spacing w:line="252" w:lineRule="auto" w:after="0"/>
            </w:pPr>
            <w:r>
              <w:rPr>
                <w:b w:val="0"/>
                <w:color w:val="000000"/>
                <w:sz w:val="19"/>
              </w:rPr>
              <w:t>Host token u Origin no permitido según la ruta.</w:t>
            </w:r>
          </w:p>
        </w:tc>
      </w:tr>
      <w:tr>
        <w:trPr>
          <w:cantSplit/>
        </w:trPr>
        <w:tc>
          <w:tcPr>
            <w:tcW w:type="dxa" w:w="1008"/>
            <w:vAlign w:val="center"/>
            <w:shd w:fill="F2F5F8"/>
            <w:tcMar>
              <w:top w:w="95" w:type="dxa"/>
              <w:bottom w:w="95" w:type="dxa"/>
              <w:left w:w="100" w:type="dxa"/>
              <w:right w:w="100" w:type="dxa"/>
            </w:tcMar>
          </w:tcPr>
          <w:p>
            <w:pPr>
              <w:spacing w:line="252" w:lineRule="auto" w:after="0"/>
              <w:jc w:val="center"/>
            </w:pPr>
            <w:r>
              <w:rPr>
                <w:b w:val="0"/>
                <w:color w:val="000000"/>
                <w:sz w:val="19"/>
              </w:rPr>
              <w:t>404</w:t>
            </w:r>
          </w:p>
        </w:tc>
        <w:tc>
          <w:tcPr>
            <w:tcW w:type="dxa" w:w="8986"/>
            <w:vAlign w:val="center"/>
            <w:shd w:fill="F2F5F8"/>
            <w:tcMar>
              <w:top w:w="95" w:type="dxa"/>
              <w:bottom w:w="95" w:type="dxa"/>
              <w:left w:w="100" w:type="dxa"/>
              <w:right w:w="100" w:type="dxa"/>
            </w:tcMar>
          </w:tcPr>
          <w:p>
            <w:pPr>
              <w:spacing w:line="252" w:lineRule="auto" w:after="0"/>
            </w:pPr>
            <w:r>
              <w:rPr>
                <w:b w:val="0"/>
                <w:color w:val="000000"/>
                <w:sz w:val="19"/>
              </w:rPr>
              <w:t>Recurso GET no disponible.</w:t>
            </w:r>
          </w:p>
        </w:tc>
      </w:tr>
      <w:tr>
        <w:trPr>
          <w:cantSplit/>
        </w:trPr>
        <w:tc>
          <w:tcPr>
            <w:tcW w:type="dxa" w:w="1008"/>
            <w:vAlign w:val="center"/>
            <w:shd w:fill="FFFFFF"/>
            <w:tcMar>
              <w:top w:w="95" w:type="dxa"/>
              <w:bottom w:w="95" w:type="dxa"/>
              <w:left w:w="100" w:type="dxa"/>
              <w:right w:w="100" w:type="dxa"/>
            </w:tcMar>
          </w:tcPr>
          <w:p>
            <w:pPr>
              <w:spacing w:line="252" w:lineRule="auto" w:after="0"/>
              <w:jc w:val="center"/>
            </w:pPr>
            <w:r>
              <w:rPr>
                <w:b w:val="0"/>
                <w:color w:val="000000"/>
                <w:sz w:val="19"/>
              </w:rPr>
              <w:t>409</w:t>
            </w:r>
          </w:p>
        </w:tc>
        <w:tc>
          <w:tcPr>
            <w:tcW w:type="dxa" w:w="8986"/>
            <w:vAlign w:val="center"/>
            <w:shd w:fill="FFFFFF"/>
            <w:tcMar>
              <w:top w:w="95" w:type="dxa"/>
              <w:bottom w:w="95" w:type="dxa"/>
              <w:left w:w="100" w:type="dxa"/>
              <w:right w:w="100" w:type="dxa"/>
            </w:tcMar>
          </w:tcPr>
          <w:p>
            <w:pPr>
              <w:spacing w:line="252" w:lineRule="auto" w:after="0"/>
            </w:pPr>
            <w:r>
              <w:rPr>
                <w:b w:val="0"/>
                <w:color w:val="000000"/>
                <w:sz w:val="19"/>
              </w:rPr>
              <w:t>Ya existe un paso de navegador en curso.</w:t>
            </w:r>
          </w:p>
        </w:tc>
      </w:tr>
      <w:tr>
        <w:trPr>
          <w:cantSplit/>
        </w:trPr>
        <w:tc>
          <w:tcPr>
            <w:tcW w:type="dxa" w:w="1008"/>
            <w:vAlign w:val="center"/>
            <w:shd w:fill="F2F5F8"/>
            <w:tcMar>
              <w:top w:w="95" w:type="dxa"/>
              <w:bottom w:w="95" w:type="dxa"/>
              <w:left w:w="100" w:type="dxa"/>
              <w:right w:w="100" w:type="dxa"/>
            </w:tcMar>
          </w:tcPr>
          <w:p>
            <w:pPr>
              <w:spacing w:line="252" w:lineRule="auto" w:after="0"/>
              <w:jc w:val="center"/>
            </w:pPr>
            <w:r>
              <w:rPr>
                <w:b w:val="0"/>
                <w:color w:val="000000"/>
                <w:sz w:val="19"/>
              </w:rPr>
              <w:t>500</w:t>
            </w:r>
          </w:p>
        </w:tc>
        <w:tc>
          <w:tcPr>
            <w:tcW w:type="dxa" w:w="8986"/>
            <w:vAlign w:val="center"/>
            <w:shd w:fill="F2F5F8"/>
            <w:tcMar>
              <w:top w:w="95" w:type="dxa"/>
              <w:bottom w:w="95" w:type="dxa"/>
              <w:left w:w="100" w:type="dxa"/>
              <w:right w:w="100" w:type="dxa"/>
            </w:tcMar>
          </w:tcPr>
          <w:p>
            <w:pPr>
              <w:spacing w:line="252" w:lineRule="auto" w:after="0"/>
            </w:pPr>
            <w:r>
              <w:rPr>
                <w:b w:val="0"/>
                <w:color w:val="000000"/>
                <w:sz w:val="19"/>
              </w:rPr>
              <w:t>Error no clasificado; mensaje genérico y sin retry automático.</w:t>
            </w:r>
          </w:p>
        </w:tc>
      </w:tr>
    </w:tbl>
    <w:p>
      <w:pPr>
        <w:spacing w:after="20"/>
      </w:pPr>
    </w:p>
    <w:p>
      <w:pPr/>
      <w:r>
        <w:t>Las respuestas incorporan Cache-Control:no-store y X-Content-Type-Options:nosniff. Los registros HTTP del handler están silenciados. response_state añade text_model y max_steps a la snapshot. El GET de estado no requiere token adicional al Host; esta interfaz se diseñó para uso local, no para exponerse directamente por Internet.</w:t>
      </w:r>
    </w:p>
    <w:p>
      <w:pPr>
        <w:pStyle w:val="Source"/>
      </w:pPr>
      <w:r>
        <w:t>Base técnica  demo.py:19,26,38,65,76,100,131; static/app.js:call; tests/test_cli.py.</w:t>
      </w:r>
    </w:p>
    <w:p>
      <w:bookmarkStart w:id="15" w:name="section_15"/>
      <w:pPr>
        <w:pStyle w:val="Heading1"/>
      </w:pPr>
      <w:r>
        <w:t>15 Funcionamiento de la interfaz de inspección</w:t>
      </w:r>
      <w:bookmarkEnd w:id="15"/>
    </w:p>
    <w:p>
      <w:pPr/>
      <w:r>
        <w:t>El cliente JavaScript conserva state, busy y automatic. Inicialmente consulta /api/state. Un formulario permite elegir escenario e introducir el objetivo; sus textos predefinidos son ejemplos de demostración editables. La política Jev utiliza el objetivo recibido y no incorpora una secuencia especial por escenario.</w:t>
      </w:r>
    </w:p>
    <w:p>
      <w:pPr/>
      <w:r>
        <w:t>Choose llama a predict y muestra la operación, los candidatos y sus probabilidades. Execute envía act con el fingerprint de la observación. El modo automático normal repite tick. El modo pausado de presentación hace predict, espera 450 ms y ejecuta act si automatic sigue activo. El bucle del frontend está acotado por max_steps × 2 iteraciones y termina ante done, blocked o error.</w:t>
      </w:r>
    </w:p>
    <w:p>
      <w:pPr/>
      <w:r>
        <w:t>El botón de pausa cambia automatic a false. Una petición ya iniciada continúa hasta completar su llamada; no hay cancelación de inferencia ni de eventos CDP en curso. Si se pausa durante la espera de presentación, puede quedar una decisión pendiente. Los controles se habilitan o deshabilitan según busy, existencia de página, terminalidad y decisión disponible.</w:t>
      </w:r>
    </w:p>
    <w:p>
      <w:pPr>
        <w:pStyle w:val="Heading2"/>
      </w:pPr>
      <w:r>
        <w:t>Representaciones visuales</w:t>
      </w:r>
    </w:p>
    <w:p>
      <w:pPr/>
      <w:r>
        <w:t>La interfaz muestra una captura de página con rectángulos de elementos, URL y título, operación elegida, probabilidades, historial de acciones y carga estructurada enviada a Jev. Agrupa objetivos por elemento y resalta el índice seleccionado. En SELECT utiliza las probabilidades de sus opciones para ordenar la representación del elemento. Los textos insertados en HTML se escapan y los errores se muestran con textContent.</w:t>
      </w:r>
    </w:p>
    <w:p>
      <w:pPr/>
      <w:r>
        <w:t>La etiqueta de confianza visual utiliza target_confidence cuando existe; para una operación terminal puede quedar vacía. El historial muestra page_changed como una condición booleana, por lo que None también se representa visualmente como «No change observed». En el JSON, None sigue distinguiéndose como null, que significa resultado todavía desconocido y no ausencia de cambio confirmada.</w:t>
      </w:r>
    </w:p>
    <w:p>
      <w:pPr>
        <w:pStyle w:val="Heading2"/>
      </w:pPr>
      <w:r>
        <w:t>Exportación de trazas</w:t>
      </w:r>
    </w:p>
    <w:p>
      <w:pPr/>
      <w:r>
        <w:t>Download crea typesafe-browser-trace.json en el cliente. Elimina screenshot de la página actual, pero conserva el resto del estado, incluidas solicitudes, texto visible y valores introducidos que ya figuren en decisiones e historial. La exportación no es una anonimización. Las capturas y trazas pueden contener información sensible del objetivo o de la sesión del navegador.</w:t>
      </w:r>
    </w:p>
    <w:p>
      <w:pPr/>
      <w:r>
        <w:t>El frontend no expone un endpoint backend /api/run. Su automatismo repite comandos del mismo grafo. La visualización del plan contiene el objetivo completo en una única entrada, que se marca al terminar. No debe interpretarse como una planificación jerárquica de tareas.</w:t>
      </w:r>
    </w:p>
    <w:p>
      <w:pPr>
        <w:pStyle w:val="Source"/>
      </w:pPr>
      <w:r>
        <w:t>Base técnica  static/app.js completo; static/index.html; demo.py; agent.py:plan y snapshot.</w:t>
      </w:r>
    </w:p>
    <w:p>
      <w:bookmarkStart w:id="16" w:name="section_16"/>
      <w:pPr>
        <w:pStyle w:val="Heading1"/>
      </w:pPr>
      <w:r>
        <w:t>16 Configuración y gestión de credenciales</w:t>
      </w:r>
      <w:bookmarkEnd w:id="16"/>
    </w:p>
    <w:p>
      <w:pPr/>
      <w:r>
        <w:t>load_environment no realiza búsquedas implícitas en directorios padre. Sin argumento, intenta cargar .env del directorio de trabajo y después el archivo indicado por AGENTRUN_ENV_FILE. Las variables ya existentes en el proceso siempre prevalecen porque python-dotenv utiliza override=False. Un .env predeterminado ausente se tolera; una referencia explícita inexistente se considera error.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2880"/>
        <w:gridCol w:w="5746"/>
      </w:tblGrid>
      <w:tr>
        <w:trPr>
          <w:cantSplit/>
          <w:tblHeader/>
        </w:trPr>
        <w:tc>
          <w:tcPr>
            <w:tcW w:type="dxa" w:w="1368"/>
            <w:vAlign w:val="center"/>
            <w:shd w:fill="233C55"/>
            <w:tcMar>
              <w:top w:w="95" w:type="dxa"/>
              <w:bottom w:w="95" w:type="dxa"/>
              <w:left w:w="100" w:type="dxa"/>
              <w:right w:w="100" w:type="dxa"/>
            </w:tcMar>
          </w:tcPr>
          <w:p>
            <w:pPr>
              <w:spacing w:line="252" w:lineRule="auto" w:after="0"/>
            </w:pPr>
            <w:r>
              <w:rPr>
                <w:b/>
                <w:color w:val="FFFFFF"/>
                <w:sz w:val="19"/>
              </w:rPr>
              <w:t>Prioridad</w:t>
            </w:r>
          </w:p>
        </w:tc>
        <w:tc>
          <w:tcPr>
            <w:tcW w:type="dxa" w:w="2880"/>
            <w:vAlign w:val="center"/>
            <w:shd w:fill="233C55"/>
            <w:tcMar>
              <w:top w:w="95" w:type="dxa"/>
              <w:bottom w:w="95" w:type="dxa"/>
              <w:left w:w="100" w:type="dxa"/>
              <w:right w:w="100" w:type="dxa"/>
            </w:tcMar>
          </w:tcPr>
          <w:p>
            <w:pPr>
              <w:spacing w:line="252" w:lineRule="auto" w:after="0"/>
            </w:pPr>
            <w:r>
              <w:rPr>
                <w:b/>
                <w:color w:val="FFFFFF"/>
                <w:sz w:val="19"/>
              </w:rPr>
              <w:t>Origen</w:t>
            </w:r>
          </w:p>
        </w:tc>
        <w:tc>
          <w:tcPr>
            <w:tcW w:type="dxa" w:w="5746"/>
            <w:vAlign w:val="center"/>
            <w:shd w:fill="233C55"/>
            <w:tcMar>
              <w:top w:w="95" w:type="dxa"/>
              <w:bottom w:w="95" w:type="dxa"/>
              <w:left w:w="100" w:type="dxa"/>
              <w:right w:w="100" w:type="dxa"/>
            </w:tcMar>
          </w:tcPr>
          <w:p>
            <w:pPr>
              <w:spacing w:line="252" w:lineRule="auto" w:after="0"/>
            </w:pPr>
            <w:r>
              <w:rPr>
                <w:b/>
                <w:color w:val="FFFFFF"/>
                <w:sz w:val="19"/>
              </w:rPr>
              <w:t>Comportamiento</w:t>
            </w:r>
          </w:p>
        </w:tc>
      </w:tr>
      <w:tr>
        <w:trPr>
          <w:cantSplit/>
        </w:trPr>
        <w:tc>
          <w:tcPr>
            <w:tcW w:type="dxa" w:w="1368"/>
            <w:vAlign w:val="center"/>
            <w:shd w:fill="FFFFFF"/>
            <w:tcMar>
              <w:top w:w="95" w:type="dxa"/>
              <w:bottom w:w="95" w:type="dxa"/>
              <w:left w:w="100" w:type="dxa"/>
              <w:right w:w="100" w:type="dxa"/>
            </w:tcMar>
          </w:tcPr>
          <w:p>
            <w:pPr>
              <w:spacing w:line="252" w:lineRule="auto" w:after="0"/>
            </w:pPr>
            <w:r>
              <w:rPr>
                <w:b w:val="0"/>
                <w:color w:val="000000"/>
                <w:sz w:val="19"/>
              </w:rPr>
              <w:t>1</w:t>
            </w:r>
          </w:p>
        </w:tc>
        <w:tc>
          <w:tcPr>
            <w:tcW w:type="dxa" w:w="2880"/>
            <w:vAlign w:val="center"/>
            <w:shd w:fill="FFFFFF"/>
            <w:tcMar>
              <w:top w:w="95" w:type="dxa"/>
              <w:bottom w:w="95" w:type="dxa"/>
              <w:left w:w="100" w:type="dxa"/>
              <w:right w:w="100" w:type="dxa"/>
            </w:tcMar>
          </w:tcPr>
          <w:p>
            <w:pPr>
              <w:spacing w:line="252" w:lineRule="auto" w:after="0"/>
            </w:pPr>
            <w:r>
              <w:rPr>
                <w:b w:val="0"/>
                <w:color w:val="000000"/>
                <w:sz w:val="19"/>
              </w:rPr>
              <w:t>Entorno del proceso</w:t>
            </w:r>
          </w:p>
        </w:tc>
        <w:tc>
          <w:tcPr>
            <w:tcW w:type="dxa" w:w="5746"/>
            <w:vAlign w:val="center"/>
            <w:shd w:fill="FFFFFF"/>
            <w:tcMar>
              <w:top w:w="95" w:type="dxa"/>
              <w:bottom w:w="95" w:type="dxa"/>
              <w:left w:w="100" w:type="dxa"/>
              <w:right w:w="100" w:type="dxa"/>
            </w:tcMar>
          </w:tcPr>
          <w:p>
            <w:pPr>
              <w:spacing w:line="252" w:lineRule="auto" w:after="0"/>
            </w:pPr>
            <w:r>
              <w:rPr>
                <w:b w:val="0"/>
                <w:color w:val="000000"/>
                <w:sz w:val="19"/>
              </w:rPr>
              <w:t>No se sobrescribe. Puede fijar también AGENTRUN_ENV_FILE.</w:t>
            </w:r>
          </w:p>
        </w:tc>
      </w:tr>
      <w:tr>
        <w:trPr>
          <w:cantSplit/>
        </w:trPr>
        <w:tc>
          <w:tcPr>
            <w:tcW w:type="dxa" w:w="1368"/>
            <w:vAlign w:val="center"/>
            <w:shd w:fill="F2F5F8"/>
            <w:tcMar>
              <w:top w:w="95" w:type="dxa"/>
              <w:bottom w:w="95" w:type="dxa"/>
              <w:left w:w="100" w:type="dxa"/>
              <w:right w:w="100" w:type="dxa"/>
            </w:tcMar>
          </w:tcPr>
          <w:p>
            <w:pPr>
              <w:spacing w:line="252" w:lineRule="auto" w:after="0"/>
            </w:pPr>
            <w:r>
              <w:rPr>
                <w:b w:val="0"/>
                <w:color w:val="000000"/>
                <w:sz w:val="19"/>
              </w:rPr>
              <w:t>2</w:t>
            </w:r>
          </w:p>
        </w:tc>
        <w:tc>
          <w:tcPr>
            <w:tcW w:type="dxa" w:w="2880"/>
            <w:vAlign w:val="center"/>
            <w:shd w:fill="F2F5F8"/>
            <w:tcMar>
              <w:top w:w="95" w:type="dxa"/>
              <w:bottom w:w="95" w:type="dxa"/>
              <w:left w:w="100" w:type="dxa"/>
              <w:right w:w="100" w:type="dxa"/>
            </w:tcMar>
          </w:tcPr>
          <w:p>
            <w:pPr>
              <w:spacing w:line="252" w:lineRule="auto" w:after="0"/>
            </w:pPr>
            <w:r>
              <w:rPr>
                <w:b w:val="0"/>
                <w:color w:val="000000"/>
                <w:sz w:val="19"/>
              </w:rPr>
              <w:t>Archivo .env local</w:t>
            </w:r>
          </w:p>
        </w:tc>
        <w:tc>
          <w:tcPr>
            <w:tcW w:type="dxa" w:w="5746"/>
            <w:vAlign w:val="center"/>
            <w:shd w:fill="F2F5F8"/>
            <w:tcMar>
              <w:top w:w="95" w:type="dxa"/>
              <w:bottom w:w="95" w:type="dxa"/>
              <w:left w:w="100" w:type="dxa"/>
              <w:right w:w="100" w:type="dxa"/>
            </w:tcMar>
          </w:tcPr>
          <w:p>
            <w:pPr>
              <w:spacing w:line="252" w:lineRule="auto" w:after="0"/>
            </w:pPr>
            <w:r>
              <w:rPr>
                <w:b w:val="0"/>
                <w:color w:val="000000"/>
                <w:sz w:val="19"/>
              </w:rPr>
              <w:t>Solo en carga predeterminada; prevalece sobre el referenciado.</w:t>
            </w:r>
          </w:p>
        </w:tc>
      </w:tr>
      <w:tr>
        <w:trPr>
          <w:cantSplit/>
        </w:trPr>
        <w:tc>
          <w:tcPr>
            <w:tcW w:type="dxa" w:w="1368"/>
            <w:vAlign w:val="center"/>
            <w:shd w:fill="FFFFFF"/>
            <w:tcMar>
              <w:top w:w="95" w:type="dxa"/>
              <w:bottom w:w="95" w:type="dxa"/>
              <w:left w:w="100" w:type="dxa"/>
              <w:right w:w="100" w:type="dxa"/>
            </w:tcMar>
          </w:tcPr>
          <w:p>
            <w:pPr>
              <w:spacing w:line="252" w:lineRule="auto" w:after="0"/>
            </w:pPr>
            <w:r>
              <w:rPr>
                <w:b w:val="0"/>
                <w:color w:val="000000"/>
                <w:sz w:val="19"/>
              </w:rPr>
              <w:t>3</w:t>
            </w:r>
          </w:p>
        </w:tc>
        <w:tc>
          <w:tcPr>
            <w:tcW w:type="dxa" w:w="2880"/>
            <w:vAlign w:val="center"/>
            <w:shd w:fill="FFFFFF"/>
            <w:tcMar>
              <w:top w:w="95" w:type="dxa"/>
              <w:bottom w:w="95" w:type="dxa"/>
              <w:left w:w="100" w:type="dxa"/>
              <w:right w:w="100" w:type="dxa"/>
            </w:tcMar>
          </w:tcPr>
          <w:p>
            <w:pPr>
              <w:spacing w:line="252" w:lineRule="auto" w:after="0"/>
            </w:pPr>
            <w:r>
              <w:rPr>
                <w:b w:val="0"/>
                <w:color w:val="000000"/>
                <w:sz w:val="19"/>
              </w:rPr>
              <w:t>Archivo referenciado</w:t>
            </w:r>
          </w:p>
        </w:tc>
        <w:tc>
          <w:tcPr>
            <w:tcW w:type="dxa" w:w="5746"/>
            <w:vAlign w:val="center"/>
            <w:shd w:fill="FFFFFF"/>
            <w:tcMar>
              <w:top w:w="95" w:type="dxa"/>
              <w:bottom w:w="95" w:type="dxa"/>
              <w:left w:w="100" w:type="dxa"/>
              <w:right w:w="100" w:type="dxa"/>
            </w:tcMar>
          </w:tcPr>
          <w:p>
            <w:pPr>
              <w:spacing w:line="252" w:lineRule="auto" w:after="0"/>
            </w:pPr>
            <w:r>
              <w:rPr>
                <w:b w:val="0"/>
                <w:color w:val="000000"/>
                <w:sz w:val="19"/>
              </w:rPr>
              <w:t>Se carga después; rutas relativas se resuelven junto al .env local.</w:t>
            </w:r>
          </w:p>
        </w:tc>
      </w:tr>
      <w:tr>
        <w:trPr>
          <w:cantSplit/>
        </w:trPr>
        <w:tc>
          <w:tcPr>
            <w:tcW w:type="dxa" w:w="1368"/>
            <w:vAlign w:val="center"/>
            <w:shd w:fill="F2F5F8"/>
            <w:tcMar>
              <w:top w:w="95" w:type="dxa"/>
              <w:bottom w:w="95" w:type="dxa"/>
              <w:left w:w="100" w:type="dxa"/>
              <w:right w:w="100" w:type="dxa"/>
            </w:tcMar>
          </w:tcPr>
          <w:p>
            <w:pPr>
              <w:spacing w:line="252" w:lineRule="auto" w:after="0"/>
            </w:pPr>
            <w:r>
              <w:rPr>
                <w:b w:val="0"/>
                <w:color w:val="000000"/>
                <w:sz w:val="19"/>
              </w:rPr>
              <w:t>Modo explícito</w:t>
            </w:r>
          </w:p>
        </w:tc>
        <w:tc>
          <w:tcPr>
            <w:tcW w:type="dxa" w:w="2880"/>
            <w:vAlign w:val="center"/>
            <w:shd w:fill="F2F5F8"/>
            <w:tcMar>
              <w:top w:w="95" w:type="dxa"/>
              <w:bottom w:w="95" w:type="dxa"/>
              <w:left w:w="100" w:type="dxa"/>
              <w:right w:w="100" w:type="dxa"/>
            </w:tcMar>
          </w:tcPr>
          <w:p>
            <w:pPr>
              <w:spacing w:line="252" w:lineRule="auto" w:after="0"/>
            </w:pPr>
            <w:r>
              <w:rPr>
                <w:b w:val="0"/>
                <w:color w:val="000000"/>
                <w:sz w:val="19"/>
              </w:rPr>
              <w:t>--env-file o argumento</w:t>
            </w:r>
          </w:p>
        </w:tc>
        <w:tc>
          <w:tcPr>
            <w:tcW w:type="dxa" w:w="5746"/>
            <w:vAlign w:val="center"/>
            <w:shd w:fill="F2F5F8"/>
            <w:tcMar>
              <w:top w:w="95" w:type="dxa"/>
              <w:bottom w:w="95" w:type="dxa"/>
              <w:left w:w="100" w:type="dxa"/>
              <w:right w:w="100" w:type="dxa"/>
            </w:tcMar>
          </w:tcPr>
          <w:p>
            <w:pPr>
              <w:spacing w:line="252" w:lineRule="auto" w:after="0"/>
            </w:pPr>
            <w:r>
              <w:rPr>
                <w:b w:val="0"/>
                <w:color w:val="000000"/>
                <w:sz w:val="19"/>
              </w:rPr>
              <w:t>Carga únicamente ese archivo; ignora el mecanismo local y su referencia.</w:t>
            </w:r>
          </w:p>
        </w:tc>
      </w:tr>
    </w:tbl>
    <w:p>
      <w:pPr>
        <w:spacing w:after="20"/>
      </w:pPr>
    </w:p>
    <w:p>
      <w:pPr/>
      <w:r>
        <w:t>El archivo se expande, resuelve y verifica como archivo regular. La lectura exige UTF-8. El error comunica que el archivo falta o no se puede leer, evitando volcar su contenido. La autorreferencia al mismo archivo no lo carga dos veces. Cambiar variables después de haber arrancado el inspector puede no tener el efecto esperado sobre valores inicializados; debe cargarse el entorno antes de iniciar los componentes.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3168"/>
        <w:gridCol w:w="3658"/>
      </w:tblGrid>
      <w:tr>
        <w:trPr>
          <w:cantSplit/>
          <w:tblHeader/>
        </w:trPr>
        <w:tc>
          <w:tcPr>
            <w:tcW w:type="dxa" w:w="3168"/>
            <w:vAlign w:val="center"/>
            <w:shd w:fill="233C55"/>
            <w:tcMar>
              <w:top w:w="95" w:type="dxa"/>
              <w:bottom w:w="95" w:type="dxa"/>
              <w:left w:w="100" w:type="dxa"/>
              <w:right w:w="100" w:type="dxa"/>
            </w:tcMar>
          </w:tcPr>
          <w:p>
            <w:pPr>
              <w:spacing w:line="252" w:lineRule="auto" w:after="0"/>
            </w:pPr>
            <w:r>
              <w:rPr>
                <w:b/>
                <w:color w:val="FFFFFF"/>
                <w:sz w:val="19"/>
              </w:rPr>
              <w:t>Variable</w:t>
            </w:r>
          </w:p>
        </w:tc>
        <w:tc>
          <w:tcPr>
            <w:tcW w:type="dxa" w:w="3168"/>
            <w:vAlign w:val="center"/>
            <w:shd w:fill="233C55"/>
            <w:tcMar>
              <w:top w:w="95" w:type="dxa"/>
              <w:bottom w:w="95" w:type="dxa"/>
              <w:left w:w="100" w:type="dxa"/>
              <w:right w:w="100" w:type="dxa"/>
            </w:tcMar>
          </w:tcPr>
          <w:p>
            <w:pPr>
              <w:spacing w:line="252" w:lineRule="auto" w:after="0"/>
            </w:pPr>
            <w:r>
              <w:rPr>
                <w:b/>
                <w:color w:val="FFFFFF"/>
                <w:sz w:val="19"/>
              </w:rPr>
              <w:t>Uso</w:t>
            </w:r>
          </w:p>
        </w:tc>
        <w:tc>
          <w:tcPr>
            <w:tcW w:type="dxa" w:w="3658"/>
            <w:vAlign w:val="center"/>
            <w:shd w:fill="233C55"/>
            <w:tcMar>
              <w:top w:w="95" w:type="dxa"/>
              <w:bottom w:w="95" w:type="dxa"/>
              <w:left w:w="100" w:type="dxa"/>
              <w:right w:w="100" w:type="dxa"/>
            </w:tcMar>
          </w:tcPr>
          <w:p>
            <w:pPr>
              <w:spacing w:line="252" w:lineRule="auto" w:after="0"/>
            </w:pPr>
            <w:r>
              <w:rPr>
                <w:b/>
                <w:color w:val="FFFFFF"/>
                <w:sz w:val="19"/>
              </w:rPr>
              <w:t>Valor por defecto en código</w:t>
            </w:r>
          </w:p>
        </w:tc>
      </w:tr>
      <w:tr>
        <w:trPr>
          <w:cantSplit/>
        </w:trPr>
        <w:tc>
          <w:tcPr>
            <w:tcW w:type="dxa" w:w="3168"/>
            <w:vAlign w:val="center"/>
            <w:shd w:fill="FFFFFF"/>
            <w:tcMar>
              <w:top w:w="95" w:type="dxa"/>
              <w:bottom w:w="95" w:type="dxa"/>
              <w:left w:w="100" w:type="dxa"/>
              <w:right w:w="100" w:type="dxa"/>
            </w:tcMar>
          </w:tcPr>
          <w:p>
            <w:pPr>
              <w:spacing w:line="252" w:lineRule="auto" w:after="0"/>
            </w:pPr>
            <w:r>
              <w:rPr>
                <w:b w:val="0"/>
                <w:color w:val="000000"/>
                <w:sz w:val="19"/>
              </w:rPr>
              <w:t>TYPESAFE_API_KEY</w:t>
            </w:r>
          </w:p>
        </w:tc>
        <w:tc>
          <w:tcPr>
            <w:tcW w:type="dxa" w:w="3168"/>
            <w:vAlign w:val="center"/>
            <w:shd w:fill="FFFFFF"/>
            <w:tcMar>
              <w:top w:w="95" w:type="dxa"/>
              <w:bottom w:w="95" w:type="dxa"/>
              <w:left w:w="100" w:type="dxa"/>
              <w:right w:w="100" w:type="dxa"/>
            </w:tcMar>
          </w:tcPr>
          <w:p>
            <w:pPr>
              <w:spacing w:line="252" w:lineRule="auto" w:after="0"/>
            </w:pPr>
            <w:r>
              <w:rPr>
                <w:b w:val="0"/>
                <w:color w:val="000000"/>
                <w:sz w:val="19"/>
              </w:rPr>
              <w:t>Autenticación Jev</w:t>
            </w:r>
          </w:p>
        </w:tc>
        <w:tc>
          <w:tcPr>
            <w:tcW w:type="dxa" w:w="3658"/>
            <w:vAlign w:val="center"/>
            <w:shd w:fill="FFFFFF"/>
            <w:tcMar>
              <w:top w:w="95" w:type="dxa"/>
              <w:bottom w:w="95" w:type="dxa"/>
              <w:left w:w="100" w:type="dxa"/>
              <w:right w:w="100" w:type="dxa"/>
            </w:tcMar>
          </w:tcPr>
          <w:p>
            <w:pPr>
              <w:spacing w:line="252" w:lineRule="auto" w:after="0"/>
            </w:pPr>
            <w:r>
              <w:rPr>
                <w:b w:val="0"/>
                <w:color w:val="000000"/>
                <w:sz w:val="19"/>
              </w:rPr>
              <w:t>Sin valor; necesaria al decidir</w:t>
            </w:r>
          </w:p>
        </w:tc>
      </w:tr>
      <w:tr>
        <w:trPr>
          <w:cantSplit/>
        </w:trPr>
        <w:tc>
          <w:tcPr>
            <w:tcW w:type="dxa" w:w="3168"/>
            <w:vAlign w:val="center"/>
            <w:shd w:fill="F2F5F8"/>
            <w:tcMar>
              <w:top w:w="95" w:type="dxa"/>
              <w:bottom w:w="95" w:type="dxa"/>
              <w:left w:w="100" w:type="dxa"/>
              <w:right w:w="100" w:type="dxa"/>
            </w:tcMar>
          </w:tcPr>
          <w:p>
            <w:pPr>
              <w:spacing w:line="252" w:lineRule="auto" w:after="0"/>
            </w:pPr>
            <w:r>
              <w:rPr>
                <w:b w:val="0"/>
                <w:color w:val="000000"/>
                <w:sz w:val="19"/>
              </w:rPr>
              <w:t>TYPESAFE_MODEL</w:t>
            </w:r>
          </w:p>
        </w:tc>
        <w:tc>
          <w:tcPr>
            <w:tcW w:type="dxa" w:w="3168"/>
            <w:vAlign w:val="center"/>
            <w:shd w:fill="F2F5F8"/>
            <w:tcMar>
              <w:top w:w="95" w:type="dxa"/>
              <w:bottom w:w="95" w:type="dxa"/>
              <w:left w:w="100" w:type="dxa"/>
              <w:right w:w="100" w:type="dxa"/>
            </w:tcMar>
          </w:tcPr>
          <w:p>
            <w:pPr>
              <w:spacing w:line="252" w:lineRule="auto" w:after="0"/>
            </w:pPr>
            <w:r>
              <w:rPr>
                <w:b w:val="0"/>
                <w:color w:val="000000"/>
                <w:sz w:val="19"/>
              </w:rPr>
              <w:t>Modelo de decisión</w:t>
            </w:r>
          </w:p>
        </w:tc>
        <w:tc>
          <w:tcPr>
            <w:tcW w:type="dxa" w:w="3658"/>
            <w:vAlign w:val="center"/>
            <w:shd w:fill="F2F5F8"/>
            <w:tcMar>
              <w:top w:w="95" w:type="dxa"/>
              <w:bottom w:w="95" w:type="dxa"/>
              <w:left w:w="100" w:type="dxa"/>
              <w:right w:w="100" w:type="dxa"/>
            </w:tcMar>
          </w:tcPr>
          <w:p>
            <w:pPr>
              <w:spacing w:line="252" w:lineRule="auto" w:after="0"/>
            </w:pPr>
            <w:r>
              <w:rPr>
                <w:b w:val="0"/>
                <w:color w:val="000000"/>
                <w:sz w:val="19"/>
              </w:rPr>
              <w:t>jev-latest</w:t>
            </w:r>
          </w:p>
        </w:tc>
      </w:tr>
      <w:tr>
        <w:trPr>
          <w:cantSplit/>
        </w:trPr>
        <w:tc>
          <w:tcPr>
            <w:tcW w:type="dxa" w:w="3168"/>
            <w:vAlign w:val="center"/>
            <w:shd w:fill="FFFFFF"/>
            <w:tcMar>
              <w:top w:w="95" w:type="dxa"/>
              <w:bottom w:w="95" w:type="dxa"/>
              <w:left w:w="100" w:type="dxa"/>
              <w:right w:w="100" w:type="dxa"/>
            </w:tcMar>
          </w:tcPr>
          <w:p>
            <w:pPr>
              <w:spacing w:line="252" w:lineRule="auto" w:after="0"/>
            </w:pPr>
            <w:r>
              <w:rPr>
                <w:b w:val="0"/>
                <w:color w:val="000000"/>
                <w:sz w:val="19"/>
              </w:rPr>
              <w:t>TEXT_MODEL_API_KEY</w:t>
            </w:r>
          </w:p>
        </w:tc>
        <w:tc>
          <w:tcPr>
            <w:tcW w:type="dxa" w:w="3168"/>
            <w:vAlign w:val="center"/>
            <w:shd w:fill="FFFFFF"/>
            <w:tcMar>
              <w:top w:w="95" w:type="dxa"/>
              <w:bottom w:w="95" w:type="dxa"/>
              <w:left w:w="100" w:type="dxa"/>
              <w:right w:w="100" w:type="dxa"/>
            </w:tcMar>
          </w:tcPr>
          <w:p>
            <w:pPr>
              <w:spacing w:line="252" w:lineRule="auto" w:after="0"/>
            </w:pPr>
            <w:r>
              <w:rPr>
                <w:b w:val="0"/>
                <w:color w:val="000000"/>
                <w:sz w:val="19"/>
              </w:rPr>
              <w:t>Autenticación auxiliar</w:t>
            </w:r>
          </w:p>
        </w:tc>
        <w:tc>
          <w:tcPr>
            <w:tcW w:type="dxa" w:w="3658"/>
            <w:vAlign w:val="center"/>
            <w:shd w:fill="FFFFFF"/>
            <w:tcMar>
              <w:top w:w="95" w:type="dxa"/>
              <w:bottom w:w="95" w:type="dxa"/>
              <w:left w:w="100" w:type="dxa"/>
              <w:right w:w="100" w:type="dxa"/>
            </w:tcMar>
          </w:tcPr>
          <w:p>
            <w:pPr>
              <w:spacing w:line="252" w:lineRule="auto" w:after="0"/>
            </w:pPr>
            <w:r>
              <w:rPr>
                <w:b w:val="0"/>
                <w:color w:val="000000"/>
                <w:sz w:val="19"/>
              </w:rPr>
              <w:t>Sin valor; necesaria para fill</w:t>
            </w:r>
          </w:p>
        </w:tc>
      </w:tr>
      <w:tr>
        <w:trPr>
          <w:cantSplit/>
        </w:trPr>
        <w:tc>
          <w:tcPr>
            <w:tcW w:type="dxa" w:w="3168"/>
            <w:vAlign w:val="center"/>
            <w:shd w:fill="F2F5F8"/>
            <w:tcMar>
              <w:top w:w="95" w:type="dxa"/>
              <w:bottom w:w="95" w:type="dxa"/>
              <w:left w:w="100" w:type="dxa"/>
              <w:right w:w="100" w:type="dxa"/>
            </w:tcMar>
          </w:tcPr>
          <w:p>
            <w:pPr>
              <w:spacing w:line="252" w:lineRule="auto" w:after="0"/>
            </w:pPr>
            <w:r>
              <w:rPr>
                <w:b w:val="0"/>
                <w:color w:val="000000"/>
                <w:sz w:val="19"/>
              </w:rPr>
              <w:t>TEXT_MODEL_BASE_URL</w:t>
            </w:r>
          </w:p>
        </w:tc>
        <w:tc>
          <w:tcPr>
            <w:tcW w:type="dxa" w:w="3168"/>
            <w:vAlign w:val="center"/>
            <w:shd w:fill="F2F5F8"/>
            <w:tcMar>
              <w:top w:w="95" w:type="dxa"/>
              <w:bottom w:w="95" w:type="dxa"/>
              <w:left w:w="100" w:type="dxa"/>
              <w:right w:w="100" w:type="dxa"/>
            </w:tcMar>
          </w:tcPr>
          <w:p>
            <w:pPr>
              <w:spacing w:line="252" w:lineRule="auto" w:after="0"/>
            </w:pPr>
            <w:r>
              <w:rPr>
                <w:b w:val="0"/>
                <w:color w:val="000000"/>
                <w:sz w:val="19"/>
              </w:rPr>
              <w:t>Base chat completions</w:t>
            </w:r>
          </w:p>
        </w:tc>
        <w:tc>
          <w:tcPr>
            <w:tcW w:type="dxa" w:w="3658"/>
            <w:vAlign w:val="center"/>
            <w:shd w:fill="F2F5F8"/>
            <w:tcMar>
              <w:top w:w="95" w:type="dxa"/>
              <w:bottom w:w="95" w:type="dxa"/>
              <w:left w:w="100" w:type="dxa"/>
              <w:right w:w="100" w:type="dxa"/>
            </w:tcMar>
          </w:tcPr>
          <w:p>
            <w:pPr>
              <w:spacing w:line="252" w:lineRule="auto" w:after="0"/>
            </w:pPr>
            <w:r>
              <w:rPr>
                <w:b w:val="0"/>
                <w:color w:val="000000"/>
                <w:sz w:val="19"/>
              </w:rPr>
              <w:t>https://api.deepseek.com/v1</w:t>
            </w:r>
          </w:p>
        </w:tc>
      </w:tr>
      <w:tr>
        <w:trPr>
          <w:cantSplit/>
        </w:trPr>
        <w:tc>
          <w:tcPr>
            <w:tcW w:type="dxa" w:w="3168"/>
            <w:vAlign w:val="center"/>
            <w:shd w:fill="FFFFFF"/>
            <w:tcMar>
              <w:top w:w="95" w:type="dxa"/>
              <w:bottom w:w="95" w:type="dxa"/>
              <w:left w:w="100" w:type="dxa"/>
              <w:right w:w="100" w:type="dxa"/>
            </w:tcMar>
          </w:tcPr>
          <w:p>
            <w:pPr>
              <w:spacing w:line="252" w:lineRule="auto" w:after="0"/>
            </w:pPr>
            <w:r>
              <w:rPr>
                <w:b w:val="0"/>
                <w:color w:val="000000"/>
                <w:sz w:val="19"/>
              </w:rPr>
              <w:t>TEXT_MODEL</w:t>
            </w:r>
          </w:p>
        </w:tc>
        <w:tc>
          <w:tcPr>
            <w:tcW w:type="dxa" w:w="3168"/>
            <w:vAlign w:val="center"/>
            <w:shd w:fill="FFFFFF"/>
            <w:tcMar>
              <w:top w:w="95" w:type="dxa"/>
              <w:bottom w:w="95" w:type="dxa"/>
              <w:left w:w="100" w:type="dxa"/>
              <w:right w:w="100" w:type="dxa"/>
            </w:tcMar>
          </w:tcPr>
          <w:p>
            <w:pPr>
              <w:spacing w:line="252" w:lineRule="auto" w:after="0"/>
            </w:pPr>
            <w:r>
              <w:rPr>
                <w:b w:val="0"/>
                <w:color w:val="000000"/>
                <w:sz w:val="19"/>
              </w:rPr>
              <w:t>Modelo auxiliar</w:t>
            </w:r>
          </w:p>
        </w:tc>
        <w:tc>
          <w:tcPr>
            <w:tcW w:type="dxa" w:w="3658"/>
            <w:vAlign w:val="center"/>
            <w:shd w:fill="FFFFFF"/>
            <w:tcMar>
              <w:top w:w="95" w:type="dxa"/>
              <w:bottom w:w="95" w:type="dxa"/>
              <w:left w:w="100" w:type="dxa"/>
              <w:right w:w="100" w:type="dxa"/>
            </w:tcMar>
          </w:tcPr>
          <w:p>
            <w:pPr>
              <w:spacing w:line="252" w:lineRule="auto" w:after="0"/>
            </w:pPr>
            <w:r>
              <w:rPr>
                <w:b w:val="0"/>
                <w:color w:val="000000"/>
                <w:sz w:val="19"/>
              </w:rPr>
              <w:t>deepseek-chat</w:t>
            </w:r>
          </w:p>
        </w:tc>
      </w:tr>
      <w:tr>
        <w:trPr>
          <w:cantSplit/>
        </w:trPr>
        <w:tc>
          <w:tcPr>
            <w:tcW w:type="dxa" w:w="3168"/>
            <w:vAlign w:val="center"/>
            <w:shd w:fill="F2F5F8"/>
            <w:tcMar>
              <w:top w:w="95" w:type="dxa"/>
              <w:bottom w:w="95" w:type="dxa"/>
              <w:left w:w="100" w:type="dxa"/>
              <w:right w:w="100" w:type="dxa"/>
            </w:tcMar>
          </w:tcPr>
          <w:p>
            <w:pPr>
              <w:spacing w:line="252" w:lineRule="auto" w:after="0"/>
            </w:pPr>
            <w:r>
              <w:rPr>
                <w:b w:val="0"/>
                <w:color w:val="000000"/>
                <w:sz w:val="19"/>
              </w:rPr>
              <w:t>TEXT_MODEL_REASONING</w:t>
            </w:r>
          </w:p>
        </w:tc>
        <w:tc>
          <w:tcPr>
            <w:tcW w:type="dxa" w:w="3168"/>
            <w:vAlign w:val="center"/>
            <w:shd w:fill="F2F5F8"/>
            <w:tcMar>
              <w:top w:w="95" w:type="dxa"/>
              <w:bottom w:w="95" w:type="dxa"/>
              <w:left w:w="100" w:type="dxa"/>
              <w:right w:w="100" w:type="dxa"/>
            </w:tcMar>
          </w:tcPr>
          <w:p>
            <w:pPr>
              <w:spacing w:line="252" w:lineRule="auto" w:after="0"/>
            </w:pPr>
            <w:r>
              <w:rPr>
                <w:b w:val="0"/>
                <w:color w:val="000000"/>
                <w:sz w:val="19"/>
              </w:rPr>
              <w:t>Tratamiento de reasoning</w:t>
            </w:r>
          </w:p>
        </w:tc>
        <w:tc>
          <w:tcPr>
            <w:tcW w:type="dxa" w:w="3658"/>
            <w:vAlign w:val="center"/>
            <w:shd w:fill="F2F5F8"/>
            <w:tcMar>
              <w:top w:w="95" w:type="dxa"/>
              <w:bottom w:w="95" w:type="dxa"/>
              <w:left w:w="100" w:type="dxa"/>
              <w:right w:w="100" w:type="dxa"/>
            </w:tcMar>
          </w:tcPr>
          <w:p>
            <w:pPr>
              <w:spacing w:line="252" w:lineRule="auto" w:after="0"/>
            </w:pPr>
            <w:r>
              <w:rPr>
                <w:b w:val="0"/>
                <w:color w:val="000000"/>
                <w:sz w:val="19"/>
              </w:rPr>
              <w:t>Rama dependiente del proveedor</w:t>
            </w:r>
          </w:p>
        </w:tc>
      </w:tr>
      <w:tr>
        <w:trPr>
          <w:cantSplit/>
        </w:trPr>
        <w:tc>
          <w:tcPr>
            <w:tcW w:type="dxa" w:w="3168"/>
            <w:vAlign w:val="center"/>
            <w:shd w:fill="FFFFFF"/>
            <w:tcMar>
              <w:top w:w="95" w:type="dxa"/>
              <w:bottom w:w="95" w:type="dxa"/>
              <w:left w:w="100" w:type="dxa"/>
              <w:right w:w="100" w:type="dxa"/>
            </w:tcMar>
          </w:tcPr>
          <w:p>
            <w:pPr>
              <w:spacing w:line="252" w:lineRule="auto" w:after="0"/>
            </w:pPr>
            <w:r>
              <w:rPr>
                <w:b w:val="0"/>
                <w:color w:val="000000"/>
                <w:sz w:val="19"/>
              </w:rPr>
              <w:t>AGENTRUN_ENV_FILE</w:t>
            </w:r>
          </w:p>
        </w:tc>
        <w:tc>
          <w:tcPr>
            <w:tcW w:type="dxa" w:w="3168"/>
            <w:vAlign w:val="center"/>
            <w:shd w:fill="FFFFFF"/>
            <w:tcMar>
              <w:top w:w="95" w:type="dxa"/>
              <w:bottom w:w="95" w:type="dxa"/>
              <w:left w:w="100" w:type="dxa"/>
              <w:right w:w="100" w:type="dxa"/>
            </w:tcMar>
          </w:tcPr>
          <w:p>
            <w:pPr>
              <w:spacing w:line="252" w:lineRule="auto" w:after="0"/>
            </w:pPr>
            <w:r>
              <w:rPr>
                <w:b w:val="0"/>
                <w:color w:val="000000"/>
                <w:sz w:val="19"/>
              </w:rPr>
              <w:t>Referencia dotenv externa</w:t>
            </w:r>
          </w:p>
        </w:tc>
        <w:tc>
          <w:tcPr>
            <w:tcW w:type="dxa" w:w="3658"/>
            <w:vAlign w:val="center"/>
            <w:shd w:fill="FFFFFF"/>
            <w:tcMar>
              <w:top w:w="95" w:type="dxa"/>
              <w:bottom w:w="95" w:type="dxa"/>
              <w:left w:w="100" w:type="dxa"/>
              <w:right w:w="100" w:type="dxa"/>
            </w:tcMar>
          </w:tcPr>
          <w:p>
            <w:pPr>
              <w:spacing w:line="252" w:lineRule="auto" w:after="0"/>
            </w:pPr>
            <w:r>
              <w:rPr>
                <w:b w:val="0"/>
                <w:color w:val="000000"/>
                <w:sz w:val="19"/>
              </w:rPr>
              <w:t>Sin referencia</w:t>
            </w:r>
          </w:p>
        </w:tc>
      </w:tr>
      <w:tr>
        <w:trPr>
          <w:cantSplit/>
        </w:trPr>
        <w:tc>
          <w:tcPr>
            <w:tcW w:type="dxa" w:w="3168"/>
            <w:vAlign w:val="center"/>
            <w:shd w:fill="F2F5F8"/>
            <w:tcMar>
              <w:top w:w="95" w:type="dxa"/>
              <w:bottom w:w="95" w:type="dxa"/>
              <w:left w:w="100" w:type="dxa"/>
              <w:right w:w="100" w:type="dxa"/>
            </w:tcMar>
          </w:tcPr>
          <w:p>
            <w:pPr>
              <w:spacing w:line="252" w:lineRule="auto" w:after="0"/>
            </w:pPr>
            <w:r>
              <w:rPr>
                <w:b w:val="0"/>
                <w:color w:val="000000"/>
                <w:sz w:val="19"/>
              </w:rPr>
              <w:t>TYPESAFE_DEMO_PORT</w:t>
            </w:r>
          </w:p>
        </w:tc>
        <w:tc>
          <w:tcPr>
            <w:tcW w:type="dxa" w:w="3168"/>
            <w:vAlign w:val="center"/>
            <w:shd w:fill="F2F5F8"/>
            <w:tcMar>
              <w:top w:w="95" w:type="dxa"/>
              <w:bottom w:w="95" w:type="dxa"/>
              <w:left w:w="100" w:type="dxa"/>
              <w:right w:w="100" w:type="dxa"/>
            </w:tcMar>
          </w:tcPr>
          <w:p>
            <w:pPr>
              <w:spacing w:line="252" w:lineRule="auto" w:after="0"/>
            </w:pPr>
            <w:r>
              <w:rPr>
                <w:b w:val="0"/>
                <w:color w:val="000000"/>
                <w:sz w:val="19"/>
              </w:rPr>
              <w:t>Puerto inspector</w:t>
            </w:r>
          </w:p>
        </w:tc>
        <w:tc>
          <w:tcPr>
            <w:tcW w:type="dxa" w:w="3658"/>
            <w:vAlign w:val="center"/>
            <w:shd w:fill="F2F5F8"/>
            <w:tcMar>
              <w:top w:w="95" w:type="dxa"/>
              <w:bottom w:w="95" w:type="dxa"/>
              <w:left w:w="100" w:type="dxa"/>
              <w:right w:w="100" w:type="dxa"/>
            </w:tcMar>
          </w:tcPr>
          <w:p>
            <w:pPr>
              <w:spacing w:line="252" w:lineRule="auto" w:after="0"/>
            </w:pPr>
            <w:r>
              <w:rPr>
                <w:b w:val="0"/>
                <w:color w:val="000000"/>
                <w:sz w:val="19"/>
              </w:rPr>
              <w:t>8766</w:t>
            </w:r>
          </w:p>
        </w:tc>
      </w:tr>
    </w:tbl>
    <w:p>
      <w:pPr>
        <w:spacing w:after="20"/>
      </w:pPr>
    </w:p>
    <w:p>
      <w:pPr/>
      <w:r>
        <w:t>La plantilla .env.example propone OpenRouter y inception/mercury-2.5 con reasoning=none. Son valores del ejemplo, distintos de los fallbacks del código. No se inspeccionaron ni copiaron credenciales privadas para elaborar este documento. Las claves se envían en Authorization:Bearer desde el proceso Python y no se añaden al JSON de estado del inspector.</w:t>
      </w:r>
    </w:p>
    <w:p>
      <w:pPr/>
      <w:r>
        <w:t>Cuando la base contiene api.deepseek.com/, el auxiliar añade thinking.type=disabled; para otras bases añade reasoning.effort=low. TEXT_MODEL_REASONING=none sustituye esa configuración por reasoning.enabled=false. La compatibilidad de estos parámetros depende del endpoint configurado; no existe una negociación automática de capacidades.</w:t>
      </w:r>
    </w:p>
    <w:p>
      <w:pPr/>
      <w:r>
        <w:t>.gitignore excluye .env, .venv, cachés, artifacts y dist. Esta regla no cubre automáticamente todo nombre alternativo de archivo de secretos, como production.env. Una integración debe revisar dónde guarda sus archivos y evitar incluir credenciales en objetivos, trazas, commits o archivos de ejemplo.</w:t>
      </w:r>
    </w:p>
    <w:p>
      <w:pPr>
        <w:pStyle w:val="Source"/>
      </w:pPr>
      <w:r>
        <w:t>Base técnica  agentrun/config.py; model.py:81,160; demo.py:19,131; .env.example; .gitignore; tests/test_config.py.</w:t>
      </w:r>
    </w:p>
    <w:p>
      <w:bookmarkStart w:id="17" w:name="section_17"/>
      <w:pPr>
        <w:pStyle w:val="Heading1"/>
      </w:pPr>
      <w:r>
        <w:t>17 Observabilidad evidencias y grabaciones</w:t>
      </w:r>
      <w:bookmarkEnd w:id="17"/>
    </w:p>
    <w:p>
      <w:pPr/>
      <w:r>
        <w:t>El estado separa decisions, history y text_calls. decisions almacena respuestas Jev aceptadas, la solicitud enviada y el fingerprint de la observación usada. history almacena acciones cuyo act retornó, con el resultado observado cuando se conoce. text_calls almacena auxiliares nuevos validados. Esta separación permite explicar por qué una decisión puede existir sin acción o una acción puede carecer de resultado observado.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032"/>
        <w:gridCol w:w="3730"/>
      </w:tblGrid>
      <w:tr>
        <w:trPr>
          <w:cantSplit/>
          <w:tblHeader/>
        </w:trPr>
        <w:tc>
          <w:tcPr>
            <w:tcW w:type="dxa" w:w="2232"/>
            <w:vAlign w:val="center"/>
            <w:shd w:fill="233C55"/>
            <w:tcMar>
              <w:top w:w="95" w:type="dxa"/>
              <w:bottom w:w="95" w:type="dxa"/>
              <w:left w:w="100" w:type="dxa"/>
              <w:right w:w="100" w:type="dxa"/>
            </w:tcMar>
          </w:tcPr>
          <w:p>
            <w:pPr>
              <w:spacing w:line="252" w:lineRule="auto" w:after="0"/>
            </w:pPr>
            <w:r>
              <w:rPr>
                <w:b/>
                <w:color w:val="FFFFFF"/>
                <w:sz w:val="19"/>
              </w:rPr>
              <w:t>Dato</w:t>
            </w:r>
          </w:p>
        </w:tc>
        <w:tc>
          <w:tcPr>
            <w:tcW w:type="dxa" w:w="4032"/>
            <w:vAlign w:val="center"/>
            <w:shd w:fill="233C55"/>
            <w:tcMar>
              <w:top w:w="95" w:type="dxa"/>
              <w:bottom w:w="95" w:type="dxa"/>
              <w:left w:w="100" w:type="dxa"/>
              <w:right w:w="100" w:type="dxa"/>
            </w:tcMar>
          </w:tcPr>
          <w:p>
            <w:pPr>
              <w:spacing w:line="252" w:lineRule="auto" w:after="0"/>
            </w:pPr>
            <w:r>
              <w:rPr>
                <w:b/>
                <w:color w:val="FFFFFF"/>
                <w:sz w:val="19"/>
              </w:rPr>
              <w:t>Interpretación</w:t>
            </w:r>
          </w:p>
        </w:tc>
        <w:tc>
          <w:tcPr>
            <w:tcW w:type="dxa" w:w="3730"/>
            <w:vAlign w:val="center"/>
            <w:shd w:fill="233C55"/>
            <w:tcMar>
              <w:top w:w="95" w:type="dxa"/>
              <w:bottom w:w="95" w:type="dxa"/>
              <w:left w:w="100" w:type="dxa"/>
              <w:right w:w="100" w:type="dxa"/>
            </w:tcMar>
          </w:tcPr>
          <w:p>
            <w:pPr>
              <w:spacing w:line="252" w:lineRule="auto" w:after="0"/>
            </w:pPr>
            <w:r>
              <w:rPr>
                <w:b/>
                <w:color w:val="FFFFFF"/>
                <w:sz w:val="19"/>
              </w:rPr>
              <w:t>Precaución</w:t>
            </w:r>
          </w:p>
        </w:tc>
      </w:tr>
      <w:tr>
        <w:trPr>
          <w:cantSplit/>
        </w:trPr>
        <w:tc>
          <w:tcPr>
            <w:tcW w:type="dxa" w:w="2232"/>
            <w:vAlign w:val="center"/>
            <w:shd w:fill="FFFFFF"/>
            <w:tcMar>
              <w:top w:w="95" w:type="dxa"/>
              <w:bottom w:w="95" w:type="dxa"/>
              <w:left w:w="100" w:type="dxa"/>
              <w:right w:w="100" w:type="dxa"/>
            </w:tcMar>
          </w:tcPr>
          <w:p>
            <w:pPr>
              <w:spacing w:line="252" w:lineRule="auto" w:after="0"/>
            </w:pPr>
            <w:r>
              <w:rPr>
                <w:b w:val="0"/>
                <w:color w:val="000000"/>
                <w:sz w:val="19"/>
              </w:rPr>
              <w:t>latency_ms de decisión</w:t>
            </w:r>
          </w:p>
        </w:tc>
        <w:tc>
          <w:tcPr>
            <w:tcW w:type="dxa" w:w="4032"/>
            <w:vAlign w:val="center"/>
            <w:shd w:fill="FFFFFF"/>
            <w:tcMar>
              <w:top w:w="95" w:type="dxa"/>
              <w:bottom w:w="95" w:type="dxa"/>
              <w:left w:w="100" w:type="dxa"/>
              <w:right w:w="100" w:type="dxa"/>
            </w:tcMar>
          </w:tcPr>
          <w:p>
            <w:pPr>
              <w:spacing w:line="252" w:lineRule="auto" w:after="0"/>
            </w:pPr>
            <w:r>
              <w:rPr>
                <w:b w:val="0"/>
                <w:color w:val="000000"/>
                <w:sz w:val="19"/>
              </w:rPr>
              <w:t>Tiempo de la llamada lógica Jev con espera HTTP</w:t>
            </w:r>
          </w:p>
        </w:tc>
        <w:tc>
          <w:tcPr>
            <w:tcW w:type="dxa" w:w="3730"/>
            <w:vAlign w:val="center"/>
            <w:shd w:fill="FFFFFF"/>
            <w:tcMar>
              <w:top w:w="95" w:type="dxa"/>
              <w:bottom w:w="95" w:type="dxa"/>
              <w:left w:w="100" w:type="dxa"/>
              <w:right w:w="100" w:type="dxa"/>
            </w:tcMar>
          </w:tcPr>
          <w:p>
            <w:pPr>
              <w:spacing w:line="252" w:lineRule="auto" w:after="0"/>
            </w:pPr>
            <w:r>
              <w:rPr>
                <w:b w:val="0"/>
                <w:color w:val="000000"/>
                <w:sz w:val="19"/>
              </w:rPr>
              <w:t>No equivale a latencia total del turno.</w:t>
            </w:r>
          </w:p>
        </w:tc>
      </w:tr>
      <w:tr>
        <w:trPr>
          <w:cantSplit/>
        </w:trPr>
        <w:tc>
          <w:tcPr>
            <w:tcW w:type="dxa" w:w="2232"/>
            <w:vAlign w:val="center"/>
            <w:shd w:fill="F2F5F8"/>
            <w:tcMar>
              <w:top w:w="95" w:type="dxa"/>
              <w:bottom w:w="95" w:type="dxa"/>
              <w:left w:w="100" w:type="dxa"/>
              <w:right w:w="100" w:type="dxa"/>
            </w:tcMar>
          </w:tcPr>
          <w:p>
            <w:pPr>
              <w:spacing w:line="252" w:lineRule="auto" w:after="0"/>
            </w:pPr>
            <w:r>
              <w:rPr>
                <w:b w:val="0"/>
                <w:color w:val="000000"/>
                <w:sz w:val="19"/>
              </w:rPr>
              <w:t>text_latency_ms</w:t>
            </w:r>
          </w:p>
        </w:tc>
        <w:tc>
          <w:tcPr>
            <w:tcW w:type="dxa" w:w="4032"/>
            <w:vAlign w:val="center"/>
            <w:shd w:fill="F2F5F8"/>
            <w:tcMar>
              <w:top w:w="95" w:type="dxa"/>
              <w:bottom w:w="95" w:type="dxa"/>
              <w:left w:w="100" w:type="dxa"/>
              <w:right w:w="100" w:type="dxa"/>
            </w:tcMar>
          </w:tcPr>
          <w:p>
            <w:pPr>
              <w:spacing w:line="252" w:lineRule="auto" w:after="0"/>
            </w:pPr>
            <w:r>
              <w:rPr>
                <w:b w:val="0"/>
                <w:color w:val="000000"/>
                <w:sz w:val="19"/>
              </w:rPr>
              <w:t>Latencia del auxiliar registrado</w:t>
            </w:r>
          </w:p>
        </w:tc>
        <w:tc>
          <w:tcPr>
            <w:tcW w:type="dxa" w:w="3730"/>
            <w:vAlign w:val="center"/>
            <w:shd w:fill="F2F5F8"/>
            <w:tcMar>
              <w:top w:w="95" w:type="dxa"/>
              <w:bottom w:w="95" w:type="dxa"/>
              <w:left w:w="100" w:type="dxa"/>
              <w:right w:w="100" w:type="dxa"/>
            </w:tcMar>
          </w:tcPr>
          <w:p>
            <w:pPr>
              <w:spacing w:line="252" w:lineRule="auto" w:after="0"/>
            </w:pPr>
            <w:r>
              <w:rPr>
                <w:b w:val="0"/>
                <w:color w:val="000000"/>
                <w:sz w:val="19"/>
              </w:rPr>
              <w:t>Una reutilización conserva metadatos del valor original.</w:t>
            </w:r>
          </w:p>
        </w:tc>
      </w:tr>
      <w:tr>
        <w:trPr>
          <w:cantSplit/>
        </w:trPr>
        <w:tc>
          <w:tcPr>
            <w:tcW w:type="dxa" w:w="2232"/>
            <w:vAlign w:val="center"/>
            <w:shd w:fill="FFFFFF"/>
            <w:tcMar>
              <w:top w:w="95" w:type="dxa"/>
              <w:bottom w:w="95" w:type="dxa"/>
              <w:left w:w="100" w:type="dxa"/>
              <w:right w:w="100" w:type="dxa"/>
            </w:tcMar>
          </w:tcPr>
          <w:p>
            <w:pPr>
              <w:spacing w:line="252" w:lineRule="auto" w:after="0"/>
            </w:pPr>
            <w:r>
              <w:rPr>
                <w:b w:val="0"/>
                <w:color w:val="000000"/>
                <w:sz w:val="19"/>
              </w:rPr>
              <w:t>elapsed_ms</w:t>
            </w:r>
          </w:p>
        </w:tc>
        <w:tc>
          <w:tcPr>
            <w:tcW w:type="dxa" w:w="4032"/>
            <w:vAlign w:val="center"/>
            <w:shd w:fill="FFFFFF"/>
            <w:tcMar>
              <w:top w:w="95" w:type="dxa"/>
              <w:bottom w:w="95" w:type="dxa"/>
              <w:left w:w="100" w:type="dxa"/>
              <w:right w:w="100" w:type="dxa"/>
            </w:tcMar>
          </w:tcPr>
          <w:p>
            <w:pPr>
              <w:spacing w:line="252" w:lineRule="auto" w:after="0"/>
            </w:pPr>
            <w:r>
              <w:rPr>
                <w:b w:val="0"/>
                <w:color w:val="000000"/>
                <w:sz w:val="19"/>
              </w:rPr>
              <w:t>Tiempo desde primera preparación</w:t>
            </w:r>
          </w:p>
        </w:tc>
        <w:tc>
          <w:tcPr>
            <w:tcW w:type="dxa" w:w="3730"/>
            <w:vAlign w:val="center"/>
            <w:shd w:fill="FFFFFF"/>
            <w:tcMar>
              <w:top w:w="95" w:type="dxa"/>
              <w:bottom w:w="95" w:type="dxa"/>
              <w:left w:w="100" w:type="dxa"/>
              <w:right w:w="100" w:type="dxa"/>
            </w:tcMar>
          </w:tcPr>
          <w:p>
            <w:pPr>
              <w:spacing w:line="252" w:lineRule="auto" w:after="0"/>
            </w:pPr>
            <w:r>
              <w:rPr>
                <w:b w:val="0"/>
                <w:color w:val="000000"/>
                <w:sz w:val="19"/>
              </w:rPr>
              <w:t>Excluye construcción y observación inicial.</w:t>
            </w:r>
          </w:p>
        </w:tc>
      </w:tr>
      <w:tr>
        <w:trPr>
          <w:cantSplit/>
        </w:trPr>
        <w:tc>
          <w:tcPr>
            <w:tcW w:type="dxa" w:w="2232"/>
            <w:vAlign w:val="center"/>
            <w:shd w:fill="F2F5F8"/>
            <w:tcMar>
              <w:top w:w="95" w:type="dxa"/>
              <w:bottom w:w="95" w:type="dxa"/>
              <w:left w:w="100" w:type="dxa"/>
              <w:right w:w="100" w:type="dxa"/>
            </w:tcMar>
          </w:tcPr>
          <w:p>
            <w:pPr>
              <w:spacing w:line="252" w:lineRule="auto" w:after="0"/>
            </w:pPr>
            <w:r>
              <w:rPr>
                <w:b w:val="0"/>
                <w:color w:val="000000"/>
                <w:sz w:val="19"/>
              </w:rPr>
              <w:t>executed_ms</w:t>
            </w:r>
          </w:p>
        </w:tc>
        <w:tc>
          <w:tcPr>
            <w:tcW w:type="dxa" w:w="4032"/>
            <w:vAlign w:val="center"/>
            <w:shd w:fill="F2F5F8"/>
            <w:tcMar>
              <w:top w:w="95" w:type="dxa"/>
              <w:bottom w:w="95" w:type="dxa"/>
              <w:left w:w="100" w:type="dxa"/>
              <w:right w:w="100" w:type="dxa"/>
            </w:tcMar>
          </w:tcPr>
          <w:p>
            <w:pPr>
              <w:spacing w:line="252" w:lineRule="auto" w:after="0"/>
            </w:pPr>
            <w:r>
              <w:rPr>
                <w:b w:val="0"/>
                <w:color w:val="000000"/>
                <w:sz w:val="19"/>
              </w:rPr>
              <w:t>Marca al registrar act completado</w:t>
            </w:r>
          </w:p>
        </w:tc>
        <w:tc>
          <w:tcPr>
            <w:tcW w:type="dxa" w:w="3730"/>
            <w:vAlign w:val="center"/>
            <w:shd w:fill="F2F5F8"/>
            <w:tcMar>
              <w:top w:w="95" w:type="dxa"/>
              <w:bottom w:w="95" w:type="dxa"/>
              <w:left w:w="100" w:type="dxa"/>
              <w:right w:w="100" w:type="dxa"/>
            </w:tcMar>
          </w:tcPr>
          <w:p>
            <w:pPr>
              <w:spacing w:line="252" w:lineRule="auto" w:after="0"/>
            </w:pPr>
            <w:r>
              <w:rPr>
                <w:b w:val="0"/>
                <w:color w:val="000000"/>
                <w:sz w:val="19"/>
              </w:rPr>
              <w:t>Es anterior a la observación del efecto.</w:t>
            </w:r>
          </w:p>
        </w:tc>
      </w:tr>
      <w:tr>
        <w:trPr>
          <w:cantSplit/>
        </w:trPr>
        <w:tc>
          <w:tcPr>
            <w:tcW w:type="dxa" w:w="2232"/>
            <w:vAlign w:val="center"/>
            <w:shd w:fill="FFFFFF"/>
            <w:tcMar>
              <w:top w:w="95" w:type="dxa"/>
              <w:bottom w:w="95" w:type="dxa"/>
              <w:left w:w="100" w:type="dxa"/>
              <w:right w:w="100" w:type="dxa"/>
            </w:tcMar>
          </w:tcPr>
          <w:p>
            <w:pPr>
              <w:spacing w:line="252" w:lineRule="auto" w:after="0"/>
            </w:pPr>
            <w:r>
              <w:rPr>
                <w:b w:val="0"/>
                <w:color w:val="000000"/>
                <w:sz w:val="19"/>
              </w:rPr>
              <w:t>usage</w:t>
            </w:r>
          </w:p>
        </w:tc>
        <w:tc>
          <w:tcPr>
            <w:tcW w:type="dxa" w:w="4032"/>
            <w:vAlign w:val="center"/>
            <w:shd w:fill="FFFFFF"/>
            <w:tcMar>
              <w:top w:w="95" w:type="dxa"/>
              <w:bottom w:w="95" w:type="dxa"/>
              <w:left w:w="100" w:type="dxa"/>
              <w:right w:w="100" w:type="dxa"/>
            </w:tcMar>
          </w:tcPr>
          <w:p>
            <w:pPr>
              <w:spacing w:line="252" w:lineRule="auto" w:after="0"/>
            </w:pPr>
            <w:r>
              <w:rPr>
                <w:b w:val="0"/>
                <w:color w:val="000000"/>
                <w:sz w:val="19"/>
              </w:rPr>
              <w:t>Información devuelta por el proveedor</w:t>
            </w:r>
          </w:p>
        </w:tc>
        <w:tc>
          <w:tcPr>
            <w:tcW w:type="dxa" w:w="3730"/>
            <w:vAlign w:val="center"/>
            <w:shd w:fill="FFFFFF"/>
            <w:tcMar>
              <w:top w:w="95" w:type="dxa"/>
              <w:bottom w:w="95" w:type="dxa"/>
              <w:left w:w="100" w:type="dxa"/>
              <w:right w:w="100" w:type="dxa"/>
            </w:tcMar>
          </w:tcPr>
          <w:p>
            <w:pPr>
              <w:spacing w:line="252" w:lineRule="auto" w:after="0"/>
            </w:pPr>
            <w:r>
              <w:rPr>
                <w:b w:val="0"/>
                <w:color w:val="000000"/>
                <w:sz w:val="19"/>
              </w:rPr>
              <w:t>Puede estar vacía; no existe coste calculado universal.</w:t>
            </w:r>
          </w:p>
        </w:tc>
      </w:tr>
      <w:tr>
        <w:trPr>
          <w:cantSplit/>
        </w:trPr>
        <w:tc>
          <w:tcPr>
            <w:tcW w:type="dxa" w:w="2232"/>
            <w:vAlign w:val="center"/>
            <w:shd w:fill="F2F5F8"/>
            <w:tcMar>
              <w:top w:w="95" w:type="dxa"/>
              <w:bottom w:w="95" w:type="dxa"/>
              <w:left w:w="100" w:type="dxa"/>
              <w:right w:w="100" w:type="dxa"/>
            </w:tcMar>
          </w:tcPr>
          <w:p>
            <w:pPr>
              <w:spacing w:line="252" w:lineRule="auto" w:after="0"/>
            </w:pPr>
            <w:r>
              <w:rPr>
                <w:b w:val="0"/>
                <w:color w:val="000000"/>
                <w:sz w:val="19"/>
              </w:rPr>
              <w:t>page_changed</w:t>
            </w:r>
          </w:p>
        </w:tc>
        <w:tc>
          <w:tcPr>
            <w:tcW w:type="dxa" w:w="4032"/>
            <w:vAlign w:val="center"/>
            <w:shd w:fill="F2F5F8"/>
            <w:tcMar>
              <w:top w:w="95" w:type="dxa"/>
              <w:bottom w:w="95" w:type="dxa"/>
              <w:left w:w="100" w:type="dxa"/>
              <w:right w:w="100" w:type="dxa"/>
            </w:tcMar>
          </w:tcPr>
          <w:p>
            <w:pPr>
              <w:spacing w:line="252" w:lineRule="auto" w:after="0"/>
            </w:pPr>
            <w:r>
              <w:rPr>
                <w:b w:val="0"/>
                <w:color w:val="000000"/>
                <w:sz w:val="19"/>
              </w:rPr>
              <w:t>Comparación de fingerprints</w:t>
            </w:r>
          </w:p>
        </w:tc>
        <w:tc>
          <w:tcPr>
            <w:tcW w:type="dxa" w:w="3730"/>
            <w:vAlign w:val="center"/>
            <w:shd w:fill="F2F5F8"/>
            <w:tcMar>
              <w:top w:w="95" w:type="dxa"/>
              <w:bottom w:w="95" w:type="dxa"/>
              <w:left w:w="100" w:type="dxa"/>
              <w:right w:w="100" w:type="dxa"/>
            </w:tcMar>
          </w:tcPr>
          <w:p>
            <w:pPr>
              <w:spacing w:line="252" w:lineRule="auto" w:after="0"/>
            </w:pPr>
            <w:r>
              <w:rPr>
                <w:b w:val="0"/>
                <w:color w:val="000000"/>
                <w:sz w:val="19"/>
              </w:rPr>
              <w:t>True no prueba progreso; null indica resultado desconocido.</w:t>
            </w:r>
          </w:p>
        </w:tc>
      </w:tr>
    </w:tbl>
    <w:p>
      <w:pPr>
        <w:spacing w:after="20"/>
      </w:pPr>
    </w:p>
    <w:p>
      <w:pPr/>
      <w:r>
        <w:t>El reloj de Agent comienza con _prepare, por lo que excluye la creación de la pestaña y la primera observación del constructor. Incluye las pausas humanas posteriores entre comandos de la misma instancia. Las cifras de run y las de un inspector pausado no son directamente comparables sin describir su método de medición.</w:t>
      </w:r>
    </w:p>
    <w:p>
      <w:pPr>
        <w:pStyle w:val="Heading2"/>
      </w:pPr>
      <w:r>
        <w:t>Capturas y vídeo</w:t>
      </w:r>
    </w:p>
    <w:p>
      <w:pPr/>
      <w:r>
        <w:t>record_dir activa capturas y crea una carpeta de salida. Agent guarda una captura inicial 000000.jpg y nuevas imágenes con el tiempo transcurrido como nombre cuando completa la observación posterior a una acción. Esta modalidad es una serie de snapshots, no una grabación continua de todos los frames de Chrome.</w:t>
      </w:r>
    </w:p>
    <w:p>
      <w:pPr/>
      <w:r>
        <w:t>scripts/record_flights.py utiliza screencast CDP y marcas temporales originales para una grabación continua de la demostración. Los renderizadores producen vídeo o GIF a partir de evidencia existente. La reproducción debe mantener velocidad 1x y distinguir pausas, setup y verificación. Renderizar material no crea una medición nueva ni acredita éxito adicional.</w:t>
      </w:r>
    </w:p>
    <w:p>
      <w:pPr/>
      <w:r>
        <w:t>render_demo.py exige verification.passed y una lista vacía de errores de grabación antes de renderizar. Recorta los 64 píxeles superiores para omitir controles de cuenta y añade 500 ms al final. render_fixture.py añade 750 ms iniciales y 1250 ms finales. Esas retenciones de presentación no deben confundirse con duración de ejecución. record_flights.py conserva verificación, hashes y session.json, pero no cierra Agent de forma explícita al terminar; conviene revisar la pestaña residual.</w:t>
      </w:r>
    </w:p>
    <w:p>
      <w:pPr>
        <w:pStyle w:val="Heading2"/>
      </w:pPr>
      <w:r>
        <w:t>Inventario operativo de scripts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4968"/>
        <w:gridCol w:w="2002"/>
      </w:tblGrid>
      <w:tr>
        <w:trPr>
          <w:cantSplit/>
          <w:tblHeader/>
        </w:trPr>
        <w:tc>
          <w:tcPr>
            <w:tcW w:type="dxa" w:w="3024"/>
            <w:vAlign w:val="center"/>
            <w:shd w:fill="233C55"/>
            <w:tcMar>
              <w:top w:w="95" w:type="dxa"/>
              <w:bottom w:w="95" w:type="dxa"/>
              <w:left w:w="100" w:type="dxa"/>
              <w:right w:w="100" w:type="dxa"/>
            </w:tcMar>
          </w:tcPr>
          <w:p>
            <w:pPr>
              <w:spacing w:line="252" w:lineRule="auto" w:after="0"/>
            </w:pPr>
            <w:r>
              <w:rPr>
                <w:b/>
                <w:color w:val="FFFFFF"/>
                <w:sz w:val="19"/>
              </w:rPr>
              <w:t>Script</w:t>
            </w:r>
          </w:p>
        </w:tc>
        <w:tc>
          <w:tcPr>
            <w:tcW w:type="dxa" w:w="4968"/>
            <w:vAlign w:val="center"/>
            <w:shd w:fill="233C55"/>
            <w:tcMar>
              <w:top w:w="95" w:type="dxa"/>
              <w:bottom w:w="95" w:type="dxa"/>
              <w:left w:w="100" w:type="dxa"/>
              <w:right w:w="100" w:type="dxa"/>
            </w:tcMar>
          </w:tcPr>
          <w:p>
            <w:pPr>
              <w:spacing w:line="252" w:lineRule="auto" w:after="0"/>
            </w:pPr>
            <w:r>
              <w:rPr>
                <w:b/>
                <w:color w:val="FFFFFF"/>
                <w:sz w:val="19"/>
              </w:rPr>
              <w:t>Finalidad</w:t>
            </w:r>
          </w:p>
        </w:tc>
        <w:tc>
          <w:tcPr>
            <w:tcW w:type="dxa" w:w="2002"/>
            <w:vAlign w:val="center"/>
            <w:shd w:fill="233C55"/>
            <w:tcMar>
              <w:top w:w="95" w:type="dxa"/>
              <w:bottom w:w="95" w:type="dxa"/>
              <w:left w:w="100" w:type="dxa"/>
              <w:right w:w="100" w:type="dxa"/>
            </w:tcMar>
          </w:tcPr>
          <w:p>
            <w:pPr>
              <w:spacing w:line="252" w:lineRule="auto" w:after="0"/>
            </w:pPr>
            <w:r>
              <w:rPr>
                <w:b/>
                <w:color w:val="FFFFFF"/>
                <w:sz w:val="19"/>
              </w:rPr>
              <w:t>Llamadas a modelos</w:t>
            </w:r>
          </w:p>
        </w:tc>
      </w:tr>
      <w:tr>
        <w:trPr>
          <w:cantSplit/>
        </w:trPr>
        <w:tc>
          <w:tcPr>
            <w:tcW w:type="dxa" w:w="3024"/>
            <w:vAlign w:val="center"/>
            <w:shd w:fill="FFFFFF"/>
            <w:tcMar>
              <w:top w:w="95" w:type="dxa"/>
              <w:bottom w:w="95" w:type="dxa"/>
              <w:left w:w="100" w:type="dxa"/>
              <w:right w:w="100" w:type="dxa"/>
            </w:tcMar>
          </w:tcPr>
          <w:p>
            <w:pPr>
              <w:spacing w:line="252" w:lineRule="auto" w:after="0"/>
            </w:pPr>
            <w:r>
              <w:rPr>
                <w:b w:val="0"/>
                <w:color w:val="000000"/>
                <w:sz w:val="19"/>
              </w:rPr>
              <w:t>check_guards.py</w:t>
            </w:r>
          </w:p>
        </w:tc>
        <w:tc>
          <w:tcPr>
            <w:tcW w:type="dxa" w:w="4968"/>
            <w:vAlign w:val="center"/>
            <w:shd w:fill="FFFFFF"/>
            <w:tcMar>
              <w:top w:w="95" w:type="dxa"/>
              <w:bottom w:w="95" w:type="dxa"/>
              <w:left w:w="100" w:type="dxa"/>
              <w:right w:w="100" w:type="dxa"/>
            </w:tcMar>
          </w:tcPr>
          <w:p>
            <w:pPr>
              <w:spacing w:line="252" w:lineRule="auto" w:after="0"/>
            </w:pPr>
            <w:r>
              <w:rPr>
                <w:b w:val="0"/>
                <w:color w:val="000000"/>
                <w:sz w:val="19"/>
              </w:rPr>
              <w:t>Validar guardas sobre HTML local en Chrome</w:t>
            </w:r>
          </w:p>
        </w:tc>
        <w:tc>
          <w:tcPr>
            <w:tcW w:type="dxa" w:w="2002"/>
            <w:vAlign w:val="center"/>
            <w:shd w:fill="FFFFFF"/>
            <w:tcMar>
              <w:top w:w="95" w:type="dxa"/>
              <w:bottom w:w="95" w:type="dxa"/>
              <w:left w:w="100" w:type="dxa"/>
              <w:right w:w="100" w:type="dxa"/>
            </w:tcMar>
          </w:tcPr>
          <w:p>
            <w:pPr>
              <w:spacing w:line="252" w:lineRule="auto" w:after="0"/>
            </w:pPr>
            <w:r>
              <w:rPr>
                <w:b w:val="0"/>
                <w:color w:val="000000"/>
                <w:sz w:val="19"/>
              </w:rPr>
              <w:t>No</w:t>
            </w:r>
          </w:p>
        </w:tc>
      </w:tr>
      <w:tr>
        <w:trPr>
          <w:cantSplit/>
        </w:trPr>
        <w:tc>
          <w:tcPr>
            <w:tcW w:type="dxa" w:w="3024"/>
            <w:vAlign w:val="center"/>
            <w:shd w:fill="F2F5F8"/>
            <w:tcMar>
              <w:top w:w="95" w:type="dxa"/>
              <w:bottom w:w="95" w:type="dxa"/>
              <w:left w:w="100" w:type="dxa"/>
              <w:right w:w="100" w:type="dxa"/>
            </w:tcMar>
          </w:tcPr>
          <w:p>
            <w:pPr>
              <w:spacing w:line="252" w:lineRule="auto" w:after="0"/>
            </w:pPr>
            <w:r>
              <w:rPr>
                <w:b w:val="0"/>
                <w:color w:val="000000"/>
                <w:sz w:val="19"/>
              </w:rPr>
              <w:t>smoke.py</w:t>
            </w:r>
          </w:p>
        </w:tc>
        <w:tc>
          <w:tcPr>
            <w:tcW w:type="dxa" w:w="4968"/>
            <w:vAlign w:val="center"/>
            <w:shd w:fill="F2F5F8"/>
            <w:tcMar>
              <w:top w:w="95" w:type="dxa"/>
              <w:bottom w:w="95" w:type="dxa"/>
              <w:left w:w="100" w:type="dxa"/>
              <w:right w:w="100" w:type="dxa"/>
            </w:tcMar>
          </w:tcPr>
          <w:p>
            <w:pPr>
              <w:spacing w:line="252" w:lineRule="auto" w:after="0"/>
            </w:pPr>
            <w:r>
              <w:rPr>
                <w:b w:val="0"/>
                <w:color w:val="000000"/>
                <w:sz w:val="19"/>
              </w:rPr>
              <w:t>Recorrido fixture con verificador</w:t>
            </w:r>
          </w:p>
        </w:tc>
        <w:tc>
          <w:tcPr>
            <w:tcW w:type="dxa" w:w="2002"/>
            <w:vAlign w:val="center"/>
            <w:shd w:fill="F2F5F8"/>
            <w:tcMar>
              <w:top w:w="95" w:type="dxa"/>
              <w:bottom w:w="95" w:type="dxa"/>
              <w:left w:w="100" w:type="dxa"/>
              <w:right w:w="100" w:type="dxa"/>
            </w:tcMar>
          </w:tcPr>
          <w:p>
            <w:pPr>
              <w:spacing w:line="252" w:lineRule="auto" w:after="0"/>
            </w:pPr>
            <w:r>
              <w:rPr>
                <w:b w:val="0"/>
                <w:color w:val="000000"/>
                <w:sz w:val="19"/>
              </w:rPr>
              <w:t>Sí</w:t>
            </w:r>
          </w:p>
        </w:tc>
      </w:tr>
      <w:tr>
        <w:trPr>
          <w:cantSplit/>
        </w:trPr>
        <w:tc>
          <w:tcPr>
            <w:tcW w:type="dxa" w:w="3024"/>
            <w:vAlign w:val="center"/>
            <w:shd w:fill="FFFFFF"/>
            <w:tcMar>
              <w:top w:w="95" w:type="dxa"/>
              <w:bottom w:w="95" w:type="dxa"/>
              <w:left w:w="100" w:type="dxa"/>
              <w:right w:w="100" w:type="dxa"/>
            </w:tcMar>
          </w:tcPr>
          <w:p>
            <w:pPr>
              <w:spacing w:line="252" w:lineRule="auto" w:after="0"/>
            </w:pPr>
            <w:r>
              <w:rPr>
                <w:b w:val="0"/>
                <w:color w:val="000000"/>
                <w:sz w:val="19"/>
              </w:rPr>
              <w:t>measure_flights.py</w:t>
            </w:r>
          </w:p>
        </w:tc>
        <w:tc>
          <w:tcPr>
            <w:tcW w:type="dxa" w:w="4968"/>
            <w:vAlign w:val="center"/>
            <w:shd w:fill="FFFFFF"/>
            <w:tcMar>
              <w:top w:w="95" w:type="dxa"/>
              <w:bottom w:w="95" w:type="dxa"/>
              <w:left w:w="100" w:type="dxa"/>
              <w:right w:w="100" w:type="dxa"/>
            </w:tcMar>
          </w:tcPr>
          <w:p>
            <w:pPr>
              <w:spacing w:line="252" w:lineRule="auto" w:after="0"/>
            </w:pPr>
            <w:r>
              <w:rPr>
                <w:b w:val="0"/>
                <w:color w:val="000000"/>
                <w:sz w:val="19"/>
              </w:rPr>
              <w:t>Medición viva con hashes y llamadas CDP</w:t>
            </w:r>
          </w:p>
        </w:tc>
        <w:tc>
          <w:tcPr>
            <w:tcW w:type="dxa" w:w="2002"/>
            <w:vAlign w:val="center"/>
            <w:shd w:fill="FFFFFF"/>
            <w:tcMar>
              <w:top w:w="95" w:type="dxa"/>
              <w:bottom w:w="95" w:type="dxa"/>
              <w:left w:w="100" w:type="dxa"/>
              <w:right w:w="100" w:type="dxa"/>
            </w:tcMar>
          </w:tcPr>
          <w:p>
            <w:pPr>
              <w:spacing w:line="252" w:lineRule="auto" w:after="0"/>
            </w:pPr>
            <w:r>
              <w:rPr>
                <w:b w:val="0"/>
                <w:color w:val="000000"/>
                <w:sz w:val="19"/>
              </w:rPr>
              <w:t>Sí</w:t>
            </w:r>
          </w:p>
        </w:tc>
      </w:tr>
      <w:tr>
        <w:trPr>
          <w:cantSplit/>
        </w:trPr>
        <w:tc>
          <w:tcPr>
            <w:tcW w:type="dxa" w:w="3024"/>
            <w:vAlign w:val="center"/>
            <w:shd w:fill="F2F5F8"/>
            <w:tcMar>
              <w:top w:w="95" w:type="dxa"/>
              <w:bottom w:w="95" w:type="dxa"/>
              <w:left w:w="100" w:type="dxa"/>
              <w:right w:w="100" w:type="dxa"/>
            </w:tcMar>
          </w:tcPr>
          <w:p>
            <w:pPr>
              <w:spacing w:line="252" w:lineRule="auto" w:after="0"/>
            </w:pPr>
            <w:r>
              <w:rPr>
                <w:b w:val="0"/>
                <w:color w:val="000000"/>
                <w:sz w:val="19"/>
              </w:rPr>
              <w:t>record_flights.py</w:t>
            </w:r>
          </w:p>
        </w:tc>
        <w:tc>
          <w:tcPr>
            <w:tcW w:type="dxa" w:w="4968"/>
            <w:vAlign w:val="center"/>
            <w:shd w:fill="F2F5F8"/>
            <w:tcMar>
              <w:top w:w="95" w:type="dxa"/>
              <w:bottom w:w="95" w:type="dxa"/>
              <w:left w:w="100" w:type="dxa"/>
              <w:right w:w="100" w:type="dxa"/>
            </w:tcMar>
          </w:tcPr>
          <w:p>
            <w:pPr>
              <w:spacing w:line="252" w:lineRule="auto" w:after="0"/>
            </w:pPr>
            <w:r>
              <w:rPr>
                <w:b w:val="0"/>
                <w:color w:val="000000"/>
                <w:sz w:val="19"/>
              </w:rPr>
              <w:t>Captura continua de una ejecución viva</w:t>
            </w:r>
          </w:p>
        </w:tc>
        <w:tc>
          <w:tcPr>
            <w:tcW w:type="dxa" w:w="2002"/>
            <w:vAlign w:val="center"/>
            <w:shd w:fill="F2F5F8"/>
            <w:tcMar>
              <w:top w:w="95" w:type="dxa"/>
              <w:bottom w:w="95" w:type="dxa"/>
              <w:left w:w="100" w:type="dxa"/>
              <w:right w:w="100" w:type="dxa"/>
            </w:tcMar>
          </w:tcPr>
          <w:p>
            <w:pPr>
              <w:spacing w:line="252" w:lineRule="auto" w:after="0"/>
            </w:pPr>
            <w:r>
              <w:rPr>
                <w:b w:val="0"/>
                <w:color w:val="000000"/>
                <w:sz w:val="19"/>
              </w:rPr>
              <w:t>Sí</w:t>
            </w:r>
          </w:p>
        </w:tc>
      </w:tr>
      <w:tr>
        <w:trPr>
          <w:cantSplit/>
        </w:trPr>
        <w:tc>
          <w:tcPr>
            <w:tcW w:type="dxa" w:w="3024"/>
            <w:vAlign w:val="center"/>
            <w:shd w:fill="FFFFFF"/>
            <w:tcMar>
              <w:top w:w="95" w:type="dxa"/>
              <w:bottom w:w="95" w:type="dxa"/>
              <w:left w:w="100" w:type="dxa"/>
              <w:right w:w="100" w:type="dxa"/>
            </w:tcMar>
          </w:tcPr>
          <w:p>
            <w:pPr>
              <w:spacing w:line="252" w:lineRule="auto" w:after="0"/>
            </w:pPr>
            <w:r>
              <w:rPr>
                <w:b w:val="0"/>
                <w:color w:val="000000"/>
                <w:sz w:val="19"/>
              </w:rPr>
              <w:t>render_demo.py</w:t>
            </w:r>
          </w:p>
        </w:tc>
        <w:tc>
          <w:tcPr>
            <w:tcW w:type="dxa" w:w="4968"/>
            <w:vAlign w:val="center"/>
            <w:shd w:fill="FFFFFF"/>
            <w:tcMar>
              <w:top w:w="95" w:type="dxa"/>
              <w:bottom w:w="95" w:type="dxa"/>
              <w:left w:w="100" w:type="dxa"/>
              <w:right w:w="100" w:type="dxa"/>
            </w:tcMar>
          </w:tcPr>
          <w:p>
            <w:pPr>
              <w:spacing w:line="252" w:lineRule="auto" w:after="0"/>
            </w:pPr>
            <w:r>
              <w:rPr>
                <w:b w:val="0"/>
                <w:color w:val="000000"/>
                <w:sz w:val="19"/>
              </w:rPr>
              <w:t>Montar vídeo y GIF desde evidencia</w:t>
            </w:r>
          </w:p>
        </w:tc>
        <w:tc>
          <w:tcPr>
            <w:tcW w:type="dxa" w:w="2002"/>
            <w:vAlign w:val="center"/>
            <w:shd w:fill="FFFFFF"/>
            <w:tcMar>
              <w:top w:w="95" w:type="dxa"/>
              <w:bottom w:w="95" w:type="dxa"/>
              <w:left w:w="100" w:type="dxa"/>
              <w:right w:w="100" w:type="dxa"/>
            </w:tcMar>
          </w:tcPr>
          <w:p>
            <w:pPr>
              <w:spacing w:line="252" w:lineRule="auto" w:after="0"/>
            </w:pPr>
            <w:r>
              <w:rPr>
                <w:b w:val="0"/>
                <w:color w:val="000000"/>
                <w:sz w:val="19"/>
              </w:rPr>
              <w:t>No por su función de render</w:t>
            </w:r>
          </w:p>
        </w:tc>
      </w:tr>
      <w:tr>
        <w:trPr>
          <w:cantSplit/>
        </w:trPr>
        <w:tc>
          <w:tcPr>
            <w:tcW w:type="dxa" w:w="3024"/>
            <w:vAlign w:val="center"/>
            <w:shd w:fill="F2F5F8"/>
            <w:tcMar>
              <w:top w:w="95" w:type="dxa"/>
              <w:bottom w:w="95" w:type="dxa"/>
              <w:left w:w="100" w:type="dxa"/>
              <w:right w:w="100" w:type="dxa"/>
            </w:tcMar>
          </w:tcPr>
          <w:p>
            <w:pPr>
              <w:spacing w:line="252" w:lineRule="auto" w:after="0"/>
            </w:pPr>
            <w:r>
              <w:rPr>
                <w:b w:val="0"/>
                <w:color w:val="000000"/>
                <w:sz w:val="19"/>
              </w:rPr>
              <w:t>render_fixture.py</w:t>
            </w:r>
          </w:p>
        </w:tc>
        <w:tc>
          <w:tcPr>
            <w:tcW w:type="dxa" w:w="4968"/>
            <w:vAlign w:val="center"/>
            <w:shd w:fill="F2F5F8"/>
            <w:tcMar>
              <w:top w:w="95" w:type="dxa"/>
              <w:bottom w:w="95" w:type="dxa"/>
              <w:left w:w="100" w:type="dxa"/>
              <w:right w:w="100" w:type="dxa"/>
            </w:tcMar>
          </w:tcPr>
          <w:p>
            <w:pPr>
              <w:spacing w:line="252" w:lineRule="auto" w:after="0"/>
            </w:pPr>
            <w:r>
              <w:rPr>
                <w:b w:val="0"/>
                <w:color w:val="000000"/>
                <w:sz w:val="19"/>
              </w:rPr>
              <w:t>Montar demostración del fixture</w:t>
            </w:r>
          </w:p>
        </w:tc>
        <w:tc>
          <w:tcPr>
            <w:tcW w:type="dxa" w:w="2002"/>
            <w:vAlign w:val="center"/>
            <w:shd w:fill="F2F5F8"/>
            <w:tcMar>
              <w:top w:w="95" w:type="dxa"/>
              <w:bottom w:w="95" w:type="dxa"/>
              <w:left w:w="100" w:type="dxa"/>
              <w:right w:w="100" w:type="dxa"/>
            </w:tcMar>
          </w:tcPr>
          <w:p>
            <w:pPr>
              <w:spacing w:line="252" w:lineRule="auto" w:after="0"/>
            </w:pPr>
            <w:r>
              <w:rPr>
                <w:b w:val="0"/>
                <w:color w:val="000000"/>
                <w:sz w:val="19"/>
              </w:rPr>
              <w:t>No por su función de render</w:t>
            </w:r>
          </w:p>
        </w:tc>
      </w:tr>
    </w:tbl>
    <w:p>
      <w:pPr>
        <w:spacing w:after="20"/>
      </w:pPr>
    </w:p>
    <w:p>
      <w:pPr/>
      <w:r>
        <w:t>measure_flights acepta una fuente congelada y una carpeta de salida nueva. Registra hashes de archivos y objetivo, versión del navegador, configuración no secreta y conteos/tiempos CDP. Realiza una observación final nueva para verificar fuera del intervalo medido. Este patrón facilita comparaciones reproducibles cuando se controlan también página, cookies, caché y modelos.</w:t>
      </w:r>
    </w:p>
    <w:p>
      <w:pPr>
        <w:pStyle w:val="Source"/>
      </w:pPr>
      <w:r>
        <w:t>Base técnica  agent.py:88,127,132,161; static/app.js:download; scripts/measure_flights.py; scripts/record_flights.py; scripts/render_demo.py.</w:t>
      </w:r>
    </w:p>
    <w:p>
      <w:bookmarkStart w:id="18" w:name="section_18"/>
      <w:pPr>
        <w:pStyle w:val="Heading1"/>
      </w:pPr>
      <w:r>
        <w:t>18 Seguridad límites de confianza y privacidad</w:t>
      </w:r>
      <w:bookmarkEnd w:id="18"/>
    </w:p>
    <w:p>
      <w:pPr/>
      <w:r>
        <w:t>Las fronteras de confianza son el objetivo del usuario, el contenido web, los proveedores externos, la sesión del navegador y los clientes locales del inspector. Los prompts declaran que la página es información no confiable. El espacio finito de operaciones y objetivos limita qué puede ejecutar una respuesta; aun así, una página maliciosa puede influir en la elección entre acciones admitidas.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4018"/>
      </w:tblGrid>
      <w:tr>
        <w:trPr>
          <w:cantSplit/>
          <w:tblHeader/>
        </w:trPr>
        <w:tc>
          <w:tcPr>
            <w:tcW w:type="dxa" w:w="2088"/>
            <w:vAlign w:val="center"/>
            <w:shd w:fill="233C55"/>
            <w:tcMar>
              <w:top w:w="95" w:type="dxa"/>
              <w:bottom w:w="95" w:type="dxa"/>
              <w:left w:w="100" w:type="dxa"/>
              <w:right w:w="100" w:type="dxa"/>
            </w:tcMar>
          </w:tcPr>
          <w:p>
            <w:pPr>
              <w:spacing w:line="252" w:lineRule="auto" w:after="0"/>
            </w:pPr>
            <w:r>
              <w:rPr>
                <w:b/>
                <w:color w:val="FFFFFF"/>
                <w:sz w:val="19"/>
              </w:rPr>
              <w:t>Riesgo</w:t>
            </w:r>
          </w:p>
        </w:tc>
        <w:tc>
          <w:tcPr>
            <w:tcW w:type="dxa" w:w="3888"/>
            <w:vAlign w:val="center"/>
            <w:shd w:fill="233C55"/>
            <w:tcMar>
              <w:top w:w="95" w:type="dxa"/>
              <w:bottom w:w="95" w:type="dxa"/>
              <w:left w:w="100" w:type="dxa"/>
              <w:right w:w="100" w:type="dxa"/>
            </w:tcMar>
          </w:tcPr>
          <w:p>
            <w:pPr>
              <w:spacing w:line="252" w:lineRule="auto" w:after="0"/>
            </w:pPr>
            <w:r>
              <w:rPr>
                <w:b/>
                <w:color w:val="FFFFFF"/>
                <w:sz w:val="19"/>
              </w:rPr>
              <w:t>Control implementado</w:t>
            </w:r>
          </w:p>
        </w:tc>
        <w:tc>
          <w:tcPr>
            <w:tcW w:type="dxa" w:w="4018"/>
            <w:vAlign w:val="center"/>
            <w:shd w:fill="233C55"/>
            <w:tcMar>
              <w:top w:w="95" w:type="dxa"/>
              <w:bottom w:w="95" w:type="dxa"/>
              <w:left w:w="100" w:type="dxa"/>
              <w:right w:w="100" w:type="dxa"/>
            </w:tcMar>
          </w:tcPr>
          <w:p>
            <w:pPr>
              <w:spacing w:line="252" w:lineRule="auto" w:after="0"/>
            </w:pPr>
            <w:r>
              <w:rPr>
                <w:b/>
                <w:color w:val="FFFFFF"/>
                <w:sz w:val="19"/>
              </w:rPr>
              <w:t>Límite residual</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Código o selector generado</w:t>
            </w:r>
          </w:p>
        </w:tc>
        <w:tc>
          <w:tcPr>
            <w:tcW w:type="dxa" w:w="3888"/>
            <w:vAlign w:val="center"/>
            <w:shd w:fill="FFFFFF"/>
            <w:tcMar>
              <w:top w:w="95" w:type="dxa"/>
              <w:bottom w:w="95" w:type="dxa"/>
              <w:left w:w="100" w:type="dxa"/>
              <w:right w:w="100" w:type="dxa"/>
            </w:tcMar>
          </w:tcPr>
          <w:p>
            <w:pPr>
              <w:spacing w:line="252" w:lineRule="auto" w:after="0"/>
            </w:pPr>
            <w:r>
              <w:rPr>
                <w:b w:val="0"/>
                <w:color w:val="000000"/>
                <w:sz w:val="19"/>
              </w:rPr>
              <w:t>El modelo solo elige IDs ofrecidos</w:t>
            </w:r>
          </w:p>
        </w:tc>
        <w:tc>
          <w:tcPr>
            <w:tcW w:type="dxa" w:w="4018"/>
            <w:vAlign w:val="center"/>
            <w:shd w:fill="FFFFFF"/>
            <w:tcMar>
              <w:top w:w="95" w:type="dxa"/>
              <w:bottom w:w="95" w:type="dxa"/>
              <w:left w:w="100" w:type="dxa"/>
              <w:right w:w="100" w:type="dxa"/>
            </w:tcMar>
          </w:tcPr>
          <w:p>
            <w:pPr>
              <w:spacing w:line="252" w:lineRule="auto" w:after="0"/>
            </w:pPr>
            <w:r>
              <w:rPr>
                <w:b w:val="0"/>
                <w:color w:val="000000"/>
                <w:sz w:val="19"/>
              </w:rPr>
              <w:t>Puede elegir una acción válida con intención errónea.</w:t>
            </w:r>
          </w:p>
        </w:tc>
      </w:tr>
      <w:tr>
        <w:trPr>
          <w:cantSplit/>
        </w:trPr>
        <w:tc>
          <w:tcPr>
            <w:tcW w:type="dxa" w:w="2088"/>
            <w:vAlign w:val="center"/>
            <w:shd w:fill="F2F5F8"/>
            <w:tcMar>
              <w:top w:w="95" w:type="dxa"/>
              <w:bottom w:w="95" w:type="dxa"/>
              <w:left w:w="100" w:type="dxa"/>
              <w:right w:w="100" w:type="dxa"/>
            </w:tcMar>
          </w:tcPr>
          <w:p>
            <w:pPr>
              <w:spacing w:line="252" w:lineRule="auto" w:after="0"/>
            </w:pPr>
            <w:r>
              <w:rPr>
                <w:b w:val="0"/>
                <w:color w:val="000000"/>
                <w:sz w:val="19"/>
              </w:rPr>
              <w:t>Página cambiada</w:t>
            </w:r>
          </w:p>
        </w:tc>
        <w:tc>
          <w:tcPr>
            <w:tcW w:type="dxa" w:w="3888"/>
            <w:vAlign w:val="center"/>
            <w:shd w:fill="F2F5F8"/>
            <w:tcMar>
              <w:top w:w="95" w:type="dxa"/>
              <w:bottom w:w="95" w:type="dxa"/>
              <w:left w:w="100" w:type="dxa"/>
              <w:right w:w="100" w:type="dxa"/>
            </w:tcMar>
          </w:tcPr>
          <w:p>
            <w:pPr>
              <w:spacing w:line="252" w:lineRule="auto" w:after="0"/>
            </w:pPr>
            <w:r>
              <w:rPr>
                <w:b w:val="0"/>
                <w:color w:val="000000"/>
                <w:sz w:val="19"/>
              </w:rPr>
              <w:t>Marker guardas identidad y hit test</w:t>
            </w:r>
          </w:p>
        </w:tc>
        <w:tc>
          <w:tcPr>
            <w:tcW w:type="dxa" w:w="4018"/>
            <w:vAlign w:val="center"/>
            <w:shd w:fill="F2F5F8"/>
            <w:tcMar>
              <w:top w:w="95" w:type="dxa"/>
              <w:bottom w:w="95" w:type="dxa"/>
              <w:left w:w="100" w:type="dxa"/>
              <w:right w:w="100" w:type="dxa"/>
            </w:tcMar>
          </w:tcPr>
          <w:p>
            <w:pPr>
              <w:spacing w:line="252" w:lineRule="auto" w:after="0"/>
            </w:pPr>
            <w:r>
              <w:rPr>
                <w:b w:val="0"/>
                <w:color w:val="000000"/>
                <w:sz w:val="19"/>
              </w:rPr>
              <w:t>Existe una ventana de carrera antes de eventos.</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Repetición de efectos</w:t>
            </w:r>
          </w:p>
        </w:tc>
        <w:tc>
          <w:tcPr>
            <w:tcW w:type="dxa" w:w="3888"/>
            <w:vAlign w:val="center"/>
            <w:shd w:fill="FFFFFF"/>
            <w:tcMar>
              <w:top w:w="95" w:type="dxa"/>
              <w:bottom w:w="95" w:type="dxa"/>
              <w:left w:w="100" w:type="dxa"/>
              <w:right w:w="100" w:type="dxa"/>
            </w:tcMar>
          </w:tcPr>
          <w:p>
            <w:pPr>
              <w:spacing w:line="252" w:lineRule="auto" w:after="0"/>
            </w:pPr>
            <w:r>
              <w:rPr>
                <w:b w:val="0"/>
                <w:color w:val="000000"/>
                <w:sz w:val="19"/>
              </w:rPr>
              <w:t>Decisión consumida y ausencia de retries de mutación</w:t>
            </w:r>
          </w:p>
        </w:tc>
        <w:tc>
          <w:tcPr>
            <w:tcW w:type="dxa" w:w="4018"/>
            <w:vAlign w:val="center"/>
            <w:shd w:fill="FFFFFF"/>
            <w:tcMar>
              <w:top w:w="95" w:type="dxa"/>
              <w:bottom w:w="95" w:type="dxa"/>
              <w:left w:w="100" w:type="dxa"/>
              <w:right w:w="100" w:type="dxa"/>
            </w:tcMar>
          </w:tcPr>
          <w:p>
            <w:pPr>
              <w:spacing w:line="252" w:lineRule="auto" w:after="0"/>
            </w:pPr>
            <w:r>
              <w:rPr>
                <w:b w:val="0"/>
                <w:color w:val="000000"/>
                <w:sz w:val="19"/>
              </w:rPr>
              <w:t>Un fallo parcial puede dejar un resultado incierto.</w:t>
            </w:r>
          </w:p>
        </w:tc>
      </w:tr>
      <w:tr>
        <w:trPr>
          <w:cantSplit/>
        </w:trPr>
        <w:tc>
          <w:tcPr>
            <w:tcW w:type="dxa" w:w="2088"/>
            <w:vAlign w:val="center"/>
            <w:shd w:fill="F2F5F8"/>
            <w:tcMar>
              <w:top w:w="95" w:type="dxa"/>
              <w:bottom w:w="95" w:type="dxa"/>
              <w:left w:w="100" w:type="dxa"/>
              <w:right w:w="100" w:type="dxa"/>
            </w:tcMar>
          </w:tcPr>
          <w:p>
            <w:pPr>
              <w:spacing w:line="252" w:lineRule="auto" w:after="0"/>
            </w:pPr>
            <w:r>
              <w:rPr>
                <w:b w:val="0"/>
                <w:color w:val="000000"/>
                <w:sz w:val="19"/>
              </w:rPr>
              <w:t>Acceso remoto al inspector</w:t>
            </w:r>
          </w:p>
        </w:tc>
        <w:tc>
          <w:tcPr>
            <w:tcW w:type="dxa" w:w="3888"/>
            <w:vAlign w:val="center"/>
            <w:shd w:fill="F2F5F8"/>
            <w:tcMar>
              <w:top w:w="95" w:type="dxa"/>
              <w:bottom w:w="95" w:type="dxa"/>
              <w:left w:w="100" w:type="dxa"/>
              <w:right w:w="100" w:type="dxa"/>
            </w:tcMar>
          </w:tcPr>
          <w:p>
            <w:pPr>
              <w:spacing w:line="252" w:lineRule="auto" w:after="0"/>
            </w:pPr>
            <w:r>
              <w:rPr>
                <w:b w:val="0"/>
                <w:color w:val="000000"/>
                <w:sz w:val="19"/>
              </w:rPr>
              <w:t>Loopback Host Origin token y lock</w:t>
            </w:r>
          </w:p>
        </w:tc>
        <w:tc>
          <w:tcPr>
            <w:tcW w:type="dxa" w:w="4018"/>
            <w:vAlign w:val="center"/>
            <w:shd w:fill="F2F5F8"/>
            <w:tcMar>
              <w:top w:w="95" w:type="dxa"/>
              <w:bottom w:w="95" w:type="dxa"/>
              <w:left w:w="100" w:type="dxa"/>
              <w:right w:w="100" w:type="dxa"/>
            </w:tcMar>
          </w:tcPr>
          <w:p>
            <w:pPr>
              <w:spacing w:line="252" w:lineRule="auto" w:after="0"/>
            </w:pPr>
            <w:r>
              <w:rPr>
                <w:b w:val="0"/>
                <w:color w:val="000000"/>
                <w:sz w:val="19"/>
              </w:rPr>
              <w:t>No es autenticación multiusuario ni servicio público.</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Exposición de claves</w:t>
            </w:r>
          </w:p>
        </w:tc>
        <w:tc>
          <w:tcPr>
            <w:tcW w:type="dxa" w:w="3888"/>
            <w:vAlign w:val="center"/>
            <w:shd w:fill="FFFFFF"/>
            <w:tcMar>
              <w:top w:w="95" w:type="dxa"/>
              <w:bottom w:w="95" w:type="dxa"/>
              <w:left w:w="100" w:type="dxa"/>
              <w:right w:w="100" w:type="dxa"/>
            </w:tcMar>
          </w:tcPr>
          <w:p>
            <w:pPr>
              <w:spacing w:line="252" w:lineRule="auto" w:after="0"/>
            </w:pPr>
            <w:r>
              <w:rPr>
                <w:b w:val="0"/>
                <w:color w:val="000000"/>
                <w:sz w:val="19"/>
              </w:rPr>
              <w:t>Entorno servidor y errores de modelo sanitizados</w:t>
            </w:r>
          </w:p>
        </w:tc>
        <w:tc>
          <w:tcPr>
            <w:tcW w:type="dxa" w:w="4018"/>
            <w:vAlign w:val="center"/>
            <w:shd w:fill="FFFFFF"/>
            <w:tcMar>
              <w:top w:w="95" w:type="dxa"/>
              <w:bottom w:w="95" w:type="dxa"/>
              <w:left w:w="100" w:type="dxa"/>
              <w:right w:w="100" w:type="dxa"/>
            </w:tcMar>
          </w:tcPr>
          <w:p>
            <w:pPr>
              <w:spacing w:line="252" w:lineRule="auto" w:after="0"/>
            </w:pPr>
            <w:r>
              <w:rPr>
                <w:b w:val="0"/>
                <w:color w:val="000000"/>
                <w:sz w:val="19"/>
              </w:rPr>
              <w:t>Archivos alternativos o logs externos requieren revisión.</w:t>
            </w:r>
          </w:p>
        </w:tc>
      </w:tr>
      <w:tr>
        <w:trPr>
          <w:cantSplit/>
        </w:trPr>
        <w:tc>
          <w:tcPr>
            <w:tcW w:type="dxa" w:w="2088"/>
            <w:vAlign w:val="center"/>
            <w:shd w:fill="F2F5F8"/>
            <w:tcMar>
              <w:top w:w="95" w:type="dxa"/>
              <w:bottom w:w="95" w:type="dxa"/>
              <w:left w:w="100" w:type="dxa"/>
              <w:right w:w="100" w:type="dxa"/>
            </w:tcMar>
          </w:tcPr>
          <w:p>
            <w:pPr>
              <w:spacing w:line="252" w:lineRule="auto" w:after="0"/>
            </w:pPr>
            <w:r>
              <w:rPr>
                <w:b w:val="0"/>
                <w:color w:val="000000"/>
                <w:sz w:val="19"/>
              </w:rPr>
              <w:t>Datos personales en la página</w:t>
            </w:r>
          </w:p>
        </w:tc>
        <w:tc>
          <w:tcPr>
            <w:tcW w:type="dxa" w:w="3888"/>
            <w:vAlign w:val="center"/>
            <w:shd w:fill="F2F5F8"/>
            <w:tcMar>
              <w:top w:w="95" w:type="dxa"/>
              <w:bottom w:w="95" w:type="dxa"/>
              <w:left w:w="100" w:type="dxa"/>
              <w:right w:w="100" w:type="dxa"/>
            </w:tcMar>
          </w:tcPr>
          <w:p>
            <w:pPr>
              <w:spacing w:line="252" w:lineRule="auto" w:after="0"/>
            </w:pPr>
            <w:r>
              <w:rPr>
                <w:b w:val="0"/>
                <w:color w:val="000000"/>
                <w:sz w:val="19"/>
              </w:rPr>
              <w:t>Se excluyen objetivos password/file/hidden</w:t>
            </w:r>
          </w:p>
        </w:tc>
        <w:tc>
          <w:tcPr>
            <w:tcW w:type="dxa" w:w="4018"/>
            <w:vAlign w:val="center"/>
            <w:shd w:fill="F2F5F8"/>
            <w:tcMar>
              <w:top w:w="95" w:type="dxa"/>
              <w:bottom w:w="95" w:type="dxa"/>
              <w:left w:w="100" w:type="dxa"/>
              <w:right w:w="100" w:type="dxa"/>
            </w:tcMar>
          </w:tcPr>
          <w:p>
            <w:pPr>
              <w:spacing w:line="252" w:lineRule="auto" w:after="0"/>
            </w:pPr>
            <w:r>
              <w:rPr>
                <w:b w:val="0"/>
                <w:color w:val="000000"/>
                <w:sz w:val="19"/>
              </w:rPr>
              <w:t>Texto campos seguros capturas y trazas pueden contener datos.</w:t>
            </w:r>
          </w:p>
        </w:tc>
      </w:tr>
      <w:tr>
        <w:trPr>
          <w:cantSplit/>
        </w:trPr>
        <w:tc>
          <w:tcPr>
            <w:tcW w:type="dxa" w:w="2088"/>
            <w:vAlign w:val="center"/>
            <w:shd w:fill="FFFFFF"/>
            <w:tcMar>
              <w:top w:w="95" w:type="dxa"/>
              <w:bottom w:w="95" w:type="dxa"/>
              <w:left w:w="100" w:type="dxa"/>
              <w:right w:w="100" w:type="dxa"/>
            </w:tcMar>
          </w:tcPr>
          <w:p>
            <w:pPr>
              <w:spacing w:line="252" w:lineRule="auto" w:after="0"/>
            </w:pPr>
            <w:r>
              <w:rPr>
                <w:b w:val="0"/>
                <w:color w:val="000000"/>
                <w:sz w:val="19"/>
              </w:rPr>
              <w:t>Sesión autenticada del usuario</w:t>
            </w:r>
          </w:p>
        </w:tc>
        <w:tc>
          <w:tcPr>
            <w:tcW w:type="dxa" w:w="3888"/>
            <w:vAlign w:val="center"/>
            <w:shd w:fill="FFFFFF"/>
            <w:tcMar>
              <w:top w:w="95" w:type="dxa"/>
              <w:bottom w:w="95" w:type="dxa"/>
              <w:left w:w="100" w:type="dxa"/>
              <w:right w:w="100" w:type="dxa"/>
            </w:tcMar>
          </w:tcPr>
          <w:p>
            <w:pPr>
              <w:spacing w:line="252" w:lineRule="auto" w:after="0"/>
            </w:pPr>
            <w:r>
              <w:rPr>
                <w:b w:val="0"/>
                <w:color w:val="000000"/>
                <w:sz w:val="19"/>
              </w:rPr>
              <w:t>Pestaña propiedad de Browser</w:t>
            </w:r>
          </w:p>
        </w:tc>
        <w:tc>
          <w:tcPr>
            <w:tcW w:type="dxa" w:w="4018"/>
            <w:vAlign w:val="center"/>
            <w:shd w:fill="FFFFFF"/>
            <w:tcMar>
              <w:top w:w="95" w:type="dxa"/>
              <w:bottom w:w="95" w:type="dxa"/>
              <w:left w:w="100" w:type="dxa"/>
              <w:right w:w="100" w:type="dxa"/>
            </w:tcMar>
          </w:tcPr>
          <w:p>
            <w:pPr>
              <w:spacing w:line="252" w:lineRule="auto" w:after="0"/>
            </w:pPr>
            <w:r>
              <w:rPr>
                <w:b w:val="0"/>
                <w:color w:val="000000"/>
                <w:sz w:val="19"/>
              </w:rPr>
              <w:t>Comparte cookies y perfil de Chrome.</w:t>
            </w:r>
          </w:p>
        </w:tc>
      </w:tr>
      <w:tr>
        <w:trPr>
          <w:cantSplit/>
        </w:trPr>
        <w:tc>
          <w:tcPr>
            <w:tcW w:type="dxa" w:w="2088"/>
            <w:vAlign w:val="center"/>
            <w:shd w:fill="F2F5F8"/>
            <w:tcMar>
              <w:top w:w="95" w:type="dxa"/>
              <w:bottom w:w="95" w:type="dxa"/>
              <w:left w:w="100" w:type="dxa"/>
              <w:right w:w="100" w:type="dxa"/>
            </w:tcMar>
          </w:tcPr>
          <w:p>
            <w:pPr>
              <w:spacing w:line="252" w:lineRule="auto" w:after="0"/>
            </w:pPr>
            <w:r>
              <w:rPr>
                <w:b w:val="0"/>
                <w:color w:val="000000"/>
                <w:sz w:val="19"/>
              </w:rPr>
              <w:t>Éxito incorrectamente declarado</w:t>
            </w:r>
          </w:p>
        </w:tc>
        <w:tc>
          <w:tcPr>
            <w:tcW w:type="dxa" w:w="3888"/>
            <w:vAlign w:val="center"/>
            <w:shd w:fill="F2F5F8"/>
            <w:tcMar>
              <w:top w:w="95" w:type="dxa"/>
              <w:bottom w:w="95" w:type="dxa"/>
              <w:left w:w="100" w:type="dxa"/>
              <w:right w:w="100" w:type="dxa"/>
            </w:tcMar>
          </w:tcPr>
          <w:p>
            <w:pPr>
              <w:spacing w:line="252" w:lineRule="auto" w:after="0"/>
            </w:pPr>
            <w:r>
              <w:rPr>
                <w:b w:val="0"/>
                <w:color w:val="000000"/>
                <w:sz w:val="19"/>
              </w:rPr>
              <w:t>Aviso de verificación independiente</w:t>
            </w:r>
          </w:p>
        </w:tc>
        <w:tc>
          <w:tcPr>
            <w:tcW w:type="dxa" w:w="4018"/>
            <w:vAlign w:val="center"/>
            <w:shd w:fill="F2F5F8"/>
            <w:tcMar>
              <w:top w:w="95" w:type="dxa"/>
              <w:bottom w:w="95" w:type="dxa"/>
              <w:left w:w="100" w:type="dxa"/>
              <w:right w:w="100" w:type="dxa"/>
            </w:tcMar>
          </w:tcPr>
          <w:p>
            <w:pPr>
              <w:spacing w:line="252" w:lineRule="auto" w:after="0"/>
            </w:pPr>
            <w:r>
              <w:rPr>
                <w:b w:val="0"/>
                <w:color w:val="000000"/>
                <w:sz w:val="19"/>
              </w:rPr>
              <w:t>No hay verificador universal obligatorio.</w:t>
            </w:r>
          </w:p>
        </w:tc>
      </w:tr>
    </w:tbl>
    <w:p>
      <w:pPr>
        <w:spacing w:after="20"/>
      </w:pPr>
    </w:p>
    <w:p>
      <w:pPr/>
      <w:r>
        <w:t>Excluir inputs password no equivale a eliminar toda información sensible. Otros campos, texto visible, contextos de formularios y capturas pueden revelar información. El texto y los elementos se envían a TypeSafe; el contexto del campo se envía al proveedor auxiliar. Las trazas exportadas conservan parte de estos datos. La implementación no incorpora redacción automática, política de retención ni control de consentimiento por campo.</w:t>
      </w:r>
    </w:p>
    <w:p>
      <w:pPr/>
      <w:r>
        <w:t>Una pestaña propia evita operar directamente sobre la pestaña activa del usuario, pero comparte su perfil. El sistema puede alcanzar páginas con sesiones iniciadas. No hay una lista de dominios permitidos, un clasificador de acciones irreversibles ni una aprobación humana obligatoria antes de envíos, compras o borrados. Estos controles serían necesarios según el caso de uso y se deben añadir de forma explícita.</w:t>
      </w:r>
    </w:p>
    <w:p>
      <w:pPr/>
      <w:r>
        <w:t>El token del inspector protege peticiones del flujo local; se entrega en el HTML servido. El estado GET requiere Host válido pero no token. No debe interpretarse como un mecanismo para usuarios no confiables del mismo equipo. Tampoco existe aislamiento por usuario, auditoría remota o cifrado de archivos de evidencia incorporado al proyecto.</w:t>
      </w:r>
    </w:p>
    <w:p>
      <w:pPr>
        <w:pStyle w:val="Source"/>
      </w:pPr>
      <w:r>
        <w:t>Base técnica  questions.py; model.py; snapshot.js; browser.py; demo.py; static/app.js; .gitignore.</w:t>
      </w:r>
    </w:p>
    <w:p>
      <w:bookmarkStart w:id="19" w:name="section_19"/>
      <w:pPr>
        <w:pStyle w:val="Heading1"/>
      </w:pPr>
      <w:r>
        <w:t>19 Rendimiento contadores y método de evaluación</w:t>
      </w:r>
      <w:bookmarkEnd w:id="19"/>
    </w:p>
    <w:p>
      <w:pPr/>
      <w:r>
        <w:t>El diseño reutiliza una sesión CDP y evita un subproceso de navegador por acción. La observación entrega un conjunto acotado de texto y candidatos. TypeSafe recibe operación y cabezas de objetivo en una sola llamada lógica. El auxiliar se invoca únicamente para rellenar texto y puede reutilizarse con contexto idéntico después de una recuperación.</w:t>
      </w:r>
    </w:p>
    <w:p>
      <w:pPr/>
      <w:r>
        <w:t>El tiempo de un turno depende de observación, inferencia Jev, auxiliar cuando corresponde, eventos del navegador, estabilización y captura opcional. En el inspector también influyen la transferencia de capturas, la representación de la interfaz y la pausa de 450 ms si está habilitada. No se ha medido en este SSD un objetivo de latencia o throughput para la adaptación.</w:t>
      </w:r>
    </w:p>
    <w:p>
      <w:pPr>
        <w:pStyle w:val="Heading2"/>
      </w:pPr>
      <w:r>
        <w:t>Interpretación de contadores</w:t>
      </w:r>
    </w:p>
    <w:p>
      <w:pPr/>
      <w:r>
        <w:t>Una decisión aceptada incrementa decisions incluso si termina en DONE, BLOCKED o en una recuperación antes de actuar. Una acción incrementa history cuando Browser.act retorna; WAIT cuenta como acción. Un auxiliar nuevo validado incrementa text_calls. Los intentos HTTP reintentados, respuestas inválidas o errores de conexión no se contabilizan como entradas aceptadas. Para medir facturación o carga de red debe instrumentarse post_json y correlacionarse con los datos del proveedor.</w:t>
      </w:r>
    </w:p>
    <w:p>
      <w:pPr/>
      <w:r>
        <w:t>Como límite de solicitudes de una ejecución exitosa de transporte, cada llamada lógica a post_json puede producir de uno a tres intentos. No puede deducirse el número exacto de peticiones reales únicamente sumando decisions y text_calls. Tampoco deben sumarse latencias de registros que reutilizan el mismo auxiliar como si representaran nuevas llamadas.</w:t>
      </w:r>
    </w:p>
    <w:p>
      <w:pPr>
        <w:pStyle w:val="Heading2"/>
      </w:pPr>
      <w:r>
        <w:t>Mediciones históricas conservadas</w:t>
      </w:r>
    </w:p>
    <w:p>
      <w:pPr/>
      <w:r>
        <w:t>docs/performance.md, los JSON de medición y los vídeos proceden del proyecto original. Incluyen recorridos de vuelos y comparaciones pequeñas entre revisiones, así como un prototipo anterior con objetivos preparados. Su metodología y contexto son diferentes de la adaptación actual con LangGraph. Este SSD los conserva como material de procedencia y no los presenta como un benchmark de AgentRun.</w:t>
      </w:r>
    </w:p>
    <w:p>
      <w:pPr>
        <w:pStyle w:val="Heading2"/>
      </w:pPr>
      <w:r>
        <w:t>Protocolo recomendado para una evaluación nueva</w:t>
      </w:r>
    </w:p>
    <w:p>
      <w:pPr>
        <w:pStyle w:val="ListBullet"/>
      </w:pPr>
      <w:r>
        <w:t>Congelar código dependencias objetivo configuración no secreta y versión de navegador; registrar hashes.</w:t>
      </w:r>
    </w:p>
    <w:p>
      <w:pPr>
        <w:pStyle w:val="ListBullet"/>
      </w:pPr>
      <w:r>
        <w:t>Definir qué tiempo incluye setup capturas pausas y verificación; aplicar lo mismo a ambas versiones.</w:t>
      </w:r>
    </w:p>
    <w:p>
      <w:pPr>
        <w:pStyle w:val="ListBullet"/>
      </w:pPr>
      <w:r>
        <w:t>Medir decisiones aceptadas intentos HTTP auxiliares acciones y llamadas CDP como magnitudes separadas.</w:t>
      </w:r>
    </w:p>
    <w:p>
      <w:pPr>
        <w:pStyle w:val="ListBullet"/>
      </w:pPr>
      <w:r>
        <w:t>Verificar el resultado con una observación nueva y criterios de negocio independientes del modelo.</w:t>
      </w:r>
    </w:p>
    <w:p>
      <w:pPr>
        <w:pStyle w:val="ListBullet"/>
      </w:pPr>
      <w:r>
        <w:t>Repetir tareas y reportar éxitos fallos distribución de latencias y tamaño de muestra; conservar casos fallidos.</w:t>
      </w:r>
    </w:p>
    <w:p>
      <w:pPr>
        <w:pStyle w:val="Source"/>
      </w:pPr>
      <w:r>
        <w:t>Base técnica  browser.py; model.py:post_json; agent.py; scripts/measure_flights.py; docs/performance.md; docs/full-speed-measurement.json; README.md.</w:t>
      </w:r>
    </w:p>
    <w:p>
      <w:bookmarkStart w:id="20" w:name="section_20"/>
      <w:pPr>
        <w:pStyle w:val="Heading1"/>
      </w:pPr>
      <w:r>
        <w:t>20 Pruebas y evidencia de validación</w:t>
      </w:r>
      <w:bookmarkEnd w:id="20"/>
    </w:p>
    <w:p>
      <w:pPr/>
      <w:r>
        <w:t>Para elaborar este SSD se ejecutaron comprobaciones de código, pruebas unitarias y empaquetado sin invocar APIs de modelos. El conjunto contiene 76 pruebas: 31 del núcleo original, 12 de CLI, 11 de configuración, 8 de adaptadores y 14 del flujo LangGraph. El archivo original tests/test_agent.py no presenta cambios respecto de la 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1512"/>
        <w:gridCol w:w="4594"/>
      </w:tblGrid>
      <w:tr>
        <w:trPr>
          <w:cantSplit/>
          <w:tblHeader/>
        </w:trPr>
        <w:tc>
          <w:tcPr>
            <w:tcW w:type="dxa" w:w="3888"/>
            <w:vAlign w:val="center"/>
            <w:shd w:fill="233C55"/>
            <w:tcMar>
              <w:top w:w="95" w:type="dxa"/>
              <w:bottom w:w="95" w:type="dxa"/>
              <w:left w:w="100" w:type="dxa"/>
              <w:right w:w="100" w:type="dxa"/>
            </w:tcMar>
          </w:tcPr>
          <w:p>
            <w:pPr>
              <w:spacing w:line="252" w:lineRule="auto" w:after="0"/>
            </w:pPr>
            <w:r>
              <w:rPr>
                <w:b/>
                <w:color w:val="FFFFFF"/>
                <w:sz w:val="19"/>
              </w:rPr>
              <w:t>Comprobación actual</w:t>
            </w:r>
          </w:p>
        </w:tc>
        <w:tc>
          <w:tcPr>
            <w:tcW w:type="dxa" w:w="1512"/>
            <w:vAlign w:val="center"/>
            <w:shd w:fill="233C55"/>
            <w:tcMar>
              <w:top w:w="95" w:type="dxa"/>
              <w:bottom w:w="95" w:type="dxa"/>
              <w:left w:w="100" w:type="dxa"/>
              <w:right w:w="100" w:type="dxa"/>
            </w:tcMar>
          </w:tcPr>
          <w:p>
            <w:pPr>
              <w:spacing w:line="252" w:lineRule="auto" w:after="0"/>
            </w:pPr>
            <w:r>
              <w:rPr>
                <w:b/>
                <w:color w:val="FFFFFF"/>
                <w:sz w:val="19"/>
              </w:rPr>
              <w:t>Resultado</w:t>
            </w:r>
          </w:p>
        </w:tc>
        <w:tc>
          <w:tcPr>
            <w:tcW w:type="dxa" w:w="4594"/>
            <w:vAlign w:val="center"/>
            <w:shd w:fill="233C55"/>
            <w:tcMar>
              <w:top w:w="95" w:type="dxa"/>
              <w:bottom w:w="95" w:type="dxa"/>
              <w:left w:w="100" w:type="dxa"/>
              <w:right w:w="100" w:type="dxa"/>
            </w:tcMar>
          </w:tcPr>
          <w:p>
            <w:pPr>
              <w:spacing w:line="252" w:lineRule="auto" w:after="0"/>
            </w:pPr>
            <w:r>
              <w:rPr>
                <w:b/>
                <w:color w:val="FFFFFF"/>
                <w:sz w:val="19"/>
              </w:rPr>
              <w:t>Detalle</w:t>
            </w:r>
          </w:p>
        </w:tc>
      </w:tr>
      <w:tr>
        <w:trPr>
          <w:cantSplit/>
        </w:trPr>
        <w:tc>
          <w:tcPr>
            <w:tcW w:type="dxa" w:w="3888"/>
            <w:vAlign w:val="center"/>
            <w:shd w:fill="FFFFFF"/>
            <w:tcMar>
              <w:top w:w="95" w:type="dxa"/>
              <w:bottom w:w="95" w:type="dxa"/>
              <w:left w:w="100" w:type="dxa"/>
              <w:right w:w="100" w:type="dxa"/>
            </w:tcMar>
          </w:tcPr>
          <w:p>
            <w:pPr>
              <w:spacing w:line="252" w:lineRule="auto" w:after="0"/>
            </w:pPr>
            <w:r>
              <w:rPr>
                <w:b w:val="0"/>
                <w:color w:val="000000"/>
                <w:sz w:val="19"/>
              </w:rPr>
              <w:t>uv run ruff check .</w:t>
            </w:r>
          </w:p>
        </w:tc>
        <w:tc>
          <w:tcPr>
            <w:tcW w:type="dxa" w:w="1512"/>
            <w:vAlign w:val="center"/>
            <w:shd w:fill="FFFFFF"/>
            <w:tcMar>
              <w:top w:w="95" w:type="dxa"/>
              <w:bottom w:w="95" w:type="dxa"/>
              <w:left w:w="100" w:type="dxa"/>
              <w:right w:w="100" w:type="dxa"/>
            </w:tcMar>
          </w:tcPr>
          <w:p>
            <w:pPr>
              <w:spacing w:line="252" w:lineRule="auto" w:after="0"/>
            </w:pPr>
            <w:r>
              <w:rPr>
                <w:b w:val="0"/>
                <w:color w:val="000000"/>
                <w:sz w:val="19"/>
              </w:rPr>
              <w:t>Aprobada</w:t>
            </w:r>
          </w:p>
        </w:tc>
        <w:tc>
          <w:tcPr>
            <w:tcW w:type="dxa" w:w="4594"/>
            <w:vAlign w:val="center"/>
            <w:shd w:fill="FFFFFF"/>
            <w:tcMar>
              <w:top w:w="95" w:type="dxa"/>
              <w:bottom w:w="95" w:type="dxa"/>
              <w:left w:w="100" w:type="dxa"/>
              <w:right w:w="100" w:type="dxa"/>
            </w:tcMar>
          </w:tcPr>
          <w:p>
            <w:pPr>
              <w:spacing w:line="252" w:lineRule="auto" w:after="0"/>
            </w:pPr>
            <w:r>
              <w:rPr>
                <w:b w:val="0"/>
                <w:color w:val="000000"/>
                <w:sz w:val="19"/>
              </w:rPr>
              <w:t>Sin infracciones.</w:t>
            </w:r>
          </w:p>
        </w:tc>
      </w:tr>
      <w:tr>
        <w:trPr>
          <w:cantSplit/>
        </w:trPr>
        <w:tc>
          <w:tcPr>
            <w:tcW w:type="dxa" w:w="3888"/>
            <w:vAlign w:val="center"/>
            <w:shd w:fill="F2F5F8"/>
            <w:tcMar>
              <w:top w:w="95" w:type="dxa"/>
              <w:bottom w:w="95" w:type="dxa"/>
              <w:left w:w="100" w:type="dxa"/>
              <w:right w:w="100" w:type="dxa"/>
            </w:tcMar>
          </w:tcPr>
          <w:p>
            <w:pPr>
              <w:spacing w:line="252" w:lineRule="auto" w:after="0"/>
            </w:pPr>
            <w:r>
              <w:rPr>
                <w:b w:val="0"/>
                <w:color w:val="000000"/>
                <w:sz w:val="19"/>
              </w:rPr>
              <w:t>uv run pytest</w:t>
            </w:r>
          </w:p>
        </w:tc>
        <w:tc>
          <w:tcPr>
            <w:tcW w:type="dxa" w:w="1512"/>
            <w:vAlign w:val="center"/>
            <w:shd w:fill="F2F5F8"/>
            <w:tcMar>
              <w:top w:w="95" w:type="dxa"/>
              <w:bottom w:w="95" w:type="dxa"/>
              <w:left w:w="100" w:type="dxa"/>
              <w:right w:w="100" w:type="dxa"/>
            </w:tcMar>
          </w:tcPr>
          <w:p>
            <w:pPr>
              <w:spacing w:line="252" w:lineRule="auto" w:after="0"/>
            </w:pPr>
            <w:r>
              <w:rPr>
                <w:b w:val="0"/>
                <w:color w:val="000000"/>
                <w:sz w:val="19"/>
              </w:rPr>
              <w:t>Fallo de entorno</w:t>
            </w:r>
          </w:p>
        </w:tc>
        <w:tc>
          <w:tcPr>
            <w:tcW w:type="dxa" w:w="4594"/>
            <w:vAlign w:val="center"/>
            <w:shd w:fill="F2F5F8"/>
            <w:tcMar>
              <w:top w:w="95" w:type="dxa"/>
              <w:bottom w:w="95" w:type="dxa"/>
              <w:left w:w="100" w:type="dxa"/>
              <w:right w:w="100" w:type="dxa"/>
            </w:tcMar>
          </w:tcPr>
          <w:p>
            <w:pPr>
              <w:spacing w:line="252" w:lineRule="auto" w:after="0"/>
            </w:pPr>
            <w:r>
              <w:rPr>
                <w:b w:val="0"/>
                <w:color w:val="000000"/>
                <w:sz w:val="19"/>
              </w:rPr>
              <w:t>Cinco errores de colección; launcher antiguo y pytest global.</w:t>
            </w:r>
          </w:p>
        </w:tc>
      </w:tr>
      <w:tr>
        <w:trPr>
          <w:cantSplit/>
        </w:trPr>
        <w:tc>
          <w:tcPr>
            <w:tcW w:type="dxa" w:w="3888"/>
            <w:vAlign w:val="center"/>
            <w:shd w:fill="FFFFFF"/>
            <w:tcMar>
              <w:top w:w="95" w:type="dxa"/>
              <w:bottom w:w="95" w:type="dxa"/>
              <w:left w:w="100" w:type="dxa"/>
              <w:right w:w="100" w:type="dxa"/>
            </w:tcMar>
          </w:tcPr>
          <w:p>
            <w:pPr>
              <w:spacing w:line="252" w:lineRule="auto" w:after="0"/>
            </w:pPr>
            <w:r>
              <w:rPr>
                <w:b w:val="0"/>
                <w:color w:val="000000"/>
                <w:sz w:val="19"/>
              </w:rPr>
              <w:t>.venv/bin/python -m pytest</w:t>
            </w:r>
          </w:p>
        </w:tc>
        <w:tc>
          <w:tcPr>
            <w:tcW w:type="dxa" w:w="1512"/>
            <w:vAlign w:val="center"/>
            <w:shd w:fill="FFFFFF"/>
            <w:tcMar>
              <w:top w:w="95" w:type="dxa"/>
              <w:bottom w:w="95" w:type="dxa"/>
              <w:left w:w="100" w:type="dxa"/>
              <w:right w:w="100" w:type="dxa"/>
            </w:tcMar>
          </w:tcPr>
          <w:p>
            <w:pPr>
              <w:spacing w:line="252" w:lineRule="auto" w:after="0"/>
            </w:pPr>
            <w:r>
              <w:rPr>
                <w:b w:val="0"/>
                <w:color w:val="000000"/>
                <w:sz w:val="19"/>
              </w:rPr>
              <w:t>Aprobada</w:t>
            </w:r>
          </w:p>
        </w:tc>
        <w:tc>
          <w:tcPr>
            <w:tcW w:type="dxa" w:w="4594"/>
            <w:vAlign w:val="center"/>
            <w:shd w:fill="FFFFFF"/>
            <w:tcMar>
              <w:top w:w="95" w:type="dxa"/>
              <w:bottom w:w="95" w:type="dxa"/>
              <w:left w:w="100" w:type="dxa"/>
              <w:right w:w="100" w:type="dxa"/>
            </w:tcMar>
          </w:tcPr>
          <w:p>
            <w:pPr>
              <w:spacing w:line="252" w:lineRule="auto" w:after="0"/>
            </w:pPr>
            <w:r>
              <w:rPr>
                <w:b w:val="0"/>
                <w:color w:val="000000"/>
                <w:sz w:val="19"/>
              </w:rPr>
              <w:t>76 pruebas en 0,28 s; Python 3.12.11 y pytest 8.4.2.</w:t>
            </w:r>
          </w:p>
        </w:tc>
      </w:tr>
      <w:tr>
        <w:trPr>
          <w:cantSplit/>
        </w:trPr>
        <w:tc>
          <w:tcPr>
            <w:tcW w:type="dxa" w:w="3888"/>
            <w:vAlign w:val="center"/>
            <w:shd w:fill="F2F5F8"/>
            <w:tcMar>
              <w:top w:w="95" w:type="dxa"/>
              <w:bottom w:w="95" w:type="dxa"/>
              <w:left w:w="100" w:type="dxa"/>
              <w:right w:w="100" w:type="dxa"/>
            </w:tcMar>
          </w:tcPr>
          <w:p>
            <w:pPr>
              <w:spacing w:line="252" w:lineRule="auto" w:after="0"/>
            </w:pPr>
            <w:r>
              <w:rPr>
                <w:b w:val="0"/>
                <w:color w:val="000000"/>
                <w:sz w:val="19"/>
              </w:rPr>
              <w:t>node --check static/app.js</w:t>
            </w:r>
          </w:p>
        </w:tc>
        <w:tc>
          <w:tcPr>
            <w:tcW w:type="dxa" w:w="1512"/>
            <w:vAlign w:val="center"/>
            <w:shd w:fill="F2F5F8"/>
            <w:tcMar>
              <w:top w:w="95" w:type="dxa"/>
              <w:bottom w:w="95" w:type="dxa"/>
              <w:left w:w="100" w:type="dxa"/>
              <w:right w:w="100" w:type="dxa"/>
            </w:tcMar>
          </w:tcPr>
          <w:p>
            <w:pPr>
              <w:spacing w:line="252" w:lineRule="auto" w:after="0"/>
            </w:pPr>
            <w:r>
              <w:rPr>
                <w:b w:val="0"/>
                <w:color w:val="000000"/>
                <w:sz w:val="19"/>
              </w:rPr>
              <w:t>Aprobada</w:t>
            </w:r>
          </w:p>
        </w:tc>
        <w:tc>
          <w:tcPr>
            <w:tcW w:type="dxa" w:w="4594"/>
            <w:vAlign w:val="center"/>
            <w:shd w:fill="F2F5F8"/>
            <w:tcMar>
              <w:top w:w="95" w:type="dxa"/>
              <w:bottom w:w="95" w:type="dxa"/>
              <w:left w:w="100" w:type="dxa"/>
              <w:right w:w="100" w:type="dxa"/>
            </w:tcMar>
          </w:tcPr>
          <w:p>
            <w:pPr>
              <w:spacing w:line="252" w:lineRule="auto" w:after="0"/>
            </w:pPr>
            <w:r>
              <w:rPr>
                <w:b w:val="0"/>
                <w:color w:val="000000"/>
                <w:sz w:val="19"/>
              </w:rPr>
              <w:t>Ruta completa jev_ultrafast/static/app.js.</w:t>
            </w:r>
          </w:p>
        </w:tc>
      </w:tr>
      <w:tr>
        <w:trPr>
          <w:cantSplit/>
        </w:trPr>
        <w:tc>
          <w:tcPr>
            <w:tcW w:type="dxa" w:w="3888"/>
            <w:vAlign w:val="center"/>
            <w:shd w:fill="FFFFFF"/>
            <w:tcMar>
              <w:top w:w="95" w:type="dxa"/>
              <w:bottom w:w="95" w:type="dxa"/>
              <w:left w:w="100" w:type="dxa"/>
              <w:right w:w="100" w:type="dxa"/>
            </w:tcMar>
          </w:tcPr>
          <w:p>
            <w:pPr>
              <w:spacing w:line="252" w:lineRule="auto" w:after="0"/>
            </w:pPr>
            <w:r>
              <w:rPr>
                <w:b w:val="0"/>
                <w:color w:val="000000"/>
                <w:sz w:val="19"/>
              </w:rPr>
              <w:t>node --check snapshot.js</w:t>
            </w:r>
          </w:p>
        </w:tc>
        <w:tc>
          <w:tcPr>
            <w:tcW w:type="dxa" w:w="1512"/>
            <w:vAlign w:val="center"/>
            <w:shd w:fill="FFFFFF"/>
            <w:tcMar>
              <w:top w:w="95" w:type="dxa"/>
              <w:bottom w:w="95" w:type="dxa"/>
              <w:left w:w="100" w:type="dxa"/>
              <w:right w:w="100" w:type="dxa"/>
            </w:tcMar>
          </w:tcPr>
          <w:p>
            <w:pPr>
              <w:spacing w:line="252" w:lineRule="auto" w:after="0"/>
            </w:pPr>
            <w:r>
              <w:rPr>
                <w:b w:val="0"/>
                <w:color w:val="000000"/>
                <w:sz w:val="19"/>
              </w:rPr>
              <w:t>Aprobada</w:t>
            </w:r>
          </w:p>
        </w:tc>
        <w:tc>
          <w:tcPr>
            <w:tcW w:type="dxa" w:w="4594"/>
            <w:vAlign w:val="center"/>
            <w:shd w:fill="FFFFFF"/>
            <w:tcMar>
              <w:top w:w="95" w:type="dxa"/>
              <w:bottom w:w="95" w:type="dxa"/>
              <w:left w:w="100" w:type="dxa"/>
              <w:right w:w="100" w:type="dxa"/>
            </w:tcMar>
          </w:tcPr>
          <w:p>
            <w:pPr>
              <w:spacing w:line="252" w:lineRule="auto" w:after="0"/>
            </w:pPr>
            <w:r>
              <w:rPr>
                <w:b w:val="0"/>
                <w:color w:val="000000"/>
                <w:sz w:val="19"/>
              </w:rPr>
              <w:t>Ruta completa jev_ultrafast/snapshot.js.</w:t>
            </w:r>
          </w:p>
        </w:tc>
      </w:tr>
      <w:tr>
        <w:trPr>
          <w:cantSplit/>
        </w:trPr>
        <w:tc>
          <w:tcPr>
            <w:tcW w:type="dxa" w:w="3888"/>
            <w:vAlign w:val="center"/>
            <w:shd w:fill="F2F5F8"/>
            <w:tcMar>
              <w:top w:w="95" w:type="dxa"/>
              <w:bottom w:w="95" w:type="dxa"/>
              <w:left w:w="100" w:type="dxa"/>
              <w:right w:w="100" w:type="dxa"/>
            </w:tcMar>
          </w:tcPr>
          <w:p>
            <w:pPr>
              <w:spacing w:line="252" w:lineRule="auto" w:after="0"/>
            </w:pPr>
            <w:r>
              <w:rPr>
                <w:b w:val="0"/>
                <w:color w:val="000000"/>
                <w:sz w:val="19"/>
              </w:rPr>
              <w:t>uv build</w:t>
            </w:r>
          </w:p>
        </w:tc>
        <w:tc>
          <w:tcPr>
            <w:tcW w:type="dxa" w:w="1512"/>
            <w:vAlign w:val="center"/>
            <w:shd w:fill="F2F5F8"/>
            <w:tcMar>
              <w:top w:w="95" w:type="dxa"/>
              <w:bottom w:w="95" w:type="dxa"/>
              <w:left w:w="100" w:type="dxa"/>
              <w:right w:w="100" w:type="dxa"/>
            </w:tcMar>
          </w:tcPr>
          <w:p>
            <w:pPr>
              <w:spacing w:line="252" w:lineRule="auto" w:after="0"/>
            </w:pPr>
            <w:r>
              <w:rPr>
                <w:b w:val="0"/>
                <w:color w:val="000000"/>
                <w:sz w:val="19"/>
              </w:rPr>
              <w:t>Aprobada</w:t>
            </w:r>
          </w:p>
        </w:tc>
        <w:tc>
          <w:tcPr>
            <w:tcW w:type="dxa" w:w="4594"/>
            <w:vAlign w:val="center"/>
            <w:shd w:fill="F2F5F8"/>
            <w:tcMar>
              <w:top w:w="95" w:type="dxa"/>
              <w:bottom w:w="95" w:type="dxa"/>
              <w:left w:w="100" w:type="dxa"/>
              <w:right w:w="100" w:type="dxa"/>
            </w:tcMar>
          </w:tcPr>
          <w:p>
            <w:pPr>
              <w:spacing w:line="252" w:lineRule="auto" w:after="0"/>
            </w:pPr>
            <w:r>
              <w:rPr>
                <w:b w:val="0"/>
                <w:color w:val="000000"/>
                <w:sz w:val="19"/>
              </w:rPr>
              <w:t>Wheel y distribución fuente generados.</w:t>
            </w:r>
          </w:p>
        </w:tc>
      </w:tr>
      <w:tr>
        <w:trPr>
          <w:cantSplit/>
        </w:trPr>
        <w:tc>
          <w:tcPr>
            <w:tcW w:type="dxa" w:w="3888"/>
            <w:vAlign w:val="center"/>
            <w:shd w:fill="FFFFFF"/>
            <w:tcMar>
              <w:top w:w="95" w:type="dxa"/>
              <w:bottom w:w="95" w:type="dxa"/>
              <w:left w:w="100" w:type="dxa"/>
              <w:right w:w="100" w:type="dxa"/>
            </w:tcMar>
          </w:tcPr>
          <w:p>
            <w:pPr>
              <w:spacing w:line="252" w:lineRule="auto" w:after="0"/>
            </w:pPr>
            <w:r>
              <w:rPr>
                <w:b w:val="0"/>
                <w:color w:val="000000"/>
                <w:sz w:val="19"/>
              </w:rPr>
              <w:t>git diff --check</w:t>
            </w:r>
          </w:p>
        </w:tc>
        <w:tc>
          <w:tcPr>
            <w:tcW w:type="dxa" w:w="1512"/>
            <w:vAlign w:val="center"/>
            <w:shd w:fill="FFFFFF"/>
            <w:tcMar>
              <w:top w:w="95" w:type="dxa"/>
              <w:bottom w:w="95" w:type="dxa"/>
              <w:left w:w="100" w:type="dxa"/>
              <w:right w:w="100" w:type="dxa"/>
            </w:tcMar>
          </w:tcPr>
          <w:p>
            <w:pPr>
              <w:spacing w:line="252" w:lineRule="auto" w:after="0"/>
            </w:pPr>
            <w:r>
              <w:rPr>
                <w:b w:val="0"/>
                <w:color w:val="000000"/>
                <w:sz w:val="19"/>
              </w:rPr>
              <w:t>Aprobada</w:t>
            </w:r>
          </w:p>
        </w:tc>
        <w:tc>
          <w:tcPr>
            <w:tcW w:type="dxa" w:w="4594"/>
            <w:vAlign w:val="center"/>
            <w:shd w:fill="FFFFFF"/>
            <w:tcMar>
              <w:top w:w="95" w:type="dxa"/>
              <w:bottom w:w="95" w:type="dxa"/>
              <w:left w:w="100" w:type="dxa"/>
              <w:right w:w="100" w:type="dxa"/>
            </w:tcMar>
          </w:tcPr>
          <w:p>
            <w:pPr>
              <w:spacing w:line="252" w:lineRule="auto" w:after="0"/>
            </w:pPr>
            <w:r>
              <w:rPr>
                <w:b w:val="0"/>
                <w:color w:val="000000"/>
                <w:sz w:val="19"/>
              </w:rPr>
              <w:t>Sin errores de espacios del diff.</w:t>
            </w:r>
          </w:p>
        </w:tc>
      </w:tr>
      <w:tr>
        <w:trPr>
          <w:cantSplit/>
        </w:trPr>
        <w:tc>
          <w:tcPr>
            <w:tcW w:type="dxa" w:w="3888"/>
            <w:vAlign w:val="center"/>
            <w:shd w:fill="F2F5F8"/>
            <w:tcMar>
              <w:top w:w="95" w:type="dxa"/>
              <w:bottom w:w="95" w:type="dxa"/>
              <w:left w:w="100" w:type="dxa"/>
              <w:right w:w="100" w:type="dxa"/>
            </w:tcMar>
          </w:tcPr>
          <w:p>
            <w:pPr>
              <w:spacing w:line="252" w:lineRule="auto" w:after="0"/>
            </w:pPr>
            <w:r>
              <w:rPr>
                <w:b w:val="0"/>
                <w:color w:val="000000"/>
                <w:sz w:val="19"/>
              </w:rPr>
              <w:t>Inspección del wheel</w:t>
            </w:r>
          </w:p>
        </w:tc>
        <w:tc>
          <w:tcPr>
            <w:tcW w:type="dxa" w:w="1512"/>
            <w:vAlign w:val="center"/>
            <w:shd w:fill="F2F5F8"/>
            <w:tcMar>
              <w:top w:w="95" w:type="dxa"/>
              <w:bottom w:w="95" w:type="dxa"/>
              <w:left w:w="100" w:type="dxa"/>
              <w:right w:w="100" w:type="dxa"/>
            </w:tcMar>
          </w:tcPr>
          <w:p>
            <w:pPr>
              <w:spacing w:line="252" w:lineRule="auto" w:after="0"/>
            </w:pPr>
            <w:r>
              <w:rPr>
                <w:b w:val="0"/>
                <w:color w:val="000000"/>
                <w:sz w:val="19"/>
              </w:rPr>
              <w:t>Aprobada</w:t>
            </w:r>
          </w:p>
        </w:tc>
        <w:tc>
          <w:tcPr>
            <w:tcW w:type="dxa" w:w="4594"/>
            <w:vAlign w:val="center"/>
            <w:shd w:fill="F2F5F8"/>
            <w:tcMar>
              <w:top w:w="95" w:type="dxa"/>
              <w:bottom w:w="95" w:type="dxa"/>
              <w:left w:w="100" w:type="dxa"/>
              <w:right w:w="100" w:type="dxa"/>
            </w:tcMar>
          </w:tcPr>
          <w:p>
            <w:pPr>
              <w:spacing w:line="252" w:lineRule="auto" w:after="0"/>
            </w:pPr>
            <w:r>
              <w:rPr>
                <w:b w:val="0"/>
                <w:color w:val="000000"/>
                <w:sz w:val="19"/>
              </w:rPr>
              <w:t>Recursos incluidos y sin archivo .env.</w:t>
            </w:r>
          </w:p>
        </w:tc>
      </w:tr>
      <w:tr>
        <w:trPr>
          <w:cantSplit/>
        </w:trPr>
        <w:tc>
          <w:tcPr>
            <w:tcW w:type="dxa" w:w="3888"/>
            <w:vAlign w:val="center"/>
            <w:shd w:fill="FFFFFF"/>
            <w:tcMar>
              <w:top w:w="95" w:type="dxa"/>
              <w:bottom w:w="95" w:type="dxa"/>
              <w:left w:w="100" w:type="dxa"/>
              <w:right w:w="100" w:type="dxa"/>
            </w:tcMar>
          </w:tcPr>
          <w:p>
            <w:pPr>
              <w:spacing w:line="252" w:lineRule="auto" w:after="0"/>
            </w:pPr>
            <w:r>
              <w:rPr>
                <w:b w:val="0"/>
                <w:color w:val="000000"/>
                <w:sz w:val="19"/>
              </w:rPr>
              <w:t>git check-ignore .env</w:t>
            </w:r>
          </w:p>
        </w:tc>
        <w:tc>
          <w:tcPr>
            <w:tcW w:type="dxa" w:w="1512"/>
            <w:vAlign w:val="center"/>
            <w:shd w:fill="FFFFFF"/>
            <w:tcMar>
              <w:top w:w="95" w:type="dxa"/>
              <w:bottom w:w="95" w:type="dxa"/>
              <w:left w:w="100" w:type="dxa"/>
              <w:right w:w="100" w:type="dxa"/>
            </w:tcMar>
          </w:tcPr>
          <w:p>
            <w:pPr>
              <w:spacing w:line="252" w:lineRule="auto" w:after="0"/>
            </w:pPr>
            <w:r>
              <w:rPr>
                <w:b w:val="0"/>
                <w:color w:val="000000"/>
                <w:sz w:val="19"/>
              </w:rPr>
              <w:t>Aprobada</w:t>
            </w:r>
          </w:p>
        </w:tc>
        <w:tc>
          <w:tcPr>
            <w:tcW w:type="dxa" w:w="4594"/>
            <w:vAlign w:val="center"/>
            <w:shd w:fill="FFFFFF"/>
            <w:tcMar>
              <w:top w:w="95" w:type="dxa"/>
              <w:bottom w:w="95" w:type="dxa"/>
              <w:left w:w="100" w:type="dxa"/>
              <w:right w:w="100" w:type="dxa"/>
            </w:tcMar>
          </w:tcPr>
          <w:p>
            <w:pPr>
              <w:spacing w:line="252" w:lineRule="auto" w:after="0"/>
            </w:pPr>
            <w:r>
              <w:rPr>
                <w:b w:val="0"/>
                <w:color w:val="000000"/>
                <w:sz w:val="19"/>
              </w:rPr>
              <w:t>.env ignorado por Git.</w:t>
            </w:r>
          </w:p>
        </w:tc>
      </w:tr>
    </w:tbl>
    <w:p>
      <w:pPr>
        <w:spacing w:after="20"/>
      </w:pPr>
    </w:p>
    <w:p>
      <w:pPr>
        <w:pStyle w:val="Heading2"/>
      </w:pPr>
      <w:r>
        <w:t>Incidencia local del lanzador pytest</w:t>
      </w:r>
    </w:p>
    <w:p>
      <w:pPr/>
      <w:r>
        <w:t>El archivo .venv/bin/pytest conserva en su shebang una ubicación anterior del proyecto. Además se heredó VIRTUAL_ENV de otro entorno. La invocación uv run pytest terminó usando pytest global con Python 3.14.3 y falló al importar los paquetes del proyecto. Invocar el módulo con .venv/bin/python seleccionó Python 3.12.11 y completó las 76 pruebas. No se reparó ese lanzador durante la documentación.</w:t>
      </w:r>
    </w:p>
    <w:p>
      <w:pPr/>
      <w:r>
        <w:t>Esta incidencia pertenece al entorno local y no a una prueba funcional fallida. Para reproducir la comprobación actual puede utilizarse .venv/bin/python -m pytest. Una instalación limpia debe recrear el entorno en su ruta definitiva mediante uv sync --locked. El informe previo docs/validation.md recoge uv run pytest como aprobado en su ejecución; el SSD distingue esa evidencia de la observación actual.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936"/>
        <w:gridCol w:w="6610"/>
      </w:tblGrid>
      <w:tr>
        <w:trPr>
          <w:cantSplit/>
          <w:tblHeader/>
        </w:trPr>
        <w:tc>
          <w:tcPr>
            <w:tcW w:type="dxa" w:w="2448"/>
            <w:vAlign w:val="center"/>
            <w:shd w:fill="233C55"/>
            <w:tcMar>
              <w:top w:w="95" w:type="dxa"/>
              <w:bottom w:w="95" w:type="dxa"/>
              <w:left w:w="100" w:type="dxa"/>
              <w:right w:w="100" w:type="dxa"/>
            </w:tcMar>
          </w:tcPr>
          <w:p>
            <w:pPr>
              <w:spacing w:line="252" w:lineRule="auto" w:after="0"/>
            </w:pPr>
            <w:r>
              <w:rPr>
                <w:b/>
                <w:color w:val="FFFFFF"/>
                <w:sz w:val="19"/>
              </w:rPr>
              <w:t>Suite</w:t>
            </w:r>
          </w:p>
        </w:tc>
        <w:tc>
          <w:tcPr>
            <w:tcW w:type="dxa" w:w="936"/>
            <w:vAlign w:val="center"/>
            <w:shd w:fill="233C55"/>
            <w:tcMar>
              <w:top w:w="95" w:type="dxa"/>
              <w:bottom w:w="95" w:type="dxa"/>
              <w:left w:w="100" w:type="dxa"/>
              <w:right w:w="100" w:type="dxa"/>
            </w:tcMar>
          </w:tcPr>
          <w:p>
            <w:pPr>
              <w:spacing w:line="252" w:lineRule="auto" w:after="0"/>
            </w:pPr>
            <w:r>
              <w:rPr>
                <w:b/>
                <w:color w:val="FFFFFF"/>
                <w:sz w:val="19"/>
              </w:rPr>
              <w:t>N</w:t>
            </w:r>
          </w:p>
        </w:tc>
        <w:tc>
          <w:tcPr>
            <w:tcW w:type="dxa" w:w="6610"/>
            <w:vAlign w:val="center"/>
            <w:shd w:fill="233C55"/>
            <w:tcMar>
              <w:top w:w="95" w:type="dxa"/>
              <w:bottom w:w="95" w:type="dxa"/>
              <w:left w:w="100" w:type="dxa"/>
              <w:right w:w="100" w:type="dxa"/>
            </w:tcMar>
          </w:tcPr>
          <w:p>
            <w:pPr>
              <w:spacing w:line="252" w:lineRule="auto" w:after="0"/>
            </w:pPr>
            <w:r>
              <w:rPr>
                <w:b/>
                <w:color w:val="FFFFFF"/>
                <w:sz w:val="19"/>
              </w:rPr>
              <w:t>Cobertura destacada</w:t>
            </w:r>
          </w:p>
        </w:tc>
      </w:tr>
      <w:tr>
        <w:trPr>
          <w:cantSplit/>
        </w:trPr>
        <w:tc>
          <w:tcPr>
            <w:tcW w:type="dxa" w:w="2448"/>
            <w:vAlign w:val="center"/>
            <w:shd w:fill="FFFFFF"/>
            <w:tcMar>
              <w:top w:w="95" w:type="dxa"/>
              <w:bottom w:w="95" w:type="dxa"/>
              <w:left w:w="100" w:type="dxa"/>
              <w:right w:w="100" w:type="dxa"/>
            </w:tcMar>
          </w:tcPr>
          <w:p>
            <w:pPr>
              <w:spacing w:line="252" w:lineRule="auto" w:after="0"/>
            </w:pPr>
            <w:r>
              <w:rPr>
                <w:b w:val="0"/>
                <w:color w:val="000000"/>
                <w:sz w:val="19"/>
              </w:rPr>
              <w:t>test_agent.py</w:t>
            </w:r>
          </w:p>
        </w:tc>
        <w:tc>
          <w:tcPr>
            <w:tcW w:type="dxa" w:w="936"/>
            <w:vAlign w:val="center"/>
            <w:shd w:fill="FFFFFF"/>
            <w:tcMar>
              <w:top w:w="95" w:type="dxa"/>
              <w:bottom w:w="95" w:type="dxa"/>
              <w:left w:w="100" w:type="dxa"/>
              <w:right w:w="100" w:type="dxa"/>
            </w:tcMar>
          </w:tcPr>
          <w:p>
            <w:pPr>
              <w:spacing w:line="252" w:lineRule="auto" w:after="0"/>
            </w:pPr>
            <w:r>
              <w:rPr>
                <w:b w:val="0"/>
                <w:color w:val="000000"/>
                <w:sz w:val="19"/>
              </w:rPr>
              <w:t>31</w:t>
            </w:r>
          </w:p>
        </w:tc>
        <w:tc>
          <w:tcPr>
            <w:tcW w:type="dxa" w:w="6610"/>
            <w:vAlign w:val="center"/>
            <w:shd w:fill="FFFFFF"/>
            <w:tcMar>
              <w:top w:w="95" w:type="dxa"/>
              <w:bottom w:w="95" w:type="dxa"/>
              <w:left w:w="100" w:type="dxa"/>
              <w:right w:w="100" w:type="dxa"/>
            </w:tcMar>
          </w:tcPr>
          <w:p>
            <w:pPr>
              <w:spacing w:line="252" w:lineRule="auto" w:after="0"/>
            </w:pPr>
            <w:r>
              <w:rPr>
                <w:b w:val="0"/>
                <w:color w:val="000000"/>
                <w:sz w:val="19"/>
              </w:rPr>
              <w:t>Distribuciones, objetivos, helper, frescura, caché, observación y verificador.</w:t>
            </w:r>
          </w:p>
        </w:tc>
      </w:tr>
      <w:tr>
        <w:trPr>
          <w:cantSplit/>
        </w:trPr>
        <w:tc>
          <w:tcPr>
            <w:tcW w:type="dxa" w:w="2448"/>
            <w:vAlign w:val="center"/>
            <w:shd w:fill="F2F5F8"/>
            <w:tcMar>
              <w:top w:w="95" w:type="dxa"/>
              <w:bottom w:w="95" w:type="dxa"/>
              <w:left w:w="100" w:type="dxa"/>
              <w:right w:w="100" w:type="dxa"/>
            </w:tcMar>
          </w:tcPr>
          <w:p>
            <w:pPr>
              <w:spacing w:line="252" w:lineRule="auto" w:after="0"/>
            </w:pPr>
            <w:r>
              <w:rPr>
                <w:b w:val="0"/>
                <w:color w:val="000000"/>
                <w:sz w:val="19"/>
              </w:rPr>
              <w:t>test_cli.py</w:t>
            </w:r>
          </w:p>
        </w:tc>
        <w:tc>
          <w:tcPr>
            <w:tcW w:type="dxa" w:w="936"/>
            <w:vAlign w:val="center"/>
            <w:shd w:fill="F2F5F8"/>
            <w:tcMar>
              <w:top w:w="95" w:type="dxa"/>
              <w:bottom w:w="95" w:type="dxa"/>
              <w:left w:w="100" w:type="dxa"/>
              <w:right w:w="100" w:type="dxa"/>
            </w:tcMar>
          </w:tcPr>
          <w:p>
            <w:pPr>
              <w:spacing w:line="252" w:lineRule="auto" w:after="0"/>
            </w:pPr>
            <w:r>
              <w:rPr>
                <w:b w:val="0"/>
                <w:color w:val="000000"/>
                <w:sz w:val="19"/>
              </w:rPr>
              <w:t>12</w:t>
            </w:r>
          </w:p>
        </w:tc>
        <w:tc>
          <w:tcPr>
            <w:tcW w:type="dxa" w:w="6610"/>
            <w:vAlign w:val="center"/>
            <w:shd w:fill="F2F5F8"/>
            <w:tcMar>
              <w:top w:w="95" w:type="dxa"/>
              <w:bottom w:w="95" w:type="dxa"/>
              <w:left w:w="100" w:type="dxa"/>
              <w:right w:w="100" w:type="dxa"/>
            </w:tcMar>
          </w:tcPr>
          <w:p>
            <w:pPr>
              <w:spacing w:line="252" w:lineRule="auto" w:after="0"/>
            </w:pPr>
            <w:r>
              <w:rPr>
                <w:b w:val="0"/>
                <w:color w:val="000000"/>
                <w:sz w:val="19"/>
              </w:rPr>
              <w:t>Argumentos, entorno, estados terminales, cierre y sanitización de errores.</w:t>
            </w:r>
          </w:p>
        </w:tc>
      </w:tr>
      <w:tr>
        <w:trPr>
          <w:cantSplit/>
        </w:trPr>
        <w:tc>
          <w:tcPr>
            <w:tcW w:type="dxa" w:w="2448"/>
            <w:vAlign w:val="center"/>
            <w:shd w:fill="FFFFFF"/>
            <w:tcMar>
              <w:top w:w="95" w:type="dxa"/>
              <w:bottom w:w="95" w:type="dxa"/>
              <w:left w:w="100" w:type="dxa"/>
              <w:right w:w="100" w:type="dxa"/>
            </w:tcMar>
          </w:tcPr>
          <w:p>
            <w:pPr>
              <w:spacing w:line="252" w:lineRule="auto" w:after="0"/>
            </w:pPr>
            <w:r>
              <w:rPr>
                <w:b w:val="0"/>
                <w:color w:val="000000"/>
                <w:sz w:val="19"/>
              </w:rPr>
              <w:t>test_config.py</w:t>
            </w:r>
          </w:p>
        </w:tc>
        <w:tc>
          <w:tcPr>
            <w:tcW w:type="dxa" w:w="936"/>
            <w:vAlign w:val="center"/>
            <w:shd w:fill="FFFFFF"/>
            <w:tcMar>
              <w:top w:w="95" w:type="dxa"/>
              <w:bottom w:w="95" w:type="dxa"/>
              <w:left w:w="100" w:type="dxa"/>
              <w:right w:w="100" w:type="dxa"/>
            </w:tcMar>
          </w:tcPr>
          <w:p>
            <w:pPr>
              <w:spacing w:line="252" w:lineRule="auto" w:after="0"/>
            </w:pPr>
            <w:r>
              <w:rPr>
                <w:b w:val="0"/>
                <w:color w:val="000000"/>
                <w:sz w:val="19"/>
              </w:rPr>
              <w:t>11</w:t>
            </w:r>
          </w:p>
        </w:tc>
        <w:tc>
          <w:tcPr>
            <w:tcW w:type="dxa" w:w="6610"/>
            <w:vAlign w:val="center"/>
            <w:shd w:fill="FFFFFF"/>
            <w:tcMar>
              <w:top w:w="95" w:type="dxa"/>
              <w:bottom w:w="95" w:type="dxa"/>
              <w:left w:w="100" w:type="dxa"/>
              <w:right w:w="100" w:type="dxa"/>
            </w:tcMar>
          </w:tcPr>
          <w:p>
            <w:pPr>
              <w:spacing w:line="252" w:lineRule="auto" w:after="0"/>
            </w:pPr>
            <w:r>
              <w:rPr>
                <w:b w:val="0"/>
                <w:color w:val="000000"/>
                <w:sz w:val="19"/>
              </w:rPr>
              <w:t>Precedencia, rutas, UTF8, referencias y ausencia de carga al importar.</w:t>
            </w:r>
          </w:p>
        </w:tc>
      </w:tr>
      <w:tr>
        <w:trPr>
          <w:cantSplit/>
        </w:trPr>
        <w:tc>
          <w:tcPr>
            <w:tcW w:type="dxa" w:w="2448"/>
            <w:vAlign w:val="center"/>
            <w:shd w:fill="F2F5F8"/>
            <w:tcMar>
              <w:top w:w="95" w:type="dxa"/>
              <w:bottom w:w="95" w:type="dxa"/>
              <w:left w:w="100" w:type="dxa"/>
              <w:right w:w="100" w:type="dxa"/>
            </w:tcMar>
          </w:tcPr>
          <w:p>
            <w:pPr>
              <w:spacing w:line="252" w:lineRule="auto" w:after="0"/>
            </w:pPr>
            <w:r>
              <w:rPr>
                <w:b w:val="0"/>
                <w:color w:val="000000"/>
                <w:sz w:val="19"/>
              </w:rPr>
              <w:t>test_runnables.py</w:t>
            </w:r>
          </w:p>
        </w:tc>
        <w:tc>
          <w:tcPr>
            <w:tcW w:type="dxa" w:w="936"/>
            <w:vAlign w:val="center"/>
            <w:shd w:fill="F2F5F8"/>
            <w:tcMar>
              <w:top w:w="95" w:type="dxa"/>
              <w:bottom w:w="95" w:type="dxa"/>
              <w:left w:w="100" w:type="dxa"/>
              <w:right w:w="100" w:type="dxa"/>
            </w:tcMar>
          </w:tcPr>
          <w:p>
            <w:pPr>
              <w:spacing w:line="252" w:lineRule="auto" w:after="0"/>
            </w:pPr>
            <w:r>
              <w:rPr>
                <w:b w:val="0"/>
                <w:color w:val="000000"/>
                <w:sz w:val="19"/>
              </w:rPr>
              <w:t>8</w:t>
            </w:r>
          </w:p>
        </w:tc>
        <w:tc>
          <w:tcPr>
            <w:tcW w:type="dxa" w:w="6610"/>
            <w:vAlign w:val="center"/>
            <w:shd w:fill="F2F5F8"/>
            <w:tcMar>
              <w:top w:w="95" w:type="dxa"/>
              <w:bottom w:w="95" w:type="dxa"/>
              <w:left w:w="100" w:type="dxa"/>
              <w:right w:w="100" w:type="dxa"/>
            </w:tcMar>
          </w:tcPr>
          <w:p>
            <w:pPr>
              <w:spacing w:line="252" w:lineRule="auto" w:after="0"/>
            </w:pPr>
            <w:r>
              <w:rPr>
                <w:b w:val="0"/>
                <w:color w:val="000000"/>
                <w:sz w:val="19"/>
              </w:rPr>
              <w:t>Protocolo nativo, contexto, metadatos, callbacks y errores.</w:t>
            </w:r>
          </w:p>
        </w:tc>
      </w:tr>
      <w:tr>
        <w:trPr>
          <w:cantSplit/>
        </w:trPr>
        <w:tc>
          <w:tcPr>
            <w:tcW w:type="dxa" w:w="2448"/>
            <w:vAlign w:val="center"/>
            <w:shd w:fill="FFFFFF"/>
            <w:tcMar>
              <w:top w:w="95" w:type="dxa"/>
              <w:bottom w:w="95" w:type="dxa"/>
              <w:left w:w="100" w:type="dxa"/>
              <w:right w:w="100" w:type="dxa"/>
            </w:tcMar>
          </w:tcPr>
          <w:p>
            <w:pPr>
              <w:spacing w:line="252" w:lineRule="auto" w:after="0"/>
            </w:pPr>
            <w:r>
              <w:rPr>
                <w:b w:val="0"/>
                <w:color w:val="000000"/>
                <w:sz w:val="19"/>
              </w:rPr>
              <w:t>test_workflow.py</w:t>
            </w:r>
          </w:p>
        </w:tc>
        <w:tc>
          <w:tcPr>
            <w:tcW w:type="dxa" w:w="936"/>
            <w:vAlign w:val="center"/>
            <w:shd w:fill="FFFFFF"/>
            <w:tcMar>
              <w:top w:w="95" w:type="dxa"/>
              <w:bottom w:w="95" w:type="dxa"/>
              <w:left w:w="100" w:type="dxa"/>
              <w:right w:w="100" w:type="dxa"/>
            </w:tcMar>
          </w:tcPr>
          <w:p>
            <w:pPr>
              <w:spacing w:line="252" w:lineRule="auto" w:after="0"/>
            </w:pPr>
            <w:r>
              <w:rPr>
                <w:b w:val="0"/>
                <w:color w:val="000000"/>
                <w:sz w:val="19"/>
              </w:rPr>
              <w:t>14</w:t>
            </w:r>
          </w:p>
        </w:tc>
        <w:tc>
          <w:tcPr>
            <w:tcW w:type="dxa" w:w="6610"/>
            <w:vAlign w:val="center"/>
            <w:shd w:fill="FFFFFF"/>
            <w:tcMar>
              <w:top w:w="95" w:type="dxa"/>
              <w:bottom w:w="95" w:type="dxa"/>
              <w:left w:w="100" w:type="dxa"/>
              <w:right w:w="100" w:type="dxa"/>
            </w:tcMar>
          </w:tcPr>
          <w:p>
            <w:pPr>
              <w:spacing w:line="252" w:lineRule="auto" w:after="0"/>
            </w:pPr>
            <w:r>
              <w:rPr>
                <w:b w:val="0"/>
                <w:color w:val="000000"/>
                <w:sz w:val="19"/>
              </w:rPr>
              <w:t>Grafo real, modos, recuperación, presupuestos y ausencia de retries ambiguos.</w:t>
            </w:r>
          </w:p>
        </w:tc>
      </w:tr>
    </w:tbl>
    <w:p>
      <w:pPr>
        <w:spacing w:after="20"/>
      </w:pPr>
    </w:p>
    <w:p>
      <w:pPr>
        <w:pStyle w:val="Heading2"/>
      </w:pPr>
      <w:r>
        <w:t>Evidencia previa y límites de la validación</w:t>
      </w:r>
    </w:p>
    <w:p>
      <w:pPr/>
      <w:r>
        <w:t>docs/validation.md registra previamente 21 comprobaciones con Chrome y HTML local, arranque real del inspector e importación del wheel extraído. No se repitieron esas pruebas de navegador para este SSD. Tampoco se ejecutaron ejemplos con modelos, Google Flights ni benchmarks de rendimiento. Las pruebas unitarias usan dobles y verifican contratos; no acreditan éxito de Jev en sitios externos actuales.</w:t>
      </w:r>
    </w:p>
    <w:p>
      <w:pPr/>
      <w:r>
        <w:t>Las 31 pruebas originales se mantienen y las nuevas suites cubren el grafo compilado y la integración de adaptadores. No se calculó un porcentaje de cobertura de líneas. Una futura validación de producción debe añadir concurrencia, fallos parciales CDP, controles de privacidad, tareas reales y verificadores independientes con resultados conservados.</w:t>
      </w:r>
    </w:p>
    <w:p>
      <w:pPr>
        <w:pStyle w:val="Source"/>
      </w:pPr>
      <w:r>
        <w:t>Base técnica  tests/test_agent.py; tests/test_cli.py; tests/test_config.py; tests/test_runnables.py; tests/test_workflow.py; docs/validation.md; ejecución del 16 de octubre de 2026.</w:t>
      </w:r>
    </w:p>
    <w:p>
      <w:bookmarkStart w:id="21" w:name="section_21"/>
      <w:pPr>
        <w:pStyle w:val="Heading1"/>
      </w:pPr>
      <w:r>
        <w:t>21 Instalación ejecución y diagnóstico operativo</w:t>
      </w:r>
      <w:bookmarkEnd w:id="21"/>
    </w:p>
    <w:p>
      <w:pPr>
        <w:pStyle w:val="Heading2"/>
      </w:pPr>
      <w:r>
        <w:t>Preparación del entorno</w:t>
      </w:r>
    </w:p>
    <w:p>
      <w:pPr/>
      <w:r>
        <w:t>Se requiere Python 3.12 o superior, uv y Chrome conectado a Browser Harness. La instalación de dependencias se realiza desde la raíz del proyecto con uv sync --locked. La configuración puede estar en .env o en un archivo externo referenciado. La presencia de claves no se verifica de forma exhaustiva al arrancar: Jev la necesita al decidir y el auxiliar cuando se ejecuta fill.</w:t>
      </w:r>
    </w:p>
    <w:p>
      <w:pPr>
        <w:pStyle w:val="Code"/>
        <w:keepNext/>
      </w:pPr>
      <w:r>
        <w:t>uv sync --locked</w:t>
      </w:r>
    </w:p>
    <w:p>
      <w:pPr>
        <w:pStyle w:val="Code"/>
        <w:keepNext/>
      </w:pPr>
      <w:r>
        <w:t>uv run browser-harness --doctor</w:t>
      </w:r>
    </w:p>
    <w:p>
      <w:pPr>
        <w:pStyle w:val="Code"/>
        <w:keepNext/>
      </w:pPr>
      <w:r>
        <w:t>uv run agentrun</w:t>
      </w:r>
    </w:p>
    <w:p>
      <w:pPr>
        <w:pStyle w:val="Code"/>
        <w:keepNext/>
      </w:pPr>
    </w:p>
    <w:p>
      <w:pPr>
        <w:pStyle w:val="Code"/>
        <w:keepNext/>
      </w:pPr>
      <w:r>
        <w:t># Comprobaciones locales sin modelos</w:t>
      </w:r>
    </w:p>
    <w:p>
      <w:pPr>
        <w:pStyle w:val="Code"/>
        <w:keepNext/>
      </w:pPr>
      <w:r>
        <w:t>uv run ruff check .</w:t>
      </w:r>
    </w:p>
    <w:p>
      <w:pPr>
        <w:pStyle w:val="Code"/>
        <w:keepNext/>
      </w:pPr>
      <w:r>
        <w:t>.venv/bin/python -m pytest</w:t>
      </w:r>
    </w:p>
    <w:p>
      <w:pPr>
        <w:pStyle w:val="Code"/>
        <w:keepNext/>
      </w:pPr>
      <w:r>
        <w:t>node --check jev_ultrafast/static/app.js</w:t>
      </w:r>
    </w:p>
    <w:p>
      <w:pPr>
        <w:pStyle w:val="Code"/>
        <w:keepNext/>
      </w:pPr>
      <w:r>
        <w:t>node --check jev_ultrafast/snapshot.js</w:t>
      </w:r>
    </w:p>
    <w:p>
      <w:pPr>
        <w:pStyle w:val="Code"/>
        <w:keepNext w:val="0"/>
      </w:pPr>
      <w:r>
        <w:t>uv build</w:t>
      </w:r>
    </w:p>
    <w:p>
      <w:pPr>
        <w:spacing w:after="40"/>
      </w:pPr>
    </w:p>
    <w:p>
      <w:pPr/>
      <w:r>
        <w:t>El inspector queda disponible en http://127.0.0.1:8766 con el puerto predeterminado. La CLI no abre por sí sola una interfaz remota ni expone el servicio fuera del equipo. Para trabajar con una URL arbitraria se usa agentrun run o la biblioteca. Los ejemplos de navegación sí hacen llamadas a las APIs configuradas y deben ejecutarse de forma consciente.</w:t>
      </w:r>
    </w:p>
    <w:p>
      <w:pPr>
        <w:pStyle w:val="Heading2"/>
      </w:pPr>
      <w:r>
        <w:t>Diagnóstico por síntoma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744"/>
        <w:gridCol w:w="3874"/>
      </w:tblGrid>
      <w:tr>
        <w:trPr>
          <w:cantSplit/>
          <w:tblHeader/>
        </w:trPr>
        <w:tc>
          <w:tcPr>
            <w:tcW w:type="dxa" w:w="2376"/>
            <w:vAlign w:val="center"/>
            <w:shd w:fill="233C55"/>
            <w:tcMar>
              <w:top w:w="95" w:type="dxa"/>
              <w:bottom w:w="95" w:type="dxa"/>
              <w:left w:w="100" w:type="dxa"/>
              <w:right w:w="100" w:type="dxa"/>
            </w:tcMar>
          </w:tcPr>
          <w:p>
            <w:pPr>
              <w:spacing w:line="252" w:lineRule="auto" w:after="0"/>
            </w:pPr>
            <w:r>
              <w:rPr>
                <w:b/>
                <w:color w:val="FFFFFF"/>
                <w:sz w:val="19"/>
              </w:rPr>
              <w:t>Síntoma</w:t>
            </w:r>
          </w:p>
        </w:tc>
        <w:tc>
          <w:tcPr>
            <w:tcW w:type="dxa" w:w="3744"/>
            <w:vAlign w:val="center"/>
            <w:shd w:fill="233C55"/>
            <w:tcMar>
              <w:top w:w="95" w:type="dxa"/>
              <w:bottom w:w="95" w:type="dxa"/>
              <w:left w:w="100" w:type="dxa"/>
              <w:right w:w="100" w:type="dxa"/>
            </w:tcMar>
          </w:tcPr>
          <w:p>
            <w:pPr>
              <w:spacing w:line="252" w:lineRule="auto" w:after="0"/>
            </w:pPr>
            <w:r>
              <w:rPr>
                <w:b/>
                <w:color w:val="FFFFFF"/>
                <w:sz w:val="19"/>
              </w:rPr>
              <w:t>Comprobación recomendada</w:t>
            </w:r>
          </w:p>
        </w:tc>
        <w:tc>
          <w:tcPr>
            <w:tcW w:type="dxa" w:w="3874"/>
            <w:vAlign w:val="center"/>
            <w:shd w:fill="233C55"/>
            <w:tcMar>
              <w:top w:w="95" w:type="dxa"/>
              <w:bottom w:w="95" w:type="dxa"/>
              <w:left w:w="100" w:type="dxa"/>
              <w:right w:w="100" w:type="dxa"/>
            </w:tcMar>
          </w:tcPr>
          <w:p>
            <w:pPr>
              <w:spacing w:line="252" w:lineRule="auto" w:after="0"/>
            </w:pPr>
            <w:r>
              <w:rPr>
                <w:b/>
                <w:color w:val="FFFFFF"/>
                <w:sz w:val="19"/>
              </w:rPr>
              <w:t>Acción segura</w:t>
            </w:r>
          </w:p>
        </w:tc>
      </w:tr>
      <w:tr>
        <w:trPr>
          <w:cantSplit/>
        </w:trPr>
        <w:tc>
          <w:tcPr>
            <w:tcW w:type="dxa" w:w="2376"/>
            <w:vAlign w:val="center"/>
            <w:shd w:fill="FFFFFF"/>
            <w:tcMar>
              <w:top w:w="95" w:type="dxa"/>
              <w:bottom w:w="95" w:type="dxa"/>
              <w:left w:w="100" w:type="dxa"/>
              <w:right w:w="100" w:type="dxa"/>
            </w:tcMar>
          </w:tcPr>
          <w:p>
            <w:pPr>
              <w:spacing w:line="252" w:lineRule="auto" w:after="0"/>
            </w:pPr>
            <w:r>
              <w:rPr>
                <w:b w:val="0"/>
                <w:color w:val="000000"/>
                <w:sz w:val="19"/>
              </w:rPr>
              <w:t>No se conecta al navegador</w:t>
            </w:r>
          </w:p>
        </w:tc>
        <w:tc>
          <w:tcPr>
            <w:tcW w:type="dxa" w:w="3744"/>
            <w:vAlign w:val="center"/>
            <w:shd w:fill="FFFFFF"/>
            <w:tcMar>
              <w:top w:w="95" w:type="dxa"/>
              <w:bottom w:w="95" w:type="dxa"/>
              <w:left w:w="100" w:type="dxa"/>
              <w:right w:w="100" w:type="dxa"/>
            </w:tcMar>
          </w:tcPr>
          <w:p>
            <w:pPr>
              <w:spacing w:line="252" w:lineRule="auto" w:after="0"/>
            </w:pPr>
            <w:r>
              <w:rPr>
                <w:b w:val="0"/>
                <w:color w:val="000000"/>
                <w:sz w:val="19"/>
              </w:rPr>
              <w:t>Estado de Chrome y browser-harness --doctor</w:t>
            </w:r>
          </w:p>
        </w:tc>
        <w:tc>
          <w:tcPr>
            <w:tcW w:type="dxa" w:w="3874"/>
            <w:vAlign w:val="center"/>
            <w:shd w:fill="FFFFFF"/>
            <w:tcMar>
              <w:top w:w="95" w:type="dxa"/>
              <w:bottom w:w="95" w:type="dxa"/>
              <w:left w:w="100" w:type="dxa"/>
              <w:right w:w="100" w:type="dxa"/>
            </w:tcMar>
          </w:tcPr>
          <w:p>
            <w:pPr>
              <w:spacing w:line="252" w:lineRule="auto" w:after="0"/>
            </w:pPr>
            <w:r>
              <w:rPr>
                <w:b w:val="0"/>
                <w:color w:val="000000"/>
                <w:sz w:val="19"/>
              </w:rPr>
              <w:t>Restablecer conexión antes de iniciar otra tarea.</w:t>
            </w:r>
          </w:p>
        </w:tc>
      </w:tr>
      <w:tr>
        <w:trPr>
          <w:cantSplit/>
        </w:trPr>
        <w:tc>
          <w:tcPr>
            <w:tcW w:type="dxa" w:w="2376"/>
            <w:vAlign w:val="center"/>
            <w:shd w:fill="F2F5F8"/>
            <w:tcMar>
              <w:top w:w="95" w:type="dxa"/>
              <w:bottom w:w="95" w:type="dxa"/>
              <w:left w:w="100" w:type="dxa"/>
              <w:right w:w="100" w:type="dxa"/>
            </w:tcMar>
          </w:tcPr>
          <w:p>
            <w:pPr>
              <w:spacing w:line="252" w:lineRule="auto" w:after="0"/>
            </w:pPr>
            <w:r>
              <w:rPr>
                <w:b w:val="0"/>
                <w:color w:val="000000"/>
                <w:sz w:val="19"/>
              </w:rPr>
              <w:t>Error al cargar entorno</w:t>
            </w:r>
          </w:p>
        </w:tc>
        <w:tc>
          <w:tcPr>
            <w:tcW w:type="dxa" w:w="3744"/>
            <w:vAlign w:val="center"/>
            <w:shd w:fill="F2F5F8"/>
            <w:tcMar>
              <w:top w:w="95" w:type="dxa"/>
              <w:bottom w:w="95" w:type="dxa"/>
              <w:left w:w="100" w:type="dxa"/>
              <w:right w:w="100" w:type="dxa"/>
            </w:tcMar>
          </w:tcPr>
          <w:p>
            <w:pPr>
              <w:spacing w:line="252" w:lineRule="auto" w:after="0"/>
            </w:pPr>
            <w:r>
              <w:rPr>
                <w:b w:val="0"/>
                <w:color w:val="000000"/>
                <w:sz w:val="19"/>
              </w:rPr>
              <w:t>Ruta explícita, archivo regular y UTF8</w:t>
            </w:r>
          </w:p>
        </w:tc>
        <w:tc>
          <w:tcPr>
            <w:tcW w:type="dxa" w:w="3874"/>
            <w:vAlign w:val="center"/>
            <w:shd w:fill="F2F5F8"/>
            <w:tcMar>
              <w:top w:w="95" w:type="dxa"/>
              <w:bottom w:w="95" w:type="dxa"/>
              <w:left w:w="100" w:type="dxa"/>
              <w:right w:w="100" w:type="dxa"/>
            </w:tcMar>
          </w:tcPr>
          <w:p>
            <w:pPr>
              <w:spacing w:line="252" w:lineRule="auto" w:after="0"/>
            </w:pPr>
            <w:r>
              <w:rPr>
                <w:b w:val="0"/>
                <w:color w:val="000000"/>
                <w:sz w:val="19"/>
              </w:rPr>
              <w:t>Corregir ruta sin imprimir credenciales.</w:t>
            </w:r>
          </w:p>
        </w:tc>
      </w:tr>
      <w:tr>
        <w:trPr>
          <w:cantSplit/>
        </w:trPr>
        <w:tc>
          <w:tcPr>
            <w:tcW w:type="dxa" w:w="2376"/>
            <w:vAlign w:val="center"/>
            <w:shd w:fill="FFFFFF"/>
            <w:tcMar>
              <w:top w:w="95" w:type="dxa"/>
              <w:bottom w:w="95" w:type="dxa"/>
              <w:left w:w="100" w:type="dxa"/>
              <w:right w:w="100" w:type="dxa"/>
            </w:tcMar>
          </w:tcPr>
          <w:p>
            <w:pPr>
              <w:spacing w:line="252" w:lineRule="auto" w:after="0"/>
            </w:pPr>
            <w:r>
              <w:rPr>
                <w:b w:val="0"/>
                <w:color w:val="000000"/>
                <w:sz w:val="19"/>
              </w:rPr>
              <w:t>Fallo de modelo</w:t>
            </w:r>
          </w:p>
        </w:tc>
        <w:tc>
          <w:tcPr>
            <w:tcW w:type="dxa" w:w="3744"/>
            <w:vAlign w:val="center"/>
            <w:shd w:fill="FFFFFF"/>
            <w:tcMar>
              <w:top w:w="95" w:type="dxa"/>
              <w:bottom w:w="95" w:type="dxa"/>
              <w:left w:w="100" w:type="dxa"/>
              <w:right w:w="100" w:type="dxa"/>
            </w:tcMar>
          </w:tcPr>
          <w:p>
            <w:pPr>
              <w:spacing w:line="252" w:lineRule="auto" w:after="0"/>
            </w:pPr>
            <w:r>
              <w:rPr>
                <w:b w:val="0"/>
                <w:color w:val="000000"/>
                <w:sz w:val="19"/>
              </w:rPr>
              <w:t>Clave del proveedor, endpoint y código HTTP</w:t>
            </w:r>
          </w:p>
        </w:tc>
        <w:tc>
          <w:tcPr>
            <w:tcW w:type="dxa" w:w="3874"/>
            <w:vAlign w:val="center"/>
            <w:shd w:fill="FFFFFF"/>
            <w:tcMar>
              <w:top w:w="95" w:type="dxa"/>
              <w:bottom w:w="95" w:type="dxa"/>
              <w:left w:w="100" w:type="dxa"/>
              <w:right w:w="100" w:type="dxa"/>
            </w:tcMar>
          </w:tcPr>
          <w:p>
            <w:pPr>
              <w:spacing w:line="252" w:lineRule="auto" w:after="0"/>
            </w:pPr>
            <w:r>
              <w:rPr>
                <w:b w:val="0"/>
                <w:color w:val="000000"/>
                <w:sz w:val="19"/>
              </w:rPr>
              <w:t>Conservar error; no repetir acciones por suposición.</w:t>
            </w:r>
          </w:p>
        </w:tc>
      </w:tr>
      <w:tr>
        <w:trPr>
          <w:cantSplit/>
        </w:trPr>
        <w:tc>
          <w:tcPr>
            <w:tcW w:type="dxa" w:w="2376"/>
            <w:vAlign w:val="center"/>
            <w:shd w:fill="F2F5F8"/>
            <w:tcMar>
              <w:top w:w="95" w:type="dxa"/>
              <w:bottom w:w="95" w:type="dxa"/>
              <w:left w:w="100" w:type="dxa"/>
              <w:right w:w="100" w:type="dxa"/>
            </w:tcMar>
          </w:tcPr>
          <w:p>
            <w:pPr>
              <w:spacing w:line="252" w:lineRule="auto" w:after="0"/>
            </w:pPr>
            <w:r>
              <w:rPr>
                <w:b w:val="0"/>
                <w:color w:val="000000"/>
                <w:sz w:val="19"/>
              </w:rPr>
              <w:t>TYPE_TEXT falla</w:t>
            </w:r>
          </w:p>
        </w:tc>
        <w:tc>
          <w:tcPr>
            <w:tcW w:type="dxa" w:w="3744"/>
            <w:vAlign w:val="center"/>
            <w:shd w:fill="F2F5F8"/>
            <w:tcMar>
              <w:top w:w="95" w:type="dxa"/>
              <w:bottom w:w="95" w:type="dxa"/>
              <w:left w:w="100" w:type="dxa"/>
              <w:right w:w="100" w:type="dxa"/>
            </w:tcMar>
          </w:tcPr>
          <w:p>
            <w:pPr>
              <w:spacing w:line="252" w:lineRule="auto" w:after="0"/>
            </w:pPr>
            <w:r>
              <w:rPr>
                <w:b w:val="0"/>
                <w:color w:val="000000"/>
                <w:sz w:val="19"/>
              </w:rPr>
              <w:t>Clave auxiliar, JSON y dato requerido en objetivo</w:t>
            </w:r>
          </w:p>
        </w:tc>
        <w:tc>
          <w:tcPr>
            <w:tcW w:type="dxa" w:w="3874"/>
            <w:vAlign w:val="center"/>
            <w:shd w:fill="F2F5F8"/>
            <w:tcMar>
              <w:top w:w="95" w:type="dxa"/>
              <w:bottom w:w="95" w:type="dxa"/>
              <w:left w:w="100" w:type="dxa"/>
              <w:right w:w="100" w:type="dxa"/>
            </w:tcMar>
          </w:tcPr>
          <w:p>
            <w:pPr>
              <w:spacing w:line="252" w:lineRule="auto" w:after="0"/>
            </w:pPr>
            <w:r>
              <w:rPr>
                <w:b w:val="0"/>
                <w:color w:val="000000"/>
                <w:sz w:val="19"/>
              </w:rPr>
              <w:t>Completar objetivo o configuración y reiniciar si procede.</w:t>
            </w:r>
          </w:p>
        </w:tc>
      </w:tr>
      <w:tr>
        <w:trPr>
          <w:cantSplit/>
        </w:trPr>
        <w:tc>
          <w:tcPr>
            <w:tcW w:type="dxa" w:w="2376"/>
            <w:vAlign w:val="center"/>
            <w:shd w:fill="FFFFFF"/>
            <w:tcMar>
              <w:top w:w="95" w:type="dxa"/>
              <w:bottom w:w="95" w:type="dxa"/>
              <w:left w:w="100" w:type="dxa"/>
              <w:right w:w="100" w:type="dxa"/>
            </w:tcMar>
          </w:tcPr>
          <w:p>
            <w:pPr>
              <w:spacing w:line="252" w:lineRule="auto" w:after="0"/>
            </w:pPr>
            <w:r>
              <w:rPr>
                <w:b w:val="0"/>
                <w:color w:val="000000"/>
                <w:sz w:val="19"/>
              </w:rPr>
              <w:t>StalePage en act</w:t>
            </w:r>
          </w:p>
        </w:tc>
        <w:tc>
          <w:tcPr>
            <w:tcW w:type="dxa" w:w="3744"/>
            <w:vAlign w:val="center"/>
            <w:shd w:fill="FFFFFF"/>
            <w:tcMar>
              <w:top w:w="95" w:type="dxa"/>
              <w:bottom w:w="95" w:type="dxa"/>
              <w:left w:w="100" w:type="dxa"/>
              <w:right w:w="100" w:type="dxa"/>
            </w:tcMar>
          </w:tcPr>
          <w:p>
            <w:pPr>
              <w:spacing w:line="252" w:lineRule="auto" w:after="0"/>
            </w:pPr>
            <w:r>
              <w:rPr>
                <w:b w:val="0"/>
                <w:color w:val="000000"/>
                <w:sz w:val="19"/>
              </w:rPr>
              <w:t>La página cambió desde predict</w:t>
            </w:r>
          </w:p>
        </w:tc>
        <w:tc>
          <w:tcPr>
            <w:tcW w:type="dxa" w:w="3874"/>
            <w:vAlign w:val="center"/>
            <w:shd w:fill="FFFFFF"/>
            <w:tcMar>
              <w:top w:w="95" w:type="dxa"/>
              <w:bottom w:w="95" w:type="dxa"/>
              <w:left w:w="100" w:type="dxa"/>
              <w:right w:w="100" w:type="dxa"/>
            </w:tcMar>
          </w:tcPr>
          <w:p>
            <w:pPr>
              <w:spacing w:line="252" w:lineRule="auto" w:after="0"/>
            </w:pPr>
            <w:r>
              <w:rPr>
                <w:b w:val="0"/>
                <w:color w:val="000000"/>
                <w:sz w:val="19"/>
              </w:rPr>
              <w:t>Observar y elegir de nuevo.</w:t>
            </w:r>
          </w:p>
        </w:tc>
      </w:tr>
      <w:tr>
        <w:trPr>
          <w:cantSplit/>
        </w:trPr>
        <w:tc>
          <w:tcPr>
            <w:tcW w:type="dxa" w:w="2376"/>
            <w:vAlign w:val="center"/>
            <w:shd w:fill="F2F5F8"/>
            <w:tcMar>
              <w:top w:w="95" w:type="dxa"/>
              <w:bottom w:w="95" w:type="dxa"/>
              <w:left w:w="100" w:type="dxa"/>
              <w:right w:w="100" w:type="dxa"/>
            </w:tcMar>
          </w:tcPr>
          <w:p>
            <w:pPr>
              <w:spacing w:line="252" w:lineRule="auto" w:after="0"/>
            </w:pPr>
            <w:r>
              <w:rPr>
                <w:b w:val="0"/>
                <w:color w:val="000000"/>
                <w:sz w:val="19"/>
              </w:rPr>
              <w:t>HTTP 409</w:t>
            </w:r>
          </w:p>
        </w:tc>
        <w:tc>
          <w:tcPr>
            <w:tcW w:type="dxa" w:w="3744"/>
            <w:vAlign w:val="center"/>
            <w:shd w:fill="F2F5F8"/>
            <w:tcMar>
              <w:top w:w="95" w:type="dxa"/>
              <w:bottom w:w="95" w:type="dxa"/>
              <w:left w:w="100" w:type="dxa"/>
              <w:right w:w="100" w:type="dxa"/>
            </w:tcMar>
          </w:tcPr>
          <w:p>
            <w:pPr>
              <w:spacing w:line="252" w:lineRule="auto" w:after="0"/>
            </w:pPr>
            <w:r>
              <w:rPr>
                <w:b w:val="0"/>
                <w:color w:val="000000"/>
                <w:sz w:val="19"/>
              </w:rPr>
              <w:t>Otro POST está ejecutando</w:t>
            </w:r>
          </w:p>
        </w:tc>
        <w:tc>
          <w:tcPr>
            <w:tcW w:type="dxa" w:w="3874"/>
            <w:vAlign w:val="center"/>
            <w:shd w:fill="F2F5F8"/>
            <w:tcMar>
              <w:top w:w="95" w:type="dxa"/>
              <w:bottom w:w="95" w:type="dxa"/>
              <w:left w:w="100" w:type="dxa"/>
              <w:right w:w="100" w:type="dxa"/>
            </w:tcMar>
          </w:tcPr>
          <w:p>
            <w:pPr>
              <w:spacing w:line="252" w:lineRule="auto" w:after="0"/>
            </w:pPr>
            <w:r>
              <w:rPr>
                <w:b w:val="0"/>
                <w:color w:val="000000"/>
                <w:sz w:val="19"/>
              </w:rPr>
              <w:t>Esperar al resultado del paso en curso.</w:t>
            </w:r>
          </w:p>
        </w:tc>
      </w:tr>
      <w:tr>
        <w:trPr>
          <w:cantSplit/>
        </w:trPr>
        <w:tc>
          <w:tcPr>
            <w:tcW w:type="dxa" w:w="2376"/>
            <w:vAlign w:val="center"/>
            <w:shd w:fill="FFFFFF"/>
            <w:tcMar>
              <w:top w:w="95" w:type="dxa"/>
              <w:bottom w:w="95" w:type="dxa"/>
              <w:left w:w="100" w:type="dxa"/>
              <w:right w:w="100" w:type="dxa"/>
            </w:tcMar>
          </w:tcPr>
          <w:p>
            <w:pPr>
              <w:spacing w:line="252" w:lineRule="auto" w:after="0"/>
            </w:pPr>
            <w:r>
              <w:rPr>
                <w:b w:val="0"/>
                <w:color w:val="000000"/>
                <w:sz w:val="19"/>
              </w:rPr>
              <w:t>Bloqueo por ausencia de avance</w:t>
            </w:r>
          </w:p>
        </w:tc>
        <w:tc>
          <w:tcPr>
            <w:tcW w:type="dxa" w:w="3744"/>
            <w:vAlign w:val="center"/>
            <w:shd w:fill="FFFFFF"/>
            <w:tcMar>
              <w:top w:w="95" w:type="dxa"/>
              <w:bottom w:w="95" w:type="dxa"/>
              <w:left w:w="100" w:type="dxa"/>
              <w:right w:w="100" w:type="dxa"/>
            </w:tcMar>
          </w:tcPr>
          <w:p>
            <w:pPr>
              <w:spacing w:line="252" w:lineRule="auto" w:after="0"/>
            </w:pPr>
            <w:r>
              <w:rPr>
                <w:b w:val="0"/>
                <w:color w:val="000000"/>
                <w:sz w:val="19"/>
              </w:rPr>
              <w:t>Últimas tres acciones y fingerprints</w:t>
            </w:r>
          </w:p>
        </w:tc>
        <w:tc>
          <w:tcPr>
            <w:tcW w:type="dxa" w:w="3874"/>
            <w:vAlign w:val="center"/>
            <w:shd w:fill="FFFFFF"/>
            <w:tcMar>
              <w:top w:w="95" w:type="dxa"/>
              <w:bottom w:w="95" w:type="dxa"/>
              <w:left w:w="100" w:type="dxa"/>
              <w:right w:w="100" w:type="dxa"/>
            </w:tcMar>
          </w:tcPr>
          <w:p>
            <w:pPr>
              <w:spacing w:line="252" w:lineRule="auto" w:after="0"/>
            </w:pPr>
            <w:r>
              <w:rPr>
                <w:b w:val="0"/>
                <w:color w:val="000000"/>
                <w:sz w:val="19"/>
              </w:rPr>
              <w:t>Examinar página y capacidades disponibles.</w:t>
            </w:r>
          </w:p>
        </w:tc>
      </w:tr>
      <w:tr>
        <w:trPr>
          <w:cantSplit/>
        </w:trPr>
        <w:tc>
          <w:tcPr>
            <w:tcW w:type="dxa" w:w="2376"/>
            <w:vAlign w:val="center"/>
            <w:shd w:fill="F2F5F8"/>
            <w:tcMar>
              <w:top w:w="95" w:type="dxa"/>
              <w:bottom w:w="95" w:type="dxa"/>
              <w:left w:w="100" w:type="dxa"/>
              <w:right w:w="100" w:type="dxa"/>
            </w:tcMar>
          </w:tcPr>
          <w:p>
            <w:pPr>
              <w:spacing w:line="252" w:lineRule="auto" w:after="0"/>
            </w:pPr>
            <w:r>
              <w:rPr>
                <w:b w:val="0"/>
                <w:color w:val="000000"/>
                <w:sz w:val="19"/>
              </w:rPr>
              <w:t>DONE dudoso</w:t>
            </w:r>
          </w:p>
        </w:tc>
        <w:tc>
          <w:tcPr>
            <w:tcW w:type="dxa" w:w="3744"/>
            <w:vAlign w:val="center"/>
            <w:shd w:fill="F2F5F8"/>
            <w:tcMar>
              <w:top w:w="95" w:type="dxa"/>
              <w:bottom w:w="95" w:type="dxa"/>
              <w:left w:w="100" w:type="dxa"/>
              <w:right w:w="100" w:type="dxa"/>
            </w:tcMar>
          </w:tcPr>
          <w:p>
            <w:pPr>
              <w:spacing w:line="252" w:lineRule="auto" w:after="0"/>
            </w:pPr>
            <w:r>
              <w:rPr>
                <w:b w:val="0"/>
                <w:color w:val="000000"/>
                <w:sz w:val="19"/>
              </w:rPr>
              <w:t>Criterios del objetivo y observación final</w:t>
            </w:r>
          </w:p>
        </w:tc>
        <w:tc>
          <w:tcPr>
            <w:tcW w:type="dxa" w:w="3874"/>
            <w:vAlign w:val="center"/>
            <w:shd w:fill="F2F5F8"/>
            <w:tcMar>
              <w:top w:w="95" w:type="dxa"/>
              <w:bottom w:w="95" w:type="dxa"/>
              <w:left w:w="100" w:type="dxa"/>
              <w:right w:w="100" w:type="dxa"/>
            </w:tcMar>
          </w:tcPr>
          <w:p>
            <w:pPr>
              <w:spacing w:line="252" w:lineRule="auto" w:after="0"/>
            </w:pPr>
            <w:r>
              <w:rPr>
                <w:b w:val="0"/>
                <w:color w:val="000000"/>
                <w:sz w:val="19"/>
              </w:rPr>
              <w:t>Verificar fuera del juicio del modelo.</w:t>
            </w:r>
          </w:p>
        </w:tc>
      </w:tr>
      <w:tr>
        <w:trPr>
          <w:cantSplit/>
        </w:trPr>
        <w:tc>
          <w:tcPr>
            <w:tcW w:type="dxa" w:w="2376"/>
            <w:vAlign w:val="center"/>
            <w:shd w:fill="FFFFFF"/>
            <w:tcMar>
              <w:top w:w="95" w:type="dxa"/>
              <w:bottom w:w="95" w:type="dxa"/>
              <w:left w:w="100" w:type="dxa"/>
              <w:right w:w="100" w:type="dxa"/>
            </w:tcMar>
          </w:tcPr>
          <w:p>
            <w:pPr>
              <w:spacing w:line="252" w:lineRule="auto" w:after="0"/>
            </w:pPr>
            <w:r>
              <w:rPr>
                <w:b w:val="0"/>
                <w:color w:val="000000"/>
                <w:sz w:val="19"/>
              </w:rPr>
              <w:t>Pytest no importa paquetes</w:t>
            </w:r>
          </w:p>
        </w:tc>
        <w:tc>
          <w:tcPr>
            <w:tcW w:type="dxa" w:w="3744"/>
            <w:vAlign w:val="center"/>
            <w:shd w:fill="FFFFFF"/>
            <w:tcMar>
              <w:top w:w="95" w:type="dxa"/>
              <w:bottom w:w="95" w:type="dxa"/>
              <w:left w:w="100" w:type="dxa"/>
              <w:right w:w="100" w:type="dxa"/>
            </w:tcMar>
          </w:tcPr>
          <w:p>
            <w:pPr>
              <w:spacing w:line="252" w:lineRule="auto" w:after="0"/>
            </w:pPr>
            <w:r>
              <w:rPr>
                <w:b w:val="0"/>
                <w:color w:val="000000"/>
                <w:sz w:val="19"/>
              </w:rPr>
              <w:t>Intérprete y shebang de .venv/bin/pytest</w:t>
            </w:r>
          </w:p>
        </w:tc>
        <w:tc>
          <w:tcPr>
            <w:tcW w:type="dxa" w:w="3874"/>
            <w:vAlign w:val="center"/>
            <w:shd w:fill="FFFFFF"/>
            <w:tcMar>
              <w:top w:w="95" w:type="dxa"/>
              <w:bottom w:w="95" w:type="dxa"/>
              <w:left w:w="100" w:type="dxa"/>
              <w:right w:w="100" w:type="dxa"/>
            </w:tcMar>
          </w:tcPr>
          <w:p>
            <w:pPr>
              <w:spacing w:line="252" w:lineRule="auto" w:after="0"/>
            </w:pPr>
            <w:r>
              <w:rPr>
                <w:b w:val="0"/>
                <w:color w:val="000000"/>
                <w:sz w:val="19"/>
              </w:rPr>
              <w:t>Usar .venv/bin/python -m pytest.</w:t>
            </w:r>
          </w:p>
        </w:tc>
      </w:tr>
      <w:tr>
        <w:trPr>
          <w:cantSplit/>
        </w:trPr>
        <w:tc>
          <w:tcPr>
            <w:tcW w:type="dxa" w:w="2376"/>
            <w:vAlign w:val="center"/>
            <w:shd w:fill="F2F5F8"/>
            <w:tcMar>
              <w:top w:w="95" w:type="dxa"/>
              <w:bottom w:w="95" w:type="dxa"/>
              <w:left w:w="100" w:type="dxa"/>
              <w:right w:w="100" w:type="dxa"/>
            </w:tcMar>
          </w:tcPr>
          <w:p>
            <w:pPr>
              <w:spacing w:line="252" w:lineRule="auto" w:after="0"/>
            </w:pPr>
            <w:r>
              <w:rPr>
                <w:b w:val="0"/>
                <w:color w:val="000000"/>
                <w:sz w:val="19"/>
              </w:rPr>
              <w:t>Evidencia no se guarda</w:t>
            </w:r>
          </w:p>
        </w:tc>
        <w:tc>
          <w:tcPr>
            <w:tcW w:type="dxa" w:w="3744"/>
            <w:vAlign w:val="center"/>
            <w:shd w:fill="F2F5F8"/>
            <w:tcMar>
              <w:top w:w="95" w:type="dxa"/>
              <w:bottom w:w="95" w:type="dxa"/>
              <w:left w:w="100" w:type="dxa"/>
              <w:right w:w="100" w:type="dxa"/>
            </w:tcMar>
          </w:tcPr>
          <w:p>
            <w:pPr>
              <w:spacing w:line="252" w:lineRule="auto" w:after="0"/>
            </w:pPr>
            <w:r>
              <w:rPr>
                <w:b w:val="0"/>
                <w:color w:val="000000"/>
                <w:sz w:val="19"/>
              </w:rPr>
              <w:t>Ruta de salida permisos y espacio libre</w:t>
            </w:r>
          </w:p>
        </w:tc>
        <w:tc>
          <w:tcPr>
            <w:tcW w:type="dxa" w:w="3874"/>
            <w:vAlign w:val="center"/>
            <w:shd w:fill="F2F5F8"/>
            <w:tcMar>
              <w:top w:w="95" w:type="dxa"/>
              <w:bottom w:w="95" w:type="dxa"/>
              <w:left w:w="100" w:type="dxa"/>
              <w:right w:w="100" w:type="dxa"/>
            </w:tcMar>
          </w:tcPr>
          <w:p>
            <w:pPr>
              <w:spacing w:line="252" w:lineRule="auto" w:after="0"/>
            </w:pPr>
            <w:r>
              <w:rPr>
                <w:b w:val="0"/>
                <w:color w:val="000000"/>
                <w:sz w:val="19"/>
              </w:rPr>
              <w:t>Resolver almacenamiento y conservar estado disponible.</w:t>
            </w:r>
          </w:p>
        </w:tc>
      </w:tr>
    </w:tbl>
    <w:p>
      <w:pPr>
        <w:spacing w:after="20"/>
      </w:pPr>
    </w:p>
    <w:p>
      <w:pPr>
        <w:pStyle w:val="Heading2"/>
      </w:pPr>
      <w:r>
        <w:t>Ciclo de vida y recuperación manual</w:t>
      </w:r>
    </w:p>
    <w:p>
      <w:pPr/>
      <w:r>
        <w:t>La biblioteca debe usar with Agent o un finally que llame a close. El inspector registra close_browser con atexit y reset cierra la pestaña anterior. Un cierre abrupto de proceso o un error durante la construcción puede requerir revisar targets residuales; no existe un supervisor que recupere todas las sesiones abandonadas.</w:t>
      </w:r>
    </w:p>
    <w:p>
      <w:pPr/>
      <w:r>
        <w:t>Tras un resultado de ejecución incierto, primero se observa el navegador y se revisa history. Si el efecto ya ocurrió, repetir el objetivo desde cero podría duplicarlo. El sistema carece de rollback de acciones externas. Las tareas con efectos irreversibles requieren una política de operación y aprobación adaptada al contexto.</w:t>
      </w:r>
    </w:p>
    <w:p>
      <w:pPr>
        <w:pStyle w:val="Source"/>
      </w:pPr>
      <w:r>
        <w:t>Base técnica  README.md; agentrun/cli.py; browser.py; demo.py; scripts/check_guards.py; diagnóstico actual de pruebas.</w:t>
      </w:r>
    </w:p>
    <w:p>
      <w:bookmarkStart w:id="22" w:name="section_22"/>
      <w:pPr>
        <w:pStyle w:val="Heading1"/>
      </w:pPr>
      <w:r>
        <w:t>22 Limitaciones y comportamientos que requieren atención</w:t>
      </w:r>
      <w:bookmarkEnd w:id="22"/>
    </w:p>
    <w:p>
      <w:pPr/>
      <w:r>
        <w:t>La cobertura del navegador depende de lo que snapshot.js representa y de las operaciones implementadas. El lector no atraviesa de forma completa shadow DOM ni iframes y no interpreta canvas como una interfaz semántica. No se ofrecen cargas de archivos, gestión general de nuevas pestañas o teclado arbitrario. Algunos widgets pueden operarse por sus botones y campos visibles, pero no existe garantía universal.</w:t>
      </w:r>
    </w:p>
    <w:p>
      <w:pPr/>
      <w:r>
        <w:t>El texto se limita al viewport y a 6000 caracteres. Los candidatos se recortan por orden de observación a 250 acciones antes de añadir controles globales. Un elemento con varias operaciones u opciones consume varias posiciones. Un recorte puede ocultar un candidato útil; omitted_actions solo informa de la pérdida y no activa un algoritmo específico de paginación de candidatos.</w:t>
      </w:r>
    </w:p>
    <w:p>
      <w:pPr/>
      <w:r>
        <w:t>La memoria completa de la ejecución está en el proceso. Jev recibe diez acciones recientes y el auxiliar seis. No hay memoria semántica entre tareas, aprendizaje de sitios, almacenamiento durable, checkpoints, reanudación tras caída ni cola de trabajos. plan no ejecuta una planificación separada. Una instancia sirve a una tarea y no es segura para concurrencia externa.</w:t>
      </w:r>
    </w:p>
    <w:p>
      <w:pPr/>
      <w:r>
        <w:t>La detección de progreso depende del fingerprint y puede reaccionar a geometría o contenido irrelevante. marker y guards son heurísticas de contexto; no demuestran equivalencia total del estado de la aplicación. Una respuesta de red remota puede modificar la página después de la comprobación y antes de los eventos. El código reduce ese riesgo, pero no lo elimina.</w:t>
      </w:r>
    </w:p>
    <w:p>
      <w:pPr/>
      <w:r>
        <w:t>No hay una garantía transaccional sobre acciones parciales. Un click puede producir un efecto aunque el canal falle antes de confirmarlo. SELECT se trata especialmente como ambiguo cuando su evaluación no se confirma. La ausencia de un registro en history no demuestra que no hubo ningún efecto externo.</w:t>
      </w:r>
    </w:p>
    <w:p>
      <w:pPr/>
      <w:r>
        <w:t>Los errores carecen de un estado error uniforme y de un esquema de códigos de dominio. La CLI diferencia de forma imperfecta un bloqueo por presupuesto y un bloqueo terminal, y la interfaz presenta null de page_changed como ausencia de cambio. El contenido del pie del inspector menciona el árbol de accesibilidad, mientras la implementación usa DOM y ARIA. Son diferencias documentadas, no cambios realizados durante este trabajo.</w:t>
      </w:r>
    </w:p>
    <w:p>
      <w:pPr/>
      <w:r>
        <w:t>Los escenarios de ejemplo de vuelos contienen una fecha histórica, 20 de septiembre de 2026. Para una nueva demostración se deben actualizar a la vez objetivo y verificador. La presencia de valores concretos en fixtures y ejemplos no debe convertirse en lógica especial dentro del núcleo. Los vídeos de docs pertenecen a evidencia anterior y el wheel no incluye docs/demo.mp4.</w:t>
      </w:r>
    </w:p>
    <w:p>
      <w:pPr>
        <w:pStyle w:val="Source"/>
      </w:pPr>
      <w:r>
        <w:t>Base técnica  README.md; snapshot.js; browser.py; agent.py; static/app.js; static/index.html; examples/flights.py; inspección del wheel.</w:t>
      </w:r>
    </w:p>
    <w:p>
      <w:bookmarkStart w:id="23" w:name="section_23"/>
      <w:pPr>
        <w:pStyle w:val="Heading1"/>
      </w:pPr>
      <w:r>
        <w:t>23 Decisiones de diseño y evolución propuesta</w:t>
      </w:r>
      <w:bookmarkEnd w:id="2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72"/>
        <w:gridCol w:w="3442"/>
      </w:tblGrid>
      <w:tr>
        <w:trPr>
          <w:cantSplit/>
          <w:tblHeader/>
        </w:trPr>
        <w:tc>
          <w:tcPr>
            <w:tcW w:type="dxa" w:w="2880"/>
            <w:vAlign w:val="center"/>
            <w:shd w:fill="233C55"/>
            <w:tcMar>
              <w:top w:w="95" w:type="dxa"/>
              <w:bottom w:w="95" w:type="dxa"/>
              <w:left w:w="100" w:type="dxa"/>
              <w:right w:w="100" w:type="dxa"/>
            </w:tcMar>
          </w:tcPr>
          <w:p>
            <w:pPr>
              <w:spacing w:line="252" w:lineRule="auto" w:after="0"/>
            </w:pPr>
            <w:r>
              <w:rPr>
                <w:b/>
                <w:color w:val="FFFFFF"/>
                <w:sz w:val="19"/>
              </w:rPr>
              <w:t>Decisión actual</w:t>
            </w:r>
          </w:p>
        </w:tc>
        <w:tc>
          <w:tcPr>
            <w:tcW w:type="dxa" w:w="3672"/>
            <w:vAlign w:val="center"/>
            <w:shd w:fill="233C55"/>
            <w:tcMar>
              <w:top w:w="95" w:type="dxa"/>
              <w:bottom w:w="95" w:type="dxa"/>
              <w:left w:w="100" w:type="dxa"/>
              <w:right w:w="100" w:type="dxa"/>
            </w:tcMar>
          </w:tcPr>
          <w:p>
            <w:pPr>
              <w:spacing w:line="252" w:lineRule="auto" w:after="0"/>
            </w:pPr>
            <w:r>
              <w:rPr>
                <w:b/>
                <w:color w:val="FFFFFF"/>
                <w:sz w:val="19"/>
              </w:rPr>
              <w:t>Razón técnica</w:t>
            </w:r>
          </w:p>
        </w:tc>
        <w:tc>
          <w:tcPr>
            <w:tcW w:type="dxa" w:w="3442"/>
            <w:vAlign w:val="center"/>
            <w:shd w:fill="233C55"/>
            <w:tcMar>
              <w:top w:w="95" w:type="dxa"/>
              <w:bottom w:w="95" w:type="dxa"/>
              <w:left w:w="100" w:type="dxa"/>
              <w:right w:w="100" w:type="dxa"/>
            </w:tcMar>
          </w:tcPr>
          <w:p>
            <w:pPr>
              <w:spacing w:line="252" w:lineRule="auto" w:after="0"/>
            </w:pPr>
            <w:r>
              <w:rPr>
                <w:b/>
                <w:color w:val="FFFFFF"/>
                <w:sz w:val="19"/>
              </w:rPr>
              <w:t>Coste o compromiso</w:t>
            </w:r>
          </w:p>
        </w:tc>
      </w:tr>
      <w:tr>
        <w:trPr>
          <w:cantSplit/>
        </w:trPr>
        <w:tc>
          <w:tcPr>
            <w:tcW w:type="dxa" w:w="2880"/>
            <w:vAlign w:val="center"/>
            <w:shd w:fill="FFFFFF"/>
            <w:tcMar>
              <w:top w:w="95" w:type="dxa"/>
              <w:bottom w:w="95" w:type="dxa"/>
              <w:left w:w="100" w:type="dxa"/>
              <w:right w:w="100" w:type="dxa"/>
            </w:tcMar>
          </w:tcPr>
          <w:p>
            <w:pPr>
              <w:spacing w:line="252" w:lineRule="auto" w:after="0"/>
            </w:pPr>
            <w:r>
              <w:rPr>
                <w:b w:val="0"/>
                <w:color w:val="000000"/>
                <w:sz w:val="19"/>
              </w:rPr>
              <w:t>Política TypeSafe nativa</w:t>
            </w:r>
          </w:p>
        </w:tc>
        <w:tc>
          <w:tcPr>
            <w:tcW w:type="dxa" w:w="3672"/>
            <w:vAlign w:val="center"/>
            <w:shd w:fill="FFFFFF"/>
            <w:tcMar>
              <w:top w:w="95" w:type="dxa"/>
              <w:bottom w:w="95" w:type="dxa"/>
              <w:left w:w="100" w:type="dxa"/>
              <w:right w:w="100" w:type="dxa"/>
            </w:tcMar>
          </w:tcPr>
          <w:p>
            <w:pPr>
              <w:spacing w:line="252" w:lineRule="auto" w:after="0"/>
            </w:pPr>
            <w:r>
              <w:rPr>
                <w:b w:val="0"/>
                <w:color w:val="000000"/>
                <w:sz w:val="19"/>
              </w:rPr>
              <w:t>Elegir entre opciones finitas con probabilidades</w:t>
            </w:r>
          </w:p>
        </w:tc>
        <w:tc>
          <w:tcPr>
            <w:tcW w:type="dxa" w:w="3442"/>
            <w:vAlign w:val="center"/>
            <w:shd w:fill="FFFFFF"/>
            <w:tcMar>
              <w:top w:w="95" w:type="dxa"/>
              <w:bottom w:w="95" w:type="dxa"/>
              <w:left w:w="100" w:type="dxa"/>
              <w:right w:w="100" w:type="dxa"/>
            </w:tcMar>
          </w:tcPr>
          <w:p>
            <w:pPr>
              <w:spacing w:line="252" w:lineRule="auto" w:after="0"/>
            </w:pPr>
            <w:r>
              <w:rPr>
                <w:b w:val="0"/>
                <w:color w:val="000000"/>
                <w:sz w:val="19"/>
              </w:rPr>
              <w:t>Integración específica y validaciones propias.</w:t>
            </w:r>
          </w:p>
        </w:tc>
      </w:tr>
      <w:tr>
        <w:trPr>
          <w:cantSplit/>
        </w:trPr>
        <w:tc>
          <w:tcPr>
            <w:tcW w:type="dxa" w:w="2880"/>
            <w:vAlign w:val="center"/>
            <w:shd w:fill="F2F5F8"/>
            <w:tcMar>
              <w:top w:w="95" w:type="dxa"/>
              <w:bottom w:w="95" w:type="dxa"/>
              <w:left w:w="100" w:type="dxa"/>
              <w:right w:w="100" w:type="dxa"/>
            </w:tcMar>
          </w:tcPr>
          <w:p>
            <w:pPr>
              <w:spacing w:line="252" w:lineRule="auto" w:after="0"/>
            </w:pPr>
            <w:r>
              <w:rPr>
                <w:b w:val="0"/>
                <w:color w:val="000000"/>
                <w:sz w:val="19"/>
              </w:rPr>
              <w:t>LangGraph explícito</w:t>
            </w:r>
          </w:p>
        </w:tc>
        <w:tc>
          <w:tcPr>
            <w:tcW w:type="dxa" w:w="3672"/>
            <w:vAlign w:val="center"/>
            <w:shd w:fill="F2F5F8"/>
            <w:tcMar>
              <w:top w:w="95" w:type="dxa"/>
              <w:bottom w:w="95" w:type="dxa"/>
              <w:left w:w="100" w:type="dxa"/>
              <w:right w:w="100" w:type="dxa"/>
            </w:tcMar>
          </w:tcPr>
          <w:p>
            <w:pPr>
              <w:spacing w:line="252" w:lineRule="auto" w:after="0"/>
            </w:pPr>
            <w:r>
              <w:rPr>
                <w:b w:val="0"/>
                <w:color w:val="000000"/>
                <w:sz w:val="19"/>
              </w:rPr>
              <w:t>Controlar modos recuperación y terminales</w:t>
            </w:r>
          </w:p>
        </w:tc>
        <w:tc>
          <w:tcPr>
            <w:tcW w:type="dxa" w:w="3442"/>
            <w:vAlign w:val="center"/>
            <w:shd w:fill="F2F5F8"/>
            <w:tcMar>
              <w:top w:w="95" w:type="dxa"/>
              <w:bottom w:w="95" w:type="dxa"/>
              <w:left w:w="100" w:type="dxa"/>
              <w:right w:w="100" w:type="dxa"/>
            </w:tcMar>
          </w:tcPr>
          <w:p>
            <w:pPr>
              <w:spacing w:line="252" w:lineRule="auto" w:after="0"/>
            </w:pPr>
            <w:r>
              <w:rPr>
                <w:b w:val="0"/>
                <w:color w:val="000000"/>
                <w:sz w:val="19"/>
              </w:rPr>
              <w:t>Estado mutable ligado a una instancia.</w:t>
            </w:r>
          </w:p>
        </w:tc>
      </w:tr>
      <w:tr>
        <w:trPr>
          <w:cantSplit/>
        </w:trPr>
        <w:tc>
          <w:tcPr>
            <w:tcW w:type="dxa" w:w="2880"/>
            <w:vAlign w:val="center"/>
            <w:shd w:fill="FFFFFF"/>
            <w:tcMar>
              <w:top w:w="95" w:type="dxa"/>
              <w:bottom w:w="95" w:type="dxa"/>
              <w:left w:w="100" w:type="dxa"/>
              <w:right w:w="100" w:type="dxa"/>
            </w:tcMar>
          </w:tcPr>
          <w:p>
            <w:pPr>
              <w:spacing w:line="252" w:lineRule="auto" w:after="0"/>
            </w:pPr>
            <w:r>
              <w:rPr>
                <w:b w:val="0"/>
                <w:color w:val="000000"/>
                <w:sz w:val="19"/>
              </w:rPr>
              <w:t>Runnables finos</w:t>
            </w:r>
          </w:p>
        </w:tc>
        <w:tc>
          <w:tcPr>
            <w:tcW w:type="dxa" w:w="3672"/>
            <w:vAlign w:val="center"/>
            <w:shd w:fill="FFFFFF"/>
            <w:tcMar>
              <w:top w:w="95" w:type="dxa"/>
              <w:bottom w:w="95" w:type="dxa"/>
              <w:left w:w="100" w:type="dxa"/>
              <w:right w:w="100" w:type="dxa"/>
            </w:tcMar>
          </w:tcPr>
          <w:p>
            <w:pPr>
              <w:spacing w:line="252" w:lineRule="auto" w:after="0"/>
            </w:pPr>
            <w:r>
              <w:rPr>
                <w:b w:val="0"/>
                <w:color w:val="000000"/>
                <w:sz w:val="19"/>
              </w:rPr>
              <w:t>Mantener protocolos y callbacks de LangChain</w:t>
            </w:r>
          </w:p>
        </w:tc>
        <w:tc>
          <w:tcPr>
            <w:tcW w:type="dxa" w:w="3442"/>
            <w:vAlign w:val="center"/>
            <w:shd w:fill="FFFFFF"/>
            <w:tcMar>
              <w:top w:w="95" w:type="dxa"/>
              <w:bottom w:w="95" w:type="dxa"/>
              <w:left w:w="100" w:type="dxa"/>
              <w:right w:w="100" w:type="dxa"/>
            </w:tcMar>
          </w:tcPr>
          <w:p>
            <w:pPr>
              <w:spacing w:line="252" w:lineRule="auto" w:after="0"/>
            </w:pPr>
            <w:r>
              <w:rPr>
                <w:b w:val="0"/>
                <w:color w:val="000000"/>
                <w:sz w:val="19"/>
              </w:rPr>
              <w:t>No aporta planificación adicional por sí mismo.</w:t>
            </w:r>
          </w:p>
        </w:tc>
      </w:tr>
      <w:tr>
        <w:trPr>
          <w:cantSplit/>
        </w:trPr>
        <w:tc>
          <w:tcPr>
            <w:tcW w:type="dxa" w:w="2880"/>
            <w:vAlign w:val="center"/>
            <w:shd w:fill="F2F5F8"/>
            <w:tcMar>
              <w:top w:w="95" w:type="dxa"/>
              <w:bottom w:w="95" w:type="dxa"/>
              <w:left w:w="100" w:type="dxa"/>
              <w:right w:w="100" w:type="dxa"/>
            </w:tcMar>
          </w:tcPr>
          <w:p>
            <w:pPr>
              <w:spacing w:line="252" w:lineRule="auto" w:after="0"/>
            </w:pPr>
            <w:r>
              <w:rPr>
                <w:b w:val="0"/>
                <w:color w:val="000000"/>
                <w:sz w:val="19"/>
              </w:rPr>
              <w:t>Auxiliar solo para texto</w:t>
            </w:r>
          </w:p>
        </w:tc>
        <w:tc>
          <w:tcPr>
            <w:tcW w:type="dxa" w:w="3672"/>
            <w:vAlign w:val="center"/>
            <w:shd w:fill="F2F5F8"/>
            <w:tcMar>
              <w:top w:w="95" w:type="dxa"/>
              <w:bottom w:w="95" w:type="dxa"/>
              <w:left w:w="100" w:type="dxa"/>
              <w:right w:w="100" w:type="dxa"/>
            </w:tcMar>
          </w:tcPr>
          <w:p>
            <w:pPr>
              <w:spacing w:line="252" w:lineRule="auto" w:after="0"/>
            </w:pPr>
            <w:r>
              <w:rPr>
                <w:b w:val="0"/>
                <w:color w:val="000000"/>
                <w:sz w:val="19"/>
              </w:rPr>
              <w:t>Separar elección de acción y valor del campo</w:t>
            </w:r>
          </w:p>
        </w:tc>
        <w:tc>
          <w:tcPr>
            <w:tcW w:type="dxa" w:w="3442"/>
            <w:vAlign w:val="center"/>
            <w:shd w:fill="F2F5F8"/>
            <w:tcMar>
              <w:top w:w="95" w:type="dxa"/>
              <w:bottom w:w="95" w:type="dxa"/>
              <w:left w:w="100" w:type="dxa"/>
              <w:right w:w="100" w:type="dxa"/>
            </w:tcMar>
          </w:tcPr>
          <w:p>
            <w:pPr>
              <w:spacing w:line="252" w:lineRule="auto" w:after="0"/>
            </w:pPr>
            <w:r>
              <w:rPr>
                <w:b w:val="0"/>
                <w:color w:val="000000"/>
                <w:sz w:val="19"/>
              </w:rPr>
              <w:t>Latencia y proveedor adicional cuando se escribe.</w:t>
            </w:r>
          </w:p>
        </w:tc>
      </w:tr>
      <w:tr>
        <w:trPr>
          <w:cantSplit/>
        </w:trPr>
        <w:tc>
          <w:tcPr>
            <w:tcW w:type="dxa" w:w="2880"/>
            <w:vAlign w:val="center"/>
            <w:shd w:fill="FFFFFF"/>
            <w:tcMar>
              <w:top w:w="95" w:type="dxa"/>
              <w:bottom w:w="95" w:type="dxa"/>
              <w:left w:w="100" w:type="dxa"/>
              <w:right w:w="100" w:type="dxa"/>
            </w:tcMar>
          </w:tcPr>
          <w:p>
            <w:pPr>
              <w:spacing w:line="252" w:lineRule="auto" w:after="0"/>
            </w:pPr>
            <w:r>
              <w:rPr>
                <w:b w:val="0"/>
                <w:color w:val="000000"/>
                <w:sz w:val="19"/>
              </w:rPr>
              <w:t>Sin replay de mutaciones</w:t>
            </w:r>
          </w:p>
        </w:tc>
        <w:tc>
          <w:tcPr>
            <w:tcW w:type="dxa" w:w="3672"/>
            <w:vAlign w:val="center"/>
            <w:shd w:fill="FFFFFF"/>
            <w:tcMar>
              <w:top w:w="95" w:type="dxa"/>
              <w:bottom w:w="95" w:type="dxa"/>
              <w:left w:w="100" w:type="dxa"/>
              <w:right w:w="100" w:type="dxa"/>
            </w:tcMar>
          </w:tcPr>
          <w:p>
            <w:pPr>
              <w:spacing w:line="252" w:lineRule="auto" w:after="0"/>
            </w:pPr>
            <w:r>
              <w:rPr>
                <w:b w:val="0"/>
                <w:color w:val="000000"/>
                <w:sz w:val="19"/>
              </w:rPr>
              <w:t>Evitar duplicar efectos externos</w:t>
            </w:r>
          </w:p>
        </w:tc>
        <w:tc>
          <w:tcPr>
            <w:tcW w:type="dxa" w:w="3442"/>
            <w:vAlign w:val="center"/>
            <w:shd w:fill="FFFFFF"/>
            <w:tcMar>
              <w:top w:w="95" w:type="dxa"/>
              <w:bottom w:w="95" w:type="dxa"/>
              <w:left w:w="100" w:type="dxa"/>
              <w:right w:w="100" w:type="dxa"/>
            </w:tcMar>
          </w:tcPr>
          <w:p>
            <w:pPr>
              <w:spacing w:line="252" w:lineRule="auto" w:after="0"/>
            </w:pPr>
            <w:r>
              <w:rPr>
                <w:b w:val="0"/>
                <w:color w:val="000000"/>
                <w:sz w:val="19"/>
              </w:rPr>
              <w:t>Recuperación manual ante resultados inciertos.</w:t>
            </w:r>
          </w:p>
        </w:tc>
      </w:tr>
      <w:tr>
        <w:trPr>
          <w:cantSplit/>
        </w:trPr>
        <w:tc>
          <w:tcPr>
            <w:tcW w:type="dxa" w:w="2880"/>
            <w:vAlign w:val="center"/>
            <w:shd w:fill="F2F5F8"/>
            <w:tcMar>
              <w:top w:w="95" w:type="dxa"/>
              <w:bottom w:w="95" w:type="dxa"/>
              <w:left w:w="100" w:type="dxa"/>
              <w:right w:w="100" w:type="dxa"/>
            </w:tcMar>
          </w:tcPr>
          <w:p>
            <w:pPr>
              <w:spacing w:line="252" w:lineRule="auto" w:after="0"/>
            </w:pPr>
            <w:r>
              <w:rPr>
                <w:b w:val="0"/>
                <w:color w:val="000000"/>
                <w:sz w:val="19"/>
              </w:rPr>
              <w:t>Sesión CDP reutilizada</w:t>
            </w:r>
          </w:p>
        </w:tc>
        <w:tc>
          <w:tcPr>
            <w:tcW w:type="dxa" w:w="3672"/>
            <w:vAlign w:val="center"/>
            <w:shd w:fill="F2F5F8"/>
            <w:tcMar>
              <w:top w:w="95" w:type="dxa"/>
              <w:bottom w:w="95" w:type="dxa"/>
              <w:left w:w="100" w:type="dxa"/>
              <w:right w:w="100" w:type="dxa"/>
            </w:tcMar>
          </w:tcPr>
          <w:p>
            <w:pPr>
              <w:spacing w:line="252" w:lineRule="auto" w:after="0"/>
            </w:pPr>
            <w:r>
              <w:rPr>
                <w:b w:val="0"/>
                <w:color w:val="000000"/>
                <w:sz w:val="19"/>
              </w:rPr>
              <w:t>Reducir inicializaciones y conservar contexto</w:t>
            </w:r>
          </w:p>
        </w:tc>
        <w:tc>
          <w:tcPr>
            <w:tcW w:type="dxa" w:w="3442"/>
            <w:vAlign w:val="center"/>
            <w:shd w:fill="F2F5F8"/>
            <w:tcMar>
              <w:top w:w="95" w:type="dxa"/>
              <w:bottom w:w="95" w:type="dxa"/>
              <w:left w:w="100" w:type="dxa"/>
              <w:right w:w="100" w:type="dxa"/>
            </w:tcMar>
          </w:tcPr>
          <w:p>
            <w:pPr>
              <w:spacing w:line="252" w:lineRule="auto" w:after="0"/>
            </w:pPr>
            <w:r>
              <w:rPr>
                <w:b w:val="0"/>
                <w:color w:val="000000"/>
                <w:sz w:val="19"/>
              </w:rPr>
              <w:t>Comparte perfil y exige gestión de ciclo de vida.</w:t>
            </w:r>
          </w:p>
        </w:tc>
      </w:tr>
      <w:tr>
        <w:trPr>
          <w:cantSplit/>
        </w:trPr>
        <w:tc>
          <w:tcPr>
            <w:tcW w:type="dxa" w:w="2880"/>
            <w:vAlign w:val="center"/>
            <w:shd w:fill="FFFFFF"/>
            <w:tcMar>
              <w:top w:w="95" w:type="dxa"/>
              <w:bottom w:w="95" w:type="dxa"/>
              <w:left w:w="100" w:type="dxa"/>
              <w:right w:w="100" w:type="dxa"/>
            </w:tcMar>
          </w:tcPr>
          <w:p>
            <w:pPr>
              <w:spacing w:line="252" w:lineRule="auto" w:after="0"/>
            </w:pPr>
            <w:r>
              <w:rPr>
                <w:b w:val="0"/>
                <w:color w:val="000000"/>
                <w:sz w:val="19"/>
              </w:rPr>
              <w:t>Estado en memoria</w:t>
            </w:r>
          </w:p>
        </w:tc>
        <w:tc>
          <w:tcPr>
            <w:tcW w:type="dxa" w:w="3672"/>
            <w:vAlign w:val="center"/>
            <w:shd w:fill="FFFFFF"/>
            <w:tcMar>
              <w:top w:w="95" w:type="dxa"/>
              <w:bottom w:w="95" w:type="dxa"/>
              <w:left w:w="100" w:type="dxa"/>
              <w:right w:w="100" w:type="dxa"/>
            </w:tcMar>
          </w:tcPr>
          <w:p>
            <w:pPr>
              <w:spacing w:line="252" w:lineRule="auto" w:after="0"/>
            </w:pPr>
            <w:r>
              <w:rPr>
                <w:b w:val="0"/>
                <w:color w:val="000000"/>
                <w:sz w:val="19"/>
              </w:rPr>
              <w:t>Mantener pequeño el bucle</w:t>
            </w:r>
          </w:p>
        </w:tc>
        <w:tc>
          <w:tcPr>
            <w:tcW w:type="dxa" w:w="3442"/>
            <w:vAlign w:val="center"/>
            <w:shd w:fill="FFFFFF"/>
            <w:tcMar>
              <w:top w:w="95" w:type="dxa"/>
              <w:bottom w:w="95" w:type="dxa"/>
              <w:left w:w="100" w:type="dxa"/>
              <w:right w:w="100" w:type="dxa"/>
            </w:tcMar>
          </w:tcPr>
          <w:p>
            <w:pPr>
              <w:spacing w:line="252" w:lineRule="auto" w:after="0"/>
            </w:pPr>
            <w:r>
              <w:rPr>
                <w:b w:val="0"/>
                <w:color w:val="000000"/>
                <w:sz w:val="19"/>
              </w:rPr>
              <w:t>No hay reanudación durable ni cola distribuida.</w:t>
            </w:r>
          </w:p>
        </w:tc>
      </w:tr>
    </w:tbl>
    <w:p>
      <w:pPr>
        <w:spacing w:after="20"/>
      </w:pPr>
    </w:p>
    <w:p>
      <w:pPr>
        <w:pStyle w:val="Heading2"/>
      </w:pPr>
      <w:r>
        <w:t>Ampliaciones propuestas que todavía no existen</w:t>
      </w:r>
    </w:p>
    <w:p>
      <w:pPr/>
      <w:r>
        <w:t>Una interfaz de verificación independiente debería recibir el objetivo y una observación final nueva, producir evidencias y distinguir cumplimiento, incumplimiento e incertidumbre. Su resultado debe conservarse por separado de la decisión DONE. Esta mejora es prioritaria para atribuir resultados reales al agente.</w:t>
      </w:r>
    </w:p>
    <w:p>
      <w:pPr/>
      <w:r>
        <w:t>La observabilidad podría registrar cada intento HTTP, su correlación con la decisión lógica y la latencia del turno, manteniendo separadas las métricas de coste. Sería útil un esquema de error estable y estados explícitos de ejecución incierta. La interfaz podría representar page_changed=null como resultado pendiente y distinguir el bloqueo presupuestario de otros errores.</w:t>
      </w:r>
    </w:p>
    <w:p>
      <w:pPr/>
      <w:r>
        <w:t>Para persistencia durable, el estado serializable tendría que separarse de Browser, cliente HTTP y otras referencias vivas. Se necesitaría un diario de efectos y una estrategia de reconciliación. Añadir un checkpointer directamente al grafo actual no basta: reanudar un nodo execute podría repetir una mutación si no existe un diseño específico de idempotencia y confirmación.</w:t>
      </w:r>
    </w:p>
    <w:p>
      <w:pPr/>
      <w:r>
        <w:t>Para múltiples tareas simultáneas se requerirían ownership por sesión, exclusión por navegador, límites de recursos y un gestor de trabajos. Un grafo por tarea puede ser parte de la solución, pero la configuración global del inspector y el perfil compartido también deben revisarse. No se propone activar paralelismo sobre la instancia actual.</w:t>
      </w:r>
    </w:p>
    <w:p>
      <w:pPr/>
      <w:r>
        <w:t>Las mejoras de seguridad pueden incluir dominios permitidos, confirmación para efectos irreversibles, perfil de navegador dedicado, minimización de datos enviados y reglas de retención. La ampliación de DOM debe cubrir shadow roots, iframes y pestañas mediante identificadores que preserven contexto y pertenencia. Toda ampliación necesita pruebas que impidan ejecutar objetivos no observados.</w:t>
      </w:r>
    </w:p>
    <w:p>
      <w:pPr/>
      <w:r>
        <w:t>Una integración nueva debe preservar las invariantes actuales: entrada natural, selección finita, consumo exclusivo del target elegido, texto generado según contexto, registro anterior a observación, ausencia de retries de mutación y verificación independiente. Las pruebas deben añadirse según el riesgo nuevo, sin llamar a APIs de pago en la suite unitaria.</w:t>
      </w:r>
    </w:p>
    <w:p>
      <w:pPr>
        <w:pStyle w:val="Source"/>
      </w:pPr>
      <w:r>
        <w:t>Base técnica  Síntesis de la arquitectura inspeccionada y AGENTS.md. Este apartado contiene propuestas, no funcionalidades implementadas.</w:t>
      </w:r>
    </w:p>
    <w:p>
      <w:bookmarkStart w:id="24" w:name="section_24"/>
      <w:pPr>
        <w:pStyle w:val="Heading1"/>
      </w:pPr>
      <w:r>
        <w:t>24 Trazabilidad entre requisitos implementación y pruebas</w:t>
      </w:r>
      <w:bookmarkEnd w:id="24"/>
    </w:p>
    <w:p>
      <w:pPr/>
      <w:r>
        <w:t>La matriz permite localizar el módulo que impone una restricción y la suite que la ejercita. La cobertura citada es funcional e inventariada por lectura; no equivale a una medición de cobertura de líneas ni acredita todos los casos posibles de una página externa.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3384"/>
        <w:gridCol w:w="2938"/>
      </w:tblGrid>
      <w:tr>
        <w:trPr>
          <w:cantSplit/>
          <w:tblHeader/>
        </w:trPr>
        <w:tc>
          <w:tcPr>
            <w:tcW w:type="dxa" w:w="3672"/>
            <w:vAlign w:val="center"/>
            <w:shd w:fill="233C55"/>
            <w:tcMar>
              <w:top w:w="95" w:type="dxa"/>
              <w:bottom w:w="95" w:type="dxa"/>
              <w:left w:w="100" w:type="dxa"/>
              <w:right w:w="100" w:type="dxa"/>
            </w:tcMar>
          </w:tcPr>
          <w:p>
            <w:pPr>
              <w:spacing w:line="252" w:lineRule="auto" w:after="0"/>
            </w:pPr>
            <w:r>
              <w:rPr>
                <w:b/>
                <w:color w:val="FFFFFF"/>
                <w:sz w:val="19"/>
              </w:rPr>
              <w:t>Requisito o invariante</w:t>
            </w:r>
          </w:p>
        </w:tc>
        <w:tc>
          <w:tcPr>
            <w:tcW w:type="dxa" w:w="3384"/>
            <w:vAlign w:val="center"/>
            <w:shd w:fill="233C55"/>
            <w:tcMar>
              <w:top w:w="95" w:type="dxa"/>
              <w:bottom w:w="95" w:type="dxa"/>
              <w:left w:w="100" w:type="dxa"/>
              <w:right w:w="100" w:type="dxa"/>
            </w:tcMar>
          </w:tcPr>
          <w:p>
            <w:pPr>
              <w:spacing w:line="252" w:lineRule="auto" w:after="0"/>
            </w:pPr>
            <w:r>
              <w:rPr>
                <w:b/>
                <w:color w:val="FFFFFF"/>
                <w:sz w:val="19"/>
              </w:rPr>
              <w:t>Implementación</w:t>
            </w:r>
          </w:p>
        </w:tc>
        <w:tc>
          <w:tcPr>
            <w:tcW w:type="dxa" w:w="2938"/>
            <w:vAlign w:val="center"/>
            <w:shd w:fill="233C55"/>
            <w:tcMar>
              <w:top w:w="95" w:type="dxa"/>
              <w:bottom w:w="95" w:type="dxa"/>
              <w:left w:w="100" w:type="dxa"/>
              <w:right w:w="100" w:type="dxa"/>
            </w:tcMar>
          </w:tcPr>
          <w:p>
            <w:pPr>
              <w:spacing w:line="252" w:lineRule="auto" w:after="0"/>
            </w:pPr>
            <w:r>
              <w:rPr>
                <w:b/>
                <w:color w:val="FFFFFF"/>
                <w:sz w:val="19"/>
              </w:rPr>
              <w:t>Evidencia</w:t>
            </w:r>
          </w:p>
        </w:tc>
      </w:tr>
      <w:tr>
        <w:trPr>
          <w:cantSplit/>
        </w:trPr>
        <w:tc>
          <w:tcPr>
            <w:tcW w:type="dxa" w:w="3672"/>
            <w:vAlign w:val="center"/>
            <w:shd w:fill="FFFFFF"/>
            <w:tcMar>
              <w:top w:w="95" w:type="dxa"/>
              <w:bottom w:w="95" w:type="dxa"/>
              <w:left w:w="100" w:type="dxa"/>
              <w:right w:w="100" w:type="dxa"/>
            </w:tcMar>
          </w:tcPr>
          <w:p>
            <w:pPr>
              <w:spacing w:line="252" w:lineRule="auto" w:after="0"/>
            </w:pPr>
            <w:r>
              <w:rPr>
                <w:b w:val="0"/>
                <w:color w:val="000000"/>
                <w:sz w:val="19"/>
              </w:rPr>
              <w:t>Objetivo natural único</w:t>
            </w:r>
          </w:p>
        </w:tc>
        <w:tc>
          <w:tcPr>
            <w:tcW w:type="dxa" w:w="3384"/>
            <w:vAlign w:val="center"/>
            <w:shd w:fill="FFFFFF"/>
            <w:tcMar>
              <w:top w:w="95" w:type="dxa"/>
              <w:bottom w:w="95" w:type="dxa"/>
              <w:left w:w="100" w:type="dxa"/>
              <w:right w:w="100" w:type="dxa"/>
            </w:tcMar>
          </w:tcPr>
          <w:p>
            <w:pPr>
              <w:spacing w:line="252" w:lineRule="auto" w:after="0"/>
            </w:pPr>
            <w:r>
              <w:rPr>
                <w:b w:val="0"/>
                <w:color w:val="000000"/>
                <w:sz w:val="19"/>
              </w:rPr>
              <w:t>Agent.__init__ y CLI</w:t>
            </w:r>
          </w:p>
        </w:tc>
        <w:tc>
          <w:tcPr>
            <w:tcW w:type="dxa" w:w="2938"/>
            <w:vAlign w:val="center"/>
            <w:shd w:fill="FFFFFF"/>
            <w:tcMar>
              <w:top w:w="95" w:type="dxa"/>
              <w:bottom w:w="95" w:type="dxa"/>
              <w:left w:w="100" w:type="dxa"/>
              <w:right w:w="100" w:type="dxa"/>
            </w:tcMar>
          </w:tcPr>
          <w:p>
            <w:pPr>
              <w:spacing w:line="252" w:lineRule="auto" w:after="0"/>
            </w:pPr>
            <w:r>
              <w:rPr>
                <w:b w:val="0"/>
                <w:color w:val="000000"/>
                <w:sz w:val="19"/>
              </w:rPr>
              <w:t>test_cli y test_agent</w:t>
            </w:r>
          </w:p>
        </w:tc>
      </w:tr>
      <w:tr>
        <w:trPr>
          <w:cantSplit/>
        </w:trPr>
        <w:tc>
          <w:tcPr>
            <w:tcW w:type="dxa" w:w="3672"/>
            <w:vAlign w:val="center"/>
            <w:shd w:fill="F2F5F8"/>
            <w:tcMar>
              <w:top w:w="95" w:type="dxa"/>
              <w:bottom w:w="95" w:type="dxa"/>
              <w:left w:w="100" w:type="dxa"/>
              <w:right w:w="100" w:type="dxa"/>
            </w:tcMar>
          </w:tcPr>
          <w:p>
            <w:pPr>
              <w:spacing w:line="252" w:lineRule="auto" w:after="0"/>
            </w:pPr>
            <w:r>
              <w:rPr>
                <w:b w:val="0"/>
                <w:color w:val="000000"/>
                <w:sz w:val="19"/>
              </w:rPr>
              <w:t>Operación y targets en una llamada</w:t>
            </w:r>
          </w:p>
        </w:tc>
        <w:tc>
          <w:tcPr>
            <w:tcW w:type="dxa" w:w="3384"/>
            <w:vAlign w:val="center"/>
            <w:shd w:fill="F2F5F8"/>
            <w:tcMar>
              <w:top w:w="95" w:type="dxa"/>
              <w:bottom w:w="95" w:type="dxa"/>
              <w:left w:w="100" w:type="dxa"/>
              <w:right w:w="100" w:type="dxa"/>
            </w:tcMar>
          </w:tcPr>
          <w:p>
            <w:pPr>
              <w:spacing w:line="252" w:lineRule="auto" w:after="0"/>
            </w:pPr>
            <w:r>
              <w:rPr>
                <w:b w:val="0"/>
                <w:color w:val="000000"/>
                <w:sz w:val="19"/>
              </w:rPr>
              <w:t>model.choose y action_space</w:t>
            </w:r>
          </w:p>
        </w:tc>
        <w:tc>
          <w:tcPr>
            <w:tcW w:type="dxa" w:w="2938"/>
            <w:vAlign w:val="center"/>
            <w:shd w:fill="F2F5F8"/>
            <w:tcMar>
              <w:top w:w="95" w:type="dxa"/>
              <w:bottom w:w="95" w:type="dxa"/>
              <w:left w:w="100" w:type="dxa"/>
              <w:right w:w="100" w:type="dxa"/>
            </w:tcMar>
          </w:tcPr>
          <w:p>
            <w:pPr>
              <w:spacing w:line="252" w:lineRule="auto" w:after="0"/>
            </w:pPr>
            <w:r>
              <w:rPr>
                <w:b w:val="0"/>
                <w:color w:val="000000"/>
                <w:sz w:val="19"/>
              </w:rPr>
              <w:t>test_agent y test_runnables</w:t>
            </w:r>
          </w:p>
        </w:tc>
      </w:tr>
      <w:tr>
        <w:trPr>
          <w:cantSplit/>
        </w:trPr>
        <w:tc>
          <w:tcPr>
            <w:tcW w:type="dxa" w:w="3672"/>
            <w:vAlign w:val="center"/>
            <w:shd w:fill="FFFFFF"/>
            <w:tcMar>
              <w:top w:w="95" w:type="dxa"/>
              <w:bottom w:w="95" w:type="dxa"/>
              <w:left w:w="100" w:type="dxa"/>
              <w:right w:w="100" w:type="dxa"/>
            </w:tcMar>
          </w:tcPr>
          <w:p>
            <w:pPr>
              <w:spacing w:line="252" w:lineRule="auto" w:after="0"/>
            </w:pPr>
            <w:r>
              <w:rPr>
                <w:b w:val="0"/>
                <w:color w:val="000000"/>
                <w:sz w:val="19"/>
              </w:rPr>
              <w:t>Solo target de operación seleccionada</w:t>
            </w:r>
          </w:p>
        </w:tc>
        <w:tc>
          <w:tcPr>
            <w:tcW w:type="dxa" w:w="3384"/>
            <w:vAlign w:val="center"/>
            <w:shd w:fill="FFFFFF"/>
            <w:tcMar>
              <w:top w:w="95" w:type="dxa"/>
              <w:bottom w:w="95" w:type="dxa"/>
              <w:left w:w="100" w:type="dxa"/>
              <w:right w:w="100" w:type="dxa"/>
            </w:tcMar>
          </w:tcPr>
          <w:p>
            <w:pPr>
              <w:spacing w:line="252" w:lineRule="auto" w:after="0"/>
            </w:pPr>
            <w:r>
              <w:rPr>
                <w:b w:val="0"/>
                <w:color w:val="000000"/>
                <w:sz w:val="19"/>
              </w:rPr>
              <w:t>model.choose tras validate_choice</w:t>
            </w:r>
          </w:p>
        </w:tc>
        <w:tc>
          <w:tcPr>
            <w:tcW w:type="dxa" w:w="2938"/>
            <w:vAlign w:val="center"/>
            <w:shd w:fill="FFFFFF"/>
            <w:tcMar>
              <w:top w:w="95" w:type="dxa"/>
              <w:bottom w:w="95" w:type="dxa"/>
              <w:left w:w="100" w:type="dxa"/>
              <w:right w:w="100" w:type="dxa"/>
            </w:tcMar>
          </w:tcPr>
          <w:p>
            <w:pPr>
              <w:spacing w:line="252" w:lineRule="auto" w:after="0"/>
            </w:pPr>
            <w:r>
              <w:rPr>
                <w:b w:val="0"/>
                <w:color w:val="000000"/>
                <w:sz w:val="19"/>
              </w:rPr>
              <w:t>test_agent y test_runnables</w:t>
            </w:r>
          </w:p>
        </w:tc>
      </w:tr>
      <w:tr>
        <w:trPr>
          <w:cantSplit/>
        </w:trPr>
        <w:tc>
          <w:tcPr>
            <w:tcW w:type="dxa" w:w="3672"/>
            <w:vAlign w:val="center"/>
            <w:shd w:fill="F2F5F8"/>
            <w:tcMar>
              <w:top w:w="95" w:type="dxa"/>
              <w:bottom w:w="95" w:type="dxa"/>
              <w:left w:w="100" w:type="dxa"/>
              <w:right w:w="100" w:type="dxa"/>
            </w:tcMar>
          </w:tcPr>
          <w:p>
            <w:pPr>
              <w:spacing w:line="252" w:lineRule="auto" w:after="0"/>
            </w:pPr>
            <w:r>
              <w:rPr>
                <w:b w:val="0"/>
                <w:color w:val="000000"/>
                <w:sz w:val="19"/>
              </w:rPr>
              <w:t>Elecciones válidas y distribución</w:t>
            </w:r>
          </w:p>
        </w:tc>
        <w:tc>
          <w:tcPr>
            <w:tcW w:type="dxa" w:w="3384"/>
            <w:vAlign w:val="center"/>
            <w:shd w:fill="F2F5F8"/>
            <w:tcMar>
              <w:top w:w="95" w:type="dxa"/>
              <w:bottom w:w="95" w:type="dxa"/>
              <w:left w:w="100" w:type="dxa"/>
              <w:right w:w="100" w:type="dxa"/>
            </w:tcMar>
          </w:tcPr>
          <w:p>
            <w:pPr>
              <w:spacing w:line="252" w:lineRule="auto" w:after="0"/>
            </w:pPr>
            <w:r>
              <w:rPr>
                <w:b w:val="0"/>
                <w:color w:val="000000"/>
                <w:sz w:val="19"/>
              </w:rPr>
              <w:t>validate_choice</w:t>
            </w:r>
          </w:p>
        </w:tc>
        <w:tc>
          <w:tcPr>
            <w:tcW w:type="dxa" w:w="2938"/>
            <w:vAlign w:val="center"/>
            <w:shd w:fill="F2F5F8"/>
            <w:tcMar>
              <w:top w:w="95" w:type="dxa"/>
              <w:bottom w:w="95" w:type="dxa"/>
              <w:left w:w="100" w:type="dxa"/>
              <w:right w:w="100" w:type="dxa"/>
            </w:tcMar>
          </w:tcPr>
          <w:p>
            <w:pPr>
              <w:spacing w:line="252" w:lineRule="auto" w:after="0"/>
            </w:pPr>
            <w:r>
              <w:rPr>
                <w:b w:val="0"/>
                <w:color w:val="000000"/>
                <w:sz w:val="19"/>
              </w:rPr>
              <w:t>test_agent</w:t>
            </w:r>
          </w:p>
        </w:tc>
      </w:tr>
      <w:tr>
        <w:trPr>
          <w:cantSplit/>
        </w:trPr>
        <w:tc>
          <w:tcPr>
            <w:tcW w:type="dxa" w:w="3672"/>
            <w:vAlign w:val="center"/>
            <w:shd w:fill="FFFFFF"/>
            <w:tcMar>
              <w:top w:w="95" w:type="dxa"/>
              <w:bottom w:w="95" w:type="dxa"/>
              <w:left w:w="100" w:type="dxa"/>
              <w:right w:w="100" w:type="dxa"/>
            </w:tcMar>
          </w:tcPr>
          <w:p>
            <w:pPr>
              <w:spacing w:line="252" w:lineRule="auto" w:after="0"/>
            </w:pPr>
            <w:r>
              <w:rPr>
                <w:b w:val="0"/>
                <w:color w:val="000000"/>
                <w:sz w:val="19"/>
              </w:rPr>
              <w:t>Texto solo para TYPE_TEXT</w:t>
            </w:r>
          </w:p>
        </w:tc>
        <w:tc>
          <w:tcPr>
            <w:tcW w:type="dxa" w:w="3384"/>
            <w:vAlign w:val="center"/>
            <w:shd w:fill="FFFFFF"/>
            <w:tcMar>
              <w:top w:w="95" w:type="dxa"/>
              <w:bottom w:w="95" w:type="dxa"/>
              <w:left w:w="100" w:type="dxa"/>
              <w:right w:w="100" w:type="dxa"/>
            </w:tcMar>
          </w:tcPr>
          <w:p>
            <w:pPr>
              <w:spacing w:line="252" w:lineRule="auto" w:after="0"/>
            </w:pPr>
            <w:r>
              <w:rPr>
                <w:b w:val="0"/>
                <w:color w:val="000000"/>
                <w:sz w:val="19"/>
              </w:rPr>
              <w:t>Agent._execute y TextValue</w:t>
            </w:r>
          </w:p>
        </w:tc>
        <w:tc>
          <w:tcPr>
            <w:tcW w:type="dxa" w:w="2938"/>
            <w:vAlign w:val="center"/>
            <w:shd w:fill="FFFFFF"/>
            <w:tcMar>
              <w:top w:w="95" w:type="dxa"/>
              <w:bottom w:w="95" w:type="dxa"/>
              <w:left w:w="100" w:type="dxa"/>
              <w:right w:w="100" w:type="dxa"/>
            </w:tcMar>
          </w:tcPr>
          <w:p>
            <w:pPr>
              <w:spacing w:line="252" w:lineRule="auto" w:after="0"/>
            </w:pPr>
            <w:r>
              <w:rPr>
                <w:b w:val="0"/>
                <w:color w:val="000000"/>
                <w:sz w:val="19"/>
              </w:rPr>
              <w:t>test_agent y test_workflow</w:t>
            </w:r>
          </w:p>
        </w:tc>
      </w:tr>
      <w:tr>
        <w:trPr>
          <w:cantSplit/>
        </w:trPr>
        <w:tc>
          <w:tcPr>
            <w:tcW w:type="dxa" w:w="3672"/>
            <w:vAlign w:val="center"/>
            <w:shd w:fill="F2F5F8"/>
            <w:tcMar>
              <w:top w:w="95" w:type="dxa"/>
              <w:bottom w:w="95" w:type="dxa"/>
              <w:left w:w="100" w:type="dxa"/>
              <w:right w:w="100" w:type="dxa"/>
            </w:tcMar>
          </w:tcPr>
          <w:p>
            <w:pPr>
              <w:spacing w:line="252" w:lineRule="auto" w:after="0"/>
            </w:pPr>
            <w:r>
              <w:rPr>
                <w:b w:val="0"/>
                <w:color w:val="000000"/>
                <w:sz w:val="19"/>
              </w:rPr>
              <w:t>Caché con entrada idéntica</w:t>
            </w:r>
          </w:p>
        </w:tc>
        <w:tc>
          <w:tcPr>
            <w:tcW w:type="dxa" w:w="3384"/>
            <w:vAlign w:val="center"/>
            <w:shd w:fill="F2F5F8"/>
            <w:tcMar>
              <w:top w:w="95" w:type="dxa"/>
              <w:bottom w:w="95" w:type="dxa"/>
              <w:left w:w="100" w:type="dxa"/>
              <w:right w:w="100" w:type="dxa"/>
            </w:tcMar>
          </w:tcPr>
          <w:p>
            <w:pPr>
              <w:spacing w:line="252" w:lineRule="auto" w:after="0"/>
            </w:pPr>
            <w:r>
              <w:rPr>
                <w:b w:val="0"/>
                <w:color w:val="000000"/>
                <w:sz w:val="19"/>
              </w:rPr>
              <w:t>field_context y pending_text</w:t>
            </w:r>
          </w:p>
        </w:tc>
        <w:tc>
          <w:tcPr>
            <w:tcW w:type="dxa" w:w="2938"/>
            <w:vAlign w:val="center"/>
            <w:shd w:fill="F2F5F8"/>
            <w:tcMar>
              <w:top w:w="95" w:type="dxa"/>
              <w:bottom w:w="95" w:type="dxa"/>
              <w:left w:w="100" w:type="dxa"/>
              <w:right w:w="100" w:type="dxa"/>
            </w:tcMar>
          </w:tcPr>
          <w:p>
            <w:pPr>
              <w:spacing w:line="252" w:lineRule="auto" w:after="0"/>
            </w:pPr>
            <w:r>
              <w:rPr>
                <w:b w:val="0"/>
                <w:color w:val="000000"/>
                <w:sz w:val="19"/>
              </w:rPr>
              <w:t>test_agent</w:t>
            </w:r>
          </w:p>
        </w:tc>
      </w:tr>
      <w:tr>
        <w:trPr>
          <w:cantSplit/>
        </w:trPr>
        <w:tc>
          <w:tcPr>
            <w:tcW w:type="dxa" w:w="3672"/>
            <w:vAlign w:val="center"/>
            <w:shd w:fill="FFFFFF"/>
            <w:tcMar>
              <w:top w:w="95" w:type="dxa"/>
              <w:bottom w:w="95" w:type="dxa"/>
              <w:left w:w="100" w:type="dxa"/>
              <w:right w:w="100" w:type="dxa"/>
            </w:tcMar>
          </w:tcPr>
          <w:p>
            <w:pPr>
              <w:spacing w:line="252" w:lineRule="auto" w:after="0"/>
            </w:pPr>
            <w:r>
              <w:rPr>
                <w:b w:val="0"/>
                <w:color w:val="000000"/>
                <w:sz w:val="19"/>
              </w:rPr>
              <w:t>Consumir antes de mutación</w:t>
            </w:r>
          </w:p>
        </w:tc>
        <w:tc>
          <w:tcPr>
            <w:tcW w:type="dxa" w:w="3384"/>
            <w:vAlign w:val="center"/>
            <w:shd w:fill="FFFFFF"/>
            <w:tcMar>
              <w:top w:w="95" w:type="dxa"/>
              <w:bottom w:w="95" w:type="dxa"/>
              <w:left w:w="100" w:type="dxa"/>
              <w:right w:w="100" w:type="dxa"/>
            </w:tcMar>
          </w:tcPr>
          <w:p>
            <w:pPr>
              <w:spacing w:line="252" w:lineRule="auto" w:after="0"/>
            </w:pPr>
            <w:r>
              <w:rPr>
                <w:b w:val="0"/>
                <w:color w:val="000000"/>
                <w:sz w:val="19"/>
              </w:rPr>
              <w:t>Agent._execute</w:t>
            </w:r>
          </w:p>
        </w:tc>
        <w:tc>
          <w:tcPr>
            <w:tcW w:type="dxa" w:w="2938"/>
            <w:vAlign w:val="center"/>
            <w:shd w:fill="FFFFFF"/>
            <w:tcMar>
              <w:top w:w="95" w:type="dxa"/>
              <w:bottom w:w="95" w:type="dxa"/>
              <w:left w:w="100" w:type="dxa"/>
              <w:right w:w="100" w:type="dxa"/>
            </w:tcMar>
          </w:tcPr>
          <w:p>
            <w:pPr>
              <w:spacing w:line="252" w:lineRule="auto" w:after="0"/>
            </w:pPr>
            <w:r>
              <w:rPr>
                <w:b w:val="0"/>
                <w:color w:val="000000"/>
                <w:sz w:val="19"/>
              </w:rPr>
              <w:t>test_agent y test_workflow</w:t>
            </w:r>
          </w:p>
        </w:tc>
      </w:tr>
      <w:tr>
        <w:trPr>
          <w:cantSplit/>
        </w:trPr>
        <w:tc>
          <w:tcPr>
            <w:tcW w:type="dxa" w:w="3672"/>
            <w:vAlign w:val="center"/>
            <w:shd w:fill="F2F5F8"/>
            <w:tcMar>
              <w:top w:w="95" w:type="dxa"/>
              <w:bottom w:w="95" w:type="dxa"/>
              <w:left w:w="100" w:type="dxa"/>
              <w:right w:w="100" w:type="dxa"/>
            </w:tcMar>
          </w:tcPr>
          <w:p>
            <w:pPr>
              <w:spacing w:line="252" w:lineRule="auto" w:after="0"/>
            </w:pPr>
            <w:r>
              <w:rPr>
                <w:b w:val="0"/>
                <w:color w:val="000000"/>
                <w:sz w:val="19"/>
              </w:rPr>
              <w:t>Registrar antes de observar</w:t>
            </w:r>
          </w:p>
        </w:tc>
        <w:tc>
          <w:tcPr>
            <w:tcW w:type="dxa" w:w="3384"/>
            <w:vAlign w:val="center"/>
            <w:shd w:fill="F2F5F8"/>
            <w:tcMar>
              <w:top w:w="95" w:type="dxa"/>
              <w:bottom w:w="95" w:type="dxa"/>
              <w:left w:w="100" w:type="dxa"/>
              <w:right w:w="100" w:type="dxa"/>
            </w:tcMar>
          </w:tcPr>
          <w:p>
            <w:pPr>
              <w:spacing w:line="252" w:lineRule="auto" w:after="0"/>
            </w:pPr>
            <w:r>
              <w:rPr>
                <w:b w:val="0"/>
                <w:color w:val="000000"/>
                <w:sz w:val="19"/>
              </w:rPr>
              <w:t>Agent._execute history append</w:t>
            </w:r>
          </w:p>
        </w:tc>
        <w:tc>
          <w:tcPr>
            <w:tcW w:type="dxa" w:w="2938"/>
            <w:vAlign w:val="center"/>
            <w:shd w:fill="F2F5F8"/>
            <w:tcMar>
              <w:top w:w="95" w:type="dxa"/>
              <w:bottom w:w="95" w:type="dxa"/>
              <w:left w:w="100" w:type="dxa"/>
              <w:right w:w="100" w:type="dxa"/>
            </w:tcMar>
          </w:tcPr>
          <w:p>
            <w:pPr>
              <w:spacing w:line="252" w:lineRule="auto" w:after="0"/>
            </w:pPr>
            <w:r>
              <w:rPr>
                <w:b w:val="0"/>
                <w:color w:val="000000"/>
                <w:sz w:val="19"/>
              </w:rPr>
              <w:t>test_agent y test_workflow</w:t>
            </w:r>
          </w:p>
        </w:tc>
      </w:tr>
      <w:tr>
        <w:trPr>
          <w:cantSplit/>
        </w:trPr>
        <w:tc>
          <w:tcPr>
            <w:tcW w:type="dxa" w:w="3672"/>
            <w:vAlign w:val="center"/>
            <w:shd w:fill="FFFFFF"/>
            <w:tcMar>
              <w:top w:w="95" w:type="dxa"/>
              <w:bottom w:w="95" w:type="dxa"/>
              <w:left w:w="100" w:type="dxa"/>
              <w:right w:w="100" w:type="dxa"/>
            </w:tcMar>
          </w:tcPr>
          <w:p>
            <w:pPr>
              <w:spacing w:line="252" w:lineRule="auto" w:after="0"/>
            </w:pPr>
            <w:r>
              <w:rPr>
                <w:b w:val="0"/>
                <w:color w:val="000000"/>
                <w:sz w:val="19"/>
              </w:rPr>
              <w:t>Recuperación sin replay</w:t>
            </w:r>
          </w:p>
        </w:tc>
        <w:tc>
          <w:tcPr>
            <w:tcW w:type="dxa" w:w="3384"/>
            <w:vAlign w:val="center"/>
            <w:shd w:fill="FFFFFF"/>
            <w:tcMar>
              <w:top w:w="95" w:type="dxa"/>
              <w:bottom w:w="95" w:type="dxa"/>
              <w:left w:w="100" w:type="dxa"/>
              <w:right w:w="100" w:type="dxa"/>
            </w:tcMar>
          </w:tcPr>
          <w:p>
            <w:pPr>
              <w:spacing w:line="252" w:lineRule="auto" w:after="0"/>
            </w:pPr>
            <w:r>
              <w:rPr>
                <w:b w:val="0"/>
                <w:color w:val="000000"/>
                <w:sz w:val="19"/>
              </w:rPr>
              <w:t>guarded recover Browser.act</w:t>
            </w:r>
          </w:p>
        </w:tc>
        <w:tc>
          <w:tcPr>
            <w:tcW w:type="dxa" w:w="2938"/>
            <w:vAlign w:val="center"/>
            <w:shd w:fill="FFFFFF"/>
            <w:tcMar>
              <w:top w:w="95" w:type="dxa"/>
              <w:bottom w:w="95" w:type="dxa"/>
              <w:left w:w="100" w:type="dxa"/>
              <w:right w:w="100" w:type="dxa"/>
            </w:tcMar>
          </w:tcPr>
          <w:p>
            <w:pPr>
              <w:spacing w:line="252" w:lineRule="auto" w:after="0"/>
            </w:pPr>
            <w:r>
              <w:rPr>
                <w:b w:val="0"/>
                <w:color w:val="000000"/>
                <w:sz w:val="19"/>
              </w:rPr>
              <w:t>test_workflow</w:t>
            </w:r>
          </w:p>
        </w:tc>
      </w:tr>
      <w:tr>
        <w:trPr>
          <w:cantSplit/>
        </w:trPr>
        <w:tc>
          <w:tcPr>
            <w:tcW w:type="dxa" w:w="3672"/>
            <w:vAlign w:val="center"/>
            <w:shd w:fill="F2F5F8"/>
            <w:tcMar>
              <w:top w:w="95" w:type="dxa"/>
              <w:bottom w:w="95" w:type="dxa"/>
              <w:left w:w="100" w:type="dxa"/>
              <w:right w:w="100" w:type="dxa"/>
            </w:tcMar>
          </w:tcPr>
          <w:p>
            <w:pPr>
              <w:spacing w:line="252" w:lineRule="auto" w:after="0"/>
            </w:pPr>
            <w:r>
              <w:rPr>
                <w:b w:val="0"/>
                <w:color w:val="000000"/>
                <w:sz w:val="19"/>
              </w:rPr>
              <w:t>Grafo real y modos</w:t>
            </w:r>
          </w:p>
        </w:tc>
        <w:tc>
          <w:tcPr>
            <w:tcW w:type="dxa" w:w="3384"/>
            <w:vAlign w:val="center"/>
            <w:shd w:fill="F2F5F8"/>
            <w:tcMar>
              <w:top w:w="95" w:type="dxa"/>
              <w:bottom w:w="95" w:type="dxa"/>
              <w:left w:w="100" w:type="dxa"/>
              <w:right w:w="100" w:type="dxa"/>
            </w:tcMar>
          </w:tcPr>
          <w:p>
            <w:pPr>
              <w:spacing w:line="252" w:lineRule="auto" w:after="0"/>
            </w:pPr>
            <w:r>
              <w:rPr>
                <w:b w:val="0"/>
                <w:color w:val="000000"/>
                <w:sz w:val="19"/>
              </w:rPr>
              <w:t>build_graph y Agent.command</w:t>
            </w:r>
          </w:p>
        </w:tc>
        <w:tc>
          <w:tcPr>
            <w:tcW w:type="dxa" w:w="2938"/>
            <w:vAlign w:val="center"/>
            <w:shd w:fill="F2F5F8"/>
            <w:tcMar>
              <w:top w:w="95" w:type="dxa"/>
              <w:bottom w:w="95" w:type="dxa"/>
              <w:left w:w="100" w:type="dxa"/>
              <w:right w:w="100" w:type="dxa"/>
            </w:tcMar>
          </w:tcPr>
          <w:p>
            <w:pPr>
              <w:spacing w:line="252" w:lineRule="auto" w:after="0"/>
            </w:pPr>
            <w:r>
              <w:rPr>
                <w:b w:val="0"/>
                <w:color w:val="000000"/>
                <w:sz w:val="19"/>
              </w:rPr>
              <w:t>test_workflow</w:t>
            </w:r>
          </w:p>
        </w:tc>
      </w:tr>
      <w:tr>
        <w:trPr>
          <w:cantSplit/>
        </w:trPr>
        <w:tc>
          <w:tcPr>
            <w:tcW w:type="dxa" w:w="3672"/>
            <w:vAlign w:val="center"/>
            <w:shd w:fill="FFFFFF"/>
            <w:tcMar>
              <w:top w:w="95" w:type="dxa"/>
              <w:bottom w:w="95" w:type="dxa"/>
              <w:left w:w="100" w:type="dxa"/>
              <w:right w:w="100" w:type="dxa"/>
            </w:tcMar>
          </w:tcPr>
          <w:p>
            <w:pPr>
              <w:spacing w:line="252" w:lineRule="auto" w:after="0"/>
            </w:pPr>
            <w:r>
              <w:rPr>
                <w:b w:val="0"/>
                <w:color w:val="000000"/>
                <w:sz w:val="19"/>
              </w:rPr>
              <w:t>Configuración explícita y precedencia</w:t>
            </w:r>
          </w:p>
        </w:tc>
        <w:tc>
          <w:tcPr>
            <w:tcW w:type="dxa" w:w="3384"/>
            <w:vAlign w:val="center"/>
            <w:shd w:fill="FFFFFF"/>
            <w:tcMar>
              <w:top w:w="95" w:type="dxa"/>
              <w:bottom w:w="95" w:type="dxa"/>
              <w:left w:w="100" w:type="dxa"/>
              <w:right w:w="100" w:type="dxa"/>
            </w:tcMar>
          </w:tcPr>
          <w:p>
            <w:pPr>
              <w:spacing w:line="252" w:lineRule="auto" w:after="0"/>
            </w:pPr>
            <w:r>
              <w:rPr>
                <w:b w:val="0"/>
                <w:color w:val="000000"/>
                <w:sz w:val="19"/>
              </w:rPr>
              <w:t>agentrun.config</w:t>
            </w:r>
          </w:p>
        </w:tc>
        <w:tc>
          <w:tcPr>
            <w:tcW w:type="dxa" w:w="2938"/>
            <w:vAlign w:val="center"/>
            <w:shd w:fill="FFFFFF"/>
            <w:tcMar>
              <w:top w:w="95" w:type="dxa"/>
              <w:bottom w:w="95" w:type="dxa"/>
              <w:left w:w="100" w:type="dxa"/>
              <w:right w:w="100" w:type="dxa"/>
            </w:tcMar>
          </w:tcPr>
          <w:p>
            <w:pPr>
              <w:spacing w:line="252" w:lineRule="auto" w:after="0"/>
            </w:pPr>
            <w:r>
              <w:rPr>
                <w:b w:val="0"/>
                <w:color w:val="000000"/>
                <w:sz w:val="19"/>
              </w:rPr>
              <w:t>test_config</w:t>
            </w:r>
          </w:p>
        </w:tc>
      </w:tr>
      <w:tr>
        <w:trPr>
          <w:cantSplit/>
        </w:trPr>
        <w:tc>
          <w:tcPr>
            <w:tcW w:type="dxa" w:w="3672"/>
            <w:vAlign w:val="center"/>
            <w:shd w:fill="F2F5F8"/>
            <w:tcMar>
              <w:top w:w="95" w:type="dxa"/>
              <w:bottom w:w="95" w:type="dxa"/>
              <w:left w:w="100" w:type="dxa"/>
              <w:right w:w="100" w:type="dxa"/>
            </w:tcMar>
          </w:tcPr>
          <w:p>
            <w:pPr>
              <w:spacing w:line="252" w:lineRule="auto" w:after="0"/>
            </w:pPr>
            <w:r>
              <w:rPr>
                <w:b w:val="0"/>
                <w:color w:val="000000"/>
                <w:sz w:val="19"/>
              </w:rPr>
              <w:t>Errores y cierre CLI</w:t>
            </w:r>
          </w:p>
        </w:tc>
        <w:tc>
          <w:tcPr>
            <w:tcW w:type="dxa" w:w="3384"/>
            <w:vAlign w:val="center"/>
            <w:shd w:fill="F2F5F8"/>
            <w:tcMar>
              <w:top w:w="95" w:type="dxa"/>
              <w:bottom w:w="95" w:type="dxa"/>
              <w:left w:w="100" w:type="dxa"/>
              <w:right w:w="100" w:type="dxa"/>
            </w:tcMar>
          </w:tcPr>
          <w:p>
            <w:pPr>
              <w:spacing w:line="252" w:lineRule="auto" w:after="0"/>
            </w:pPr>
            <w:r>
              <w:rPr>
                <w:b w:val="0"/>
                <w:color w:val="000000"/>
                <w:sz w:val="19"/>
              </w:rPr>
              <w:t>agentrun.cli</w:t>
            </w:r>
          </w:p>
        </w:tc>
        <w:tc>
          <w:tcPr>
            <w:tcW w:type="dxa" w:w="2938"/>
            <w:vAlign w:val="center"/>
            <w:shd w:fill="F2F5F8"/>
            <w:tcMar>
              <w:top w:w="95" w:type="dxa"/>
              <w:bottom w:w="95" w:type="dxa"/>
              <w:left w:w="100" w:type="dxa"/>
              <w:right w:w="100" w:type="dxa"/>
            </w:tcMar>
          </w:tcPr>
          <w:p>
            <w:pPr>
              <w:spacing w:line="252" w:lineRule="auto" w:after="0"/>
            </w:pPr>
            <w:r>
              <w:rPr>
                <w:b w:val="0"/>
                <w:color w:val="000000"/>
                <w:sz w:val="19"/>
              </w:rPr>
              <w:t>test_cli</w:t>
            </w:r>
          </w:p>
        </w:tc>
      </w:tr>
      <w:tr>
        <w:trPr>
          <w:cantSplit/>
        </w:trPr>
        <w:tc>
          <w:tcPr>
            <w:tcW w:type="dxa" w:w="3672"/>
            <w:vAlign w:val="center"/>
            <w:shd w:fill="FFFFFF"/>
            <w:tcMar>
              <w:top w:w="95" w:type="dxa"/>
              <w:bottom w:w="95" w:type="dxa"/>
              <w:left w:w="100" w:type="dxa"/>
              <w:right w:w="100" w:type="dxa"/>
            </w:tcMar>
          </w:tcPr>
          <w:p>
            <w:pPr>
              <w:spacing w:line="252" w:lineRule="auto" w:after="0"/>
            </w:pPr>
            <w:r>
              <w:rPr>
                <w:b w:val="0"/>
                <w:color w:val="000000"/>
                <w:sz w:val="19"/>
              </w:rPr>
              <w:t>Validez DOM en ejecución</w:t>
            </w:r>
          </w:p>
        </w:tc>
        <w:tc>
          <w:tcPr>
            <w:tcW w:type="dxa" w:w="3384"/>
            <w:vAlign w:val="center"/>
            <w:shd w:fill="FFFFFF"/>
            <w:tcMar>
              <w:top w:w="95" w:type="dxa"/>
              <w:bottom w:w="95" w:type="dxa"/>
              <w:left w:w="100" w:type="dxa"/>
              <w:right w:w="100" w:type="dxa"/>
            </w:tcMar>
          </w:tcPr>
          <w:p>
            <w:pPr>
              <w:spacing w:line="252" w:lineRule="auto" w:after="0"/>
            </w:pPr>
            <w:r>
              <w:rPr>
                <w:b w:val="0"/>
                <w:color w:val="000000"/>
                <w:sz w:val="19"/>
              </w:rPr>
              <w:t>Browser.fresh y browser_operation</w:t>
            </w:r>
          </w:p>
        </w:tc>
        <w:tc>
          <w:tcPr>
            <w:tcW w:type="dxa" w:w="2938"/>
            <w:vAlign w:val="center"/>
            <w:shd w:fill="FFFFFF"/>
            <w:tcMar>
              <w:top w:w="95" w:type="dxa"/>
              <w:bottom w:w="95" w:type="dxa"/>
              <w:left w:w="100" w:type="dxa"/>
              <w:right w:w="100" w:type="dxa"/>
            </w:tcMar>
          </w:tcPr>
          <w:p>
            <w:pPr>
              <w:spacing w:line="252" w:lineRule="auto" w:after="0"/>
            </w:pPr>
            <w:r>
              <w:rPr>
                <w:b w:val="0"/>
                <w:color w:val="000000"/>
                <w:sz w:val="19"/>
              </w:rPr>
              <w:t>test_agent y check_guards</w:t>
            </w:r>
          </w:p>
        </w:tc>
      </w:tr>
      <w:tr>
        <w:trPr>
          <w:cantSplit/>
        </w:trPr>
        <w:tc>
          <w:tcPr>
            <w:tcW w:type="dxa" w:w="3672"/>
            <w:vAlign w:val="center"/>
            <w:shd w:fill="F2F5F8"/>
            <w:tcMar>
              <w:top w:w="95" w:type="dxa"/>
              <w:bottom w:w="95" w:type="dxa"/>
              <w:left w:w="100" w:type="dxa"/>
              <w:right w:w="100" w:type="dxa"/>
            </w:tcMar>
          </w:tcPr>
          <w:p>
            <w:pPr>
              <w:spacing w:line="252" w:lineRule="auto" w:after="0"/>
            </w:pPr>
            <w:r>
              <w:rPr>
                <w:b w:val="0"/>
                <w:color w:val="000000"/>
                <w:sz w:val="19"/>
              </w:rPr>
              <w:t>Verificación independiente específica</w:t>
            </w:r>
          </w:p>
        </w:tc>
        <w:tc>
          <w:tcPr>
            <w:tcW w:type="dxa" w:w="3384"/>
            <w:vAlign w:val="center"/>
            <w:shd w:fill="F2F5F8"/>
            <w:tcMar>
              <w:top w:w="95" w:type="dxa"/>
              <w:bottom w:w="95" w:type="dxa"/>
              <w:left w:w="100" w:type="dxa"/>
              <w:right w:w="100" w:type="dxa"/>
            </w:tcMar>
          </w:tcPr>
          <w:p>
            <w:pPr>
              <w:spacing w:line="252" w:lineRule="auto" w:after="0"/>
            </w:pPr>
            <w:r>
              <w:rPr>
                <w:b w:val="0"/>
                <w:color w:val="000000"/>
                <w:sz w:val="19"/>
              </w:rPr>
              <w:t>examples.flights.verify</w:t>
            </w:r>
          </w:p>
        </w:tc>
        <w:tc>
          <w:tcPr>
            <w:tcW w:type="dxa" w:w="2938"/>
            <w:vAlign w:val="center"/>
            <w:shd w:fill="F2F5F8"/>
            <w:tcMar>
              <w:top w:w="95" w:type="dxa"/>
              <w:bottom w:w="95" w:type="dxa"/>
              <w:left w:w="100" w:type="dxa"/>
              <w:right w:w="100" w:type="dxa"/>
            </w:tcMar>
          </w:tcPr>
          <w:p>
            <w:pPr>
              <w:spacing w:line="252" w:lineRule="auto" w:after="0"/>
            </w:pPr>
            <w:r>
              <w:rPr>
                <w:b w:val="0"/>
                <w:color w:val="000000"/>
                <w:sz w:val="19"/>
              </w:rPr>
              <w:t>test_agent; scripts de medición</w:t>
            </w:r>
          </w:p>
        </w:tc>
      </w:tr>
      <w:tr>
        <w:trPr>
          <w:cantSplit/>
        </w:trPr>
        <w:tc>
          <w:tcPr>
            <w:tcW w:type="dxa" w:w="3672"/>
            <w:vAlign w:val="center"/>
            <w:shd w:fill="FFFFFF"/>
            <w:tcMar>
              <w:top w:w="95" w:type="dxa"/>
              <w:bottom w:w="95" w:type="dxa"/>
              <w:left w:w="100" w:type="dxa"/>
              <w:right w:w="100" w:type="dxa"/>
            </w:tcMar>
          </w:tcPr>
          <w:p>
            <w:pPr>
              <w:spacing w:line="252" w:lineRule="auto" w:after="0"/>
            </w:pPr>
            <w:r>
              <w:rPr>
                <w:b w:val="0"/>
                <w:color w:val="000000"/>
                <w:sz w:val="19"/>
              </w:rPr>
              <w:t>Credenciales fuera del wheel</w:t>
            </w:r>
          </w:p>
        </w:tc>
        <w:tc>
          <w:tcPr>
            <w:tcW w:type="dxa" w:w="3384"/>
            <w:vAlign w:val="center"/>
            <w:shd w:fill="FFFFFF"/>
            <w:tcMar>
              <w:top w:w="95" w:type="dxa"/>
              <w:bottom w:w="95" w:type="dxa"/>
              <w:left w:w="100" w:type="dxa"/>
              <w:right w:w="100" w:type="dxa"/>
            </w:tcMar>
          </w:tcPr>
          <w:p>
            <w:pPr>
              <w:spacing w:line="252" w:lineRule="auto" w:after="0"/>
            </w:pPr>
            <w:r>
              <w:rPr>
                <w:b w:val="0"/>
                <w:color w:val="000000"/>
                <w:sz w:val="19"/>
              </w:rPr>
              <w:t>.gitignore y packaging</w:t>
            </w:r>
          </w:p>
        </w:tc>
        <w:tc>
          <w:tcPr>
            <w:tcW w:type="dxa" w:w="2938"/>
            <w:vAlign w:val="center"/>
            <w:shd w:fill="FFFFFF"/>
            <w:tcMar>
              <w:top w:w="95" w:type="dxa"/>
              <w:bottom w:w="95" w:type="dxa"/>
              <w:left w:w="100" w:type="dxa"/>
              <w:right w:w="100" w:type="dxa"/>
            </w:tcMar>
          </w:tcPr>
          <w:p>
            <w:pPr>
              <w:spacing w:line="252" w:lineRule="auto" w:after="0"/>
            </w:pPr>
            <w:r>
              <w:rPr>
                <w:b w:val="0"/>
                <w:color w:val="000000"/>
                <w:sz w:val="19"/>
              </w:rPr>
              <w:t>Inspección wheel y check-ignore</w:t>
            </w:r>
          </w:p>
        </w:tc>
      </w:tr>
      <w:tr>
        <w:trPr>
          <w:cantSplit/>
        </w:trPr>
        <w:tc>
          <w:tcPr>
            <w:tcW w:type="dxa" w:w="3672"/>
            <w:vAlign w:val="center"/>
            <w:shd w:fill="F2F5F8"/>
            <w:tcMar>
              <w:top w:w="95" w:type="dxa"/>
              <w:bottom w:w="95" w:type="dxa"/>
              <w:left w:w="100" w:type="dxa"/>
              <w:right w:w="100" w:type="dxa"/>
            </w:tcMar>
          </w:tcPr>
          <w:p>
            <w:pPr>
              <w:spacing w:line="252" w:lineRule="auto" w:after="0"/>
            </w:pPr>
            <w:r>
              <w:rPr>
                <w:b w:val="0"/>
                <w:color w:val="000000"/>
                <w:sz w:val="19"/>
              </w:rPr>
              <w:t>Protocolo HTTP local</w:t>
            </w:r>
          </w:p>
        </w:tc>
        <w:tc>
          <w:tcPr>
            <w:tcW w:type="dxa" w:w="3384"/>
            <w:vAlign w:val="center"/>
            <w:shd w:fill="F2F5F8"/>
            <w:tcMar>
              <w:top w:w="95" w:type="dxa"/>
              <w:bottom w:w="95" w:type="dxa"/>
              <w:left w:w="100" w:type="dxa"/>
              <w:right w:w="100" w:type="dxa"/>
            </w:tcMar>
          </w:tcPr>
          <w:p>
            <w:pPr>
              <w:spacing w:line="252" w:lineRule="auto" w:after="0"/>
            </w:pPr>
            <w:r>
              <w:rPr>
                <w:b w:val="0"/>
                <w:color w:val="000000"/>
                <w:sz w:val="19"/>
              </w:rPr>
              <w:t>Handler y LOCK</w:t>
            </w:r>
          </w:p>
        </w:tc>
        <w:tc>
          <w:tcPr>
            <w:tcW w:type="dxa" w:w="2938"/>
            <w:vAlign w:val="center"/>
            <w:shd w:fill="F2F5F8"/>
            <w:tcMar>
              <w:top w:w="95" w:type="dxa"/>
              <w:bottom w:w="95" w:type="dxa"/>
              <w:left w:w="100" w:type="dxa"/>
              <w:right w:w="100" w:type="dxa"/>
            </w:tcMar>
          </w:tcPr>
          <w:p>
            <w:pPr>
              <w:spacing w:line="252" w:lineRule="auto" w:after="0"/>
            </w:pPr>
            <w:r>
              <w:rPr>
                <w:b w:val="0"/>
                <w:color w:val="000000"/>
                <w:sz w:val="19"/>
              </w:rPr>
              <w:t>Inspección de código; evidencia previa de arranque</w:t>
            </w:r>
          </w:p>
        </w:tc>
      </w:tr>
    </w:tbl>
    <w:p>
      <w:pPr>
        <w:spacing w:after="20"/>
      </w:pPr>
    </w:p>
    <w:p>
      <w:pPr/>
      <w:r>
        <w:t>Para investigar una regresión se recomienda conservar la observación original, la decisión estructurada y el estado posterior, sustituir llamadas externas por dobles en una prueba y comprobar la invariante afectada. Los fallos de navegador que dependan de geometría o navegación requieren además una reproducción local con HTML controlado.</w:t>
      </w:r>
    </w:p>
    <w:p>
      <w:pPr>
        <w:pStyle w:val="Source"/>
      </w:pPr>
      <w:r>
        <w:t>Base técnica  Inventario de pruebas revisado y módulos indicados en la matriz.</w:t>
      </w:r>
    </w:p>
    <w:p>
      <w:bookmarkStart w:id="25" w:name="section_25"/>
      <w:pPr>
        <w:pStyle w:val="Heading1"/>
      </w:pPr>
      <w:r>
        <w:t>25 Glosario de conceptos y lectura práctica</w:t>
      </w:r>
      <w:bookmarkEnd w:id="2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834"/>
      </w:tblGrid>
      <w:tr>
        <w:trPr>
          <w:cantSplit/>
          <w:tblHeader/>
        </w:trPr>
        <w:tc>
          <w:tcPr>
            <w:tcW w:type="dxa" w:w="2160"/>
            <w:vAlign w:val="center"/>
            <w:shd w:fill="233C55"/>
            <w:tcMar>
              <w:top w:w="95" w:type="dxa"/>
              <w:bottom w:w="95" w:type="dxa"/>
              <w:left w:w="100" w:type="dxa"/>
              <w:right w:w="100" w:type="dxa"/>
            </w:tcMar>
          </w:tcPr>
          <w:p>
            <w:pPr>
              <w:spacing w:line="252" w:lineRule="auto" w:after="0"/>
            </w:pPr>
            <w:r>
              <w:rPr>
                <w:b/>
                <w:color w:val="FFFFFF"/>
                <w:sz w:val="19"/>
              </w:rPr>
              <w:t>Término</w:t>
            </w:r>
          </w:p>
        </w:tc>
        <w:tc>
          <w:tcPr>
            <w:tcW w:type="dxa" w:w="7834"/>
            <w:vAlign w:val="center"/>
            <w:shd w:fill="233C55"/>
            <w:tcMar>
              <w:top w:w="95" w:type="dxa"/>
              <w:bottom w:w="95" w:type="dxa"/>
              <w:left w:w="100" w:type="dxa"/>
              <w:right w:w="100" w:type="dxa"/>
            </w:tcMar>
          </w:tcPr>
          <w:p>
            <w:pPr>
              <w:spacing w:line="252" w:lineRule="auto" w:after="0"/>
            </w:pPr>
            <w:r>
              <w:rPr>
                <w:b/>
                <w:color w:val="FFFFFF"/>
                <w:sz w:val="19"/>
              </w:rPr>
              <w:t>Significado en AgentRun</w:t>
            </w:r>
          </w:p>
        </w:tc>
      </w:tr>
      <w:tr>
        <w:trPr>
          <w:cantSplit/>
        </w:trPr>
        <w:tc>
          <w:tcPr>
            <w:tcW w:type="dxa" w:w="2160"/>
            <w:vAlign w:val="center"/>
            <w:shd w:fill="FFFFFF"/>
            <w:tcMar>
              <w:top w:w="95" w:type="dxa"/>
              <w:bottom w:w="95" w:type="dxa"/>
              <w:left w:w="100" w:type="dxa"/>
              <w:right w:w="100" w:type="dxa"/>
            </w:tcMar>
          </w:tcPr>
          <w:p>
            <w:pPr>
              <w:spacing w:line="252" w:lineRule="auto" w:after="0"/>
            </w:pPr>
            <w:r>
              <w:rPr>
                <w:b w:val="0"/>
                <w:color w:val="000000"/>
                <w:sz w:val="19"/>
              </w:rPr>
              <w:t>Agente</w:t>
            </w:r>
          </w:p>
        </w:tc>
        <w:tc>
          <w:tcPr>
            <w:tcW w:type="dxa" w:w="7834"/>
            <w:vAlign w:val="center"/>
            <w:shd w:fill="FFFFFF"/>
            <w:tcMar>
              <w:top w:w="95" w:type="dxa"/>
              <w:bottom w:w="95" w:type="dxa"/>
              <w:left w:w="100" w:type="dxa"/>
              <w:right w:w="100" w:type="dxa"/>
            </w:tcMar>
          </w:tcPr>
          <w:p>
            <w:pPr>
              <w:spacing w:line="252" w:lineRule="auto" w:after="0"/>
            </w:pPr>
            <w:r>
              <w:rPr>
                <w:b w:val="0"/>
                <w:color w:val="000000"/>
                <w:sz w:val="19"/>
              </w:rPr>
              <w:t>Bucle que decide y ejecuta acciones para un objetivo utilizando observaciones sucesivas.</w:t>
            </w:r>
          </w:p>
        </w:tc>
      </w:tr>
      <w:tr>
        <w:trPr>
          <w:cantSplit/>
        </w:trPr>
        <w:tc>
          <w:tcPr>
            <w:tcW w:type="dxa" w:w="2160"/>
            <w:vAlign w:val="center"/>
            <w:shd w:fill="F2F5F8"/>
            <w:tcMar>
              <w:top w:w="95" w:type="dxa"/>
              <w:bottom w:w="95" w:type="dxa"/>
              <w:left w:w="100" w:type="dxa"/>
              <w:right w:w="100" w:type="dxa"/>
            </w:tcMar>
          </w:tcPr>
          <w:p>
            <w:pPr>
              <w:spacing w:line="252" w:lineRule="auto" w:after="0"/>
            </w:pPr>
            <w:r>
              <w:rPr>
                <w:b w:val="0"/>
                <w:color w:val="000000"/>
                <w:sz w:val="19"/>
              </w:rPr>
              <w:t>Política</w:t>
            </w:r>
          </w:p>
        </w:tc>
        <w:tc>
          <w:tcPr>
            <w:tcW w:type="dxa" w:w="7834"/>
            <w:vAlign w:val="center"/>
            <w:shd w:fill="F2F5F8"/>
            <w:tcMar>
              <w:top w:w="95" w:type="dxa"/>
              <w:bottom w:w="95" w:type="dxa"/>
              <w:left w:w="100" w:type="dxa"/>
              <w:right w:w="100" w:type="dxa"/>
            </w:tcMar>
          </w:tcPr>
          <w:p>
            <w:pPr>
              <w:spacing w:line="252" w:lineRule="auto" w:after="0"/>
            </w:pPr>
            <w:r>
              <w:rPr>
                <w:b w:val="0"/>
                <w:color w:val="000000"/>
                <w:sz w:val="19"/>
              </w:rPr>
              <w:t>Función que elige el próximo movimiento; en este sistema Jev.</w:t>
            </w:r>
          </w:p>
        </w:tc>
      </w:tr>
      <w:tr>
        <w:trPr>
          <w:cantSplit/>
        </w:trPr>
        <w:tc>
          <w:tcPr>
            <w:tcW w:type="dxa" w:w="2160"/>
            <w:vAlign w:val="center"/>
            <w:shd w:fill="FFFFFF"/>
            <w:tcMar>
              <w:top w:w="95" w:type="dxa"/>
              <w:bottom w:w="95" w:type="dxa"/>
              <w:left w:w="100" w:type="dxa"/>
              <w:right w:w="100" w:type="dxa"/>
            </w:tcMar>
          </w:tcPr>
          <w:p>
            <w:pPr>
              <w:spacing w:line="252" w:lineRule="auto" w:after="0"/>
            </w:pPr>
            <w:r>
              <w:rPr>
                <w:b w:val="0"/>
                <w:color w:val="000000"/>
                <w:sz w:val="19"/>
              </w:rPr>
              <w:t>Runnable</w:t>
            </w:r>
          </w:p>
        </w:tc>
        <w:tc>
          <w:tcPr>
            <w:tcW w:type="dxa" w:w="7834"/>
            <w:vAlign w:val="center"/>
            <w:shd w:fill="FFFFFF"/>
            <w:tcMar>
              <w:top w:w="95" w:type="dxa"/>
              <w:bottom w:w="95" w:type="dxa"/>
              <w:left w:w="100" w:type="dxa"/>
              <w:right w:w="100" w:type="dxa"/>
            </w:tcMar>
          </w:tcPr>
          <w:p>
            <w:pPr>
              <w:spacing w:line="252" w:lineRule="auto" w:after="0"/>
            </w:pPr>
            <w:r>
              <w:rPr>
                <w:b w:val="0"/>
                <w:color w:val="000000"/>
                <w:sz w:val="19"/>
              </w:rPr>
              <w:t>Componente LangChain invocable con configuración y callbacks.</w:t>
            </w:r>
          </w:p>
        </w:tc>
      </w:tr>
      <w:tr>
        <w:trPr>
          <w:cantSplit/>
        </w:trPr>
        <w:tc>
          <w:tcPr>
            <w:tcW w:type="dxa" w:w="2160"/>
            <w:vAlign w:val="center"/>
            <w:shd w:fill="F2F5F8"/>
            <w:tcMar>
              <w:top w:w="95" w:type="dxa"/>
              <w:bottom w:w="95" w:type="dxa"/>
              <w:left w:w="100" w:type="dxa"/>
              <w:right w:w="100" w:type="dxa"/>
            </w:tcMar>
          </w:tcPr>
          <w:p>
            <w:pPr>
              <w:spacing w:line="252" w:lineRule="auto" w:after="0"/>
            </w:pPr>
            <w:r>
              <w:rPr>
                <w:b w:val="0"/>
                <w:color w:val="000000"/>
                <w:sz w:val="19"/>
              </w:rPr>
              <w:t>Nodo</w:t>
            </w:r>
          </w:p>
        </w:tc>
        <w:tc>
          <w:tcPr>
            <w:tcW w:type="dxa" w:w="7834"/>
            <w:vAlign w:val="center"/>
            <w:shd w:fill="F2F5F8"/>
            <w:tcMar>
              <w:top w:w="95" w:type="dxa"/>
              <w:bottom w:w="95" w:type="dxa"/>
              <w:left w:w="100" w:type="dxa"/>
              <w:right w:w="100" w:type="dxa"/>
            </w:tcMar>
          </w:tcPr>
          <w:p>
            <w:pPr>
              <w:spacing w:line="252" w:lineRule="auto" w:after="0"/>
            </w:pPr>
            <w:r>
              <w:rPr>
                <w:b w:val="0"/>
                <w:color w:val="000000"/>
                <w:sz w:val="19"/>
              </w:rPr>
              <w:t>Paso del grafo que lee estado y devuelve actualizaciones.</w:t>
            </w:r>
          </w:p>
        </w:tc>
      </w:tr>
      <w:tr>
        <w:trPr>
          <w:cantSplit/>
        </w:trPr>
        <w:tc>
          <w:tcPr>
            <w:tcW w:type="dxa" w:w="2160"/>
            <w:vAlign w:val="center"/>
            <w:shd w:fill="FFFFFF"/>
            <w:tcMar>
              <w:top w:w="95" w:type="dxa"/>
              <w:bottom w:w="95" w:type="dxa"/>
              <w:left w:w="100" w:type="dxa"/>
              <w:right w:w="100" w:type="dxa"/>
            </w:tcMar>
          </w:tcPr>
          <w:p>
            <w:pPr>
              <w:spacing w:line="252" w:lineRule="auto" w:after="0"/>
            </w:pPr>
            <w:r>
              <w:rPr>
                <w:b w:val="0"/>
                <w:color w:val="000000"/>
                <w:sz w:val="19"/>
              </w:rPr>
              <w:t>Arista condicional</w:t>
            </w:r>
          </w:p>
        </w:tc>
        <w:tc>
          <w:tcPr>
            <w:tcW w:type="dxa" w:w="7834"/>
            <w:vAlign w:val="center"/>
            <w:shd w:fill="FFFFFF"/>
            <w:tcMar>
              <w:top w:w="95" w:type="dxa"/>
              <w:bottom w:w="95" w:type="dxa"/>
              <w:left w:w="100" w:type="dxa"/>
              <w:right w:w="100" w:type="dxa"/>
            </w:tcMar>
          </w:tcPr>
          <w:p>
            <w:pPr>
              <w:spacing w:line="252" w:lineRule="auto" w:after="0"/>
            </w:pPr>
            <w:r>
              <w:rPr>
                <w:b w:val="0"/>
                <w:color w:val="000000"/>
                <w:sz w:val="19"/>
              </w:rPr>
              <w:t>Regla que selecciona el siguiente nodo según el estado.</w:t>
            </w:r>
          </w:p>
        </w:tc>
      </w:tr>
      <w:tr>
        <w:trPr>
          <w:cantSplit/>
        </w:trPr>
        <w:tc>
          <w:tcPr>
            <w:tcW w:type="dxa" w:w="2160"/>
            <w:vAlign w:val="center"/>
            <w:shd w:fill="F2F5F8"/>
            <w:tcMar>
              <w:top w:w="95" w:type="dxa"/>
              <w:bottom w:w="95" w:type="dxa"/>
              <w:left w:w="100" w:type="dxa"/>
              <w:right w:w="100" w:type="dxa"/>
            </w:tcMar>
          </w:tcPr>
          <w:p>
            <w:pPr>
              <w:spacing w:line="252" w:lineRule="auto" w:after="0"/>
            </w:pPr>
            <w:r>
              <w:rPr>
                <w:b w:val="0"/>
                <w:color w:val="000000"/>
                <w:sz w:val="19"/>
              </w:rPr>
              <w:t>Snapshot</w:t>
            </w:r>
          </w:p>
        </w:tc>
        <w:tc>
          <w:tcPr>
            <w:tcW w:type="dxa" w:w="7834"/>
            <w:vAlign w:val="center"/>
            <w:shd w:fill="F2F5F8"/>
            <w:tcMar>
              <w:top w:w="95" w:type="dxa"/>
              <w:bottom w:w="95" w:type="dxa"/>
              <w:left w:w="100" w:type="dxa"/>
              <w:right w:w="100" w:type="dxa"/>
            </w:tcMar>
          </w:tcPr>
          <w:p>
            <w:pPr>
              <w:spacing w:line="252" w:lineRule="auto" w:after="0"/>
            </w:pPr>
            <w:r>
              <w:rPr>
                <w:b w:val="0"/>
                <w:color w:val="000000"/>
                <w:sz w:val="19"/>
              </w:rPr>
              <w:t>Representación de una observación o del estado que se publica a un cliente.</w:t>
            </w:r>
          </w:p>
        </w:tc>
      </w:tr>
      <w:tr>
        <w:trPr>
          <w:cantSplit/>
        </w:trPr>
        <w:tc>
          <w:tcPr>
            <w:tcW w:type="dxa" w:w="2160"/>
            <w:vAlign w:val="center"/>
            <w:shd w:fill="FFFFFF"/>
            <w:tcMar>
              <w:top w:w="95" w:type="dxa"/>
              <w:bottom w:w="95" w:type="dxa"/>
              <w:left w:w="100" w:type="dxa"/>
              <w:right w:w="100" w:type="dxa"/>
            </w:tcMar>
          </w:tcPr>
          <w:p>
            <w:pPr>
              <w:spacing w:line="252" w:lineRule="auto" w:after="0"/>
            </w:pPr>
            <w:r>
              <w:rPr>
                <w:b w:val="0"/>
                <w:color w:val="000000"/>
                <w:sz w:val="19"/>
              </w:rPr>
              <w:t>Target</w:t>
            </w:r>
          </w:p>
        </w:tc>
        <w:tc>
          <w:tcPr>
            <w:tcW w:type="dxa" w:w="7834"/>
            <w:vAlign w:val="center"/>
            <w:shd w:fill="FFFFFF"/>
            <w:tcMar>
              <w:top w:w="95" w:type="dxa"/>
              <w:bottom w:w="95" w:type="dxa"/>
              <w:left w:w="100" w:type="dxa"/>
              <w:right w:w="100" w:type="dxa"/>
            </w:tcMar>
          </w:tcPr>
          <w:p>
            <w:pPr>
              <w:spacing w:line="252" w:lineRule="auto" w:after="0"/>
            </w:pPr>
            <w:r>
              <w:rPr>
                <w:b w:val="0"/>
                <w:color w:val="000000"/>
                <w:sz w:val="19"/>
              </w:rPr>
              <w:t>Candidato de una operación vinculado a un elemento observado.</w:t>
            </w:r>
          </w:p>
        </w:tc>
      </w:tr>
      <w:tr>
        <w:trPr>
          <w:cantSplit/>
        </w:trPr>
        <w:tc>
          <w:tcPr>
            <w:tcW w:type="dxa" w:w="2160"/>
            <w:vAlign w:val="center"/>
            <w:shd w:fill="F2F5F8"/>
            <w:tcMar>
              <w:top w:w="95" w:type="dxa"/>
              <w:bottom w:w="95" w:type="dxa"/>
              <w:left w:w="100" w:type="dxa"/>
              <w:right w:w="100" w:type="dxa"/>
            </w:tcMar>
          </w:tcPr>
          <w:p>
            <w:pPr>
              <w:spacing w:line="252" w:lineRule="auto" w:after="0"/>
            </w:pPr>
            <w:r>
              <w:rPr>
                <w:b w:val="0"/>
                <w:color w:val="000000"/>
                <w:sz w:val="19"/>
              </w:rPr>
              <w:t>Head</w:t>
            </w:r>
          </w:p>
        </w:tc>
        <w:tc>
          <w:tcPr>
            <w:tcW w:type="dxa" w:w="7834"/>
            <w:vAlign w:val="center"/>
            <w:shd w:fill="F2F5F8"/>
            <w:tcMar>
              <w:top w:w="95" w:type="dxa"/>
              <w:bottom w:w="95" w:type="dxa"/>
              <w:left w:w="100" w:type="dxa"/>
              <w:right w:w="100" w:type="dxa"/>
            </w:tcMar>
          </w:tcPr>
          <w:p>
            <w:pPr>
              <w:spacing w:line="252" w:lineRule="auto" w:after="0"/>
            </w:pPr>
            <w:r>
              <w:rPr>
                <w:b w:val="0"/>
                <w:color w:val="000000"/>
                <w:sz w:val="19"/>
              </w:rPr>
              <w:t>Respuesta de selección para una operación o sus objetivos dentro de TypeSafe.</w:t>
            </w:r>
          </w:p>
        </w:tc>
      </w:tr>
      <w:tr>
        <w:trPr>
          <w:cantSplit/>
        </w:trPr>
        <w:tc>
          <w:tcPr>
            <w:tcW w:type="dxa" w:w="2160"/>
            <w:vAlign w:val="center"/>
            <w:shd w:fill="FFFFFF"/>
            <w:tcMar>
              <w:top w:w="95" w:type="dxa"/>
              <w:bottom w:w="95" w:type="dxa"/>
              <w:left w:w="100" w:type="dxa"/>
              <w:right w:w="100" w:type="dxa"/>
            </w:tcMar>
          </w:tcPr>
          <w:p>
            <w:pPr>
              <w:spacing w:line="252" w:lineRule="auto" w:after="0"/>
            </w:pPr>
            <w:r>
              <w:rPr>
                <w:b w:val="0"/>
                <w:color w:val="000000"/>
                <w:sz w:val="19"/>
              </w:rPr>
              <w:t>Fingerprint</w:t>
            </w:r>
          </w:p>
        </w:tc>
        <w:tc>
          <w:tcPr>
            <w:tcW w:type="dxa" w:w="7834"/>
            <w:vAlign w:val="center"/>
            <w:shd w:fill="FFFFFF"/>
            <w:tcMar>
              <w:top w:w="95" w:type="dxa"/>
              <w:bottom w:w="95" w:type="dxa"/>
              <w:left w:w="100" w:type="dxa"/>
              <w:right w:w="100" w:type="dxa"/>
            </w:tcMar>
          </w:tcPr>
          <w:p>
            <w:pPr>
              <w:spacing w:line="252" w:lineRule="auto" w:after="0"/>
            </w:pPr>
            <w:r>
              <w:rPr>
                <w:b w:val="0"/>
                <w:color w:val="000000"/>
                <w:sz w:val="19"/>
              </w:rPr>
              <w:t>Huella de contenido usada para asociar decisión y página y medir cambios.</w:t>
            </w:r>
          </w:p>
        </w:tc>
      </w:tr>
      <w:tr>
        <w:trPr>
          <w:cantSplit/>
        </w:trPr>
        <w:tc>
          <w:tcPr>
            <w:tcW w:type="dxa" w:w="2160"/>
            <w:vAlign w:val="center"/>
            <w:shd w:fill="F2F5F8"/>
            <w:tcMar>
              <w:top w:w="95" w:type="dxa"/>
              <w:bottom w:w="95" w:type="dxa"/>
              <w:left w:w="100" w:type="dxa"/>
              <w:right w:w="100" w:type="dxa"/>
            </w:tcMar>
          </w:tcPr>
          <w:p>
            <w:pPr>
              <w:spacing w:line="252" w:lineRule="auto" w:after="0"/>
            </w:pPr>
            <w:r>
              <w:rPr>
                <w:b w:val="0"/>
                <w:color w:val="000000"/>
                <w:sz w:val="19"/>
              </w:rPr>
              <w:t>StalePage</w:t>
            </w:r>
          </w:p>
        </w:tc>
        <w:tc>
          <w:tcPr>
            <w:tcW w:type="dxa" w:w="7834"/>
            <w:vAlign w:val="center"/>
            <w:shd w:fill="F2F5F8"/>
            <w:tcMar>
              <w:top w:w="95" w:type="dxa"/>
              <w:bottom w:w="95" w:type="dxa"/>
              <w:left w:w="100" w:type="dxa"/>
              <w:right w:w="100" w:type="dxa"/>
            </w:tcMar>
          </w:tcPr>
          <w:p>
            <w:pPr>
              <w:spacing w:line="252" w:lineRule="auto" w:after="0"/>
            </w:pPr>
            <w:r>
              <w:rPr>
                <w:b w:val="0"/>
                <w:color w:val="000000"/>
                <w:sz w:val="19"/>
              </w:rPr>
              <w:t>Excepción que indica que el contexto observado dejó de ser válido.</w:t>
            </w:r>
          </w:p>
        </w:tc>
      </w:tr>
      <w:tr>
        <w:trPr>
          <w:cantSplit/>
        </w:trPr>
        <w:tc>
          <w:tcPr>
            <w:tcW w:type="dxa" w:w="2160"/>
            <w:vAlign w:val="center"/>
            <w:shd w:fill="FFFFFF"/>
            <w:tcMar>
              <w:top w:w="95" w:type="dxa"/>
              <w:bottom w:w="95" w:type="dxa"/>
              <w:left w:w="100" w:type="dxa"/>
              <w:right w:w="100" w:type="dxa"/>
            </w:tcMar>
          </w:tcPr>
          <w:p>
            <w:pPr>
              <w:spacing w:line="252" w:lineRule="auto" w:after="0"/>
            </w:pPr>
            <w:r>
              <w:rPr>
                <w:b w:val="0"/>
                <w:color w:val="000000"/>
                <w:sz w:val="19"/>
              </w:rPr>
              <w:t>CDP</w:t>
            </w:r>
          </w:p>
        </w:tc>
        <w:tc>
          <w:tcPr>
            <w:tcW w:type="dxa" w:w="7834"/>
            <w:vAlign w:val="center"/>
            <w:shd w:fill="FFFFFF"/>
            <w:tcMar>
              <w:top w:w="95" w:type="dxa"/>
              <w:bottom w:w="95" w:type="dxa"/>
              <w:left w:w="100" w:type="dxa"/>
              <w:right w:w="100" w:type="dxa"/>
            </w:tcMar>
          </w:tcPr>
          <w:p>
            <w:pPr>
              <w:spacing w:line="252" w:lineRule="auto" w:after="0"/>
            </w:pPr>
            <w:r>
              <w:rPr>
                <w:b w:val="0"/>
                <w:color w:val="000000"/>
                <w:sz w:val="19"/>
              </w:rPr>
              <w:t>Chrome DevTools Protocol, canal de control del navegador.</w:t>
            </w:r>
          </w:p>
        </w:tc>
      </w:tr>
      <w:tr>
        <w:trPr>
          <w:cantSplit/>
        </w:trPr>
        <w:tc>
          <w:tcPr>
            <w:tcW w:type="dxa" w:w="2160"/>
            <w:vAlign w:val="center"/>
            <w:shd w:fill="F2F5F8"/>
            <w:tcMar>
              <w:top w:w="95" w:type="dxa"/>
              <w:bottom w:w="95" w:type="dxa"/>
              <w:left w:w="100" w:type="dxa"/>
              <w:right w:w="100" w:type="dxa"/>
            </w:tcMar>
          </w:tcPr>
          <w:p>
            <w:pPr>
              <w:spacing w:line="252" w:lineRule="auto" w:after="0"/>
            </w:pPr>
            <w:r>
              <w:rPr>
                <w:b w:val="0"/>
                <w:color w:val="000000"/>
                <w:sz w:val="19"/>
              </w:rPr>
              <w:t>DOM y ARIA</w:t>
            </w:r>
          </w:p>
        </w:tc>
        <w:tc>
          <w:tcPr>
            <w:tcW w:type="dxa" w:w="7834"/>
            <w:vAlign w:val="center"/>
            <w:shd w:fill="F2F5F8"/>
            <w:tcMar>
              <w:top w:w="95" w:type="dxa"/>
              <w:bottom w:w="95" w:type="dxa"/>
              <w:left w:w="100" w:type="dxa"/>
              <w:right w:w="100" w:type="dxa"/>
            </w:tcMar>
          </w:tcPr>
          <w:p>
            <w:pPr>
              <w:spacing w:line="252" w:lineRule="auto" w:after="0"/>
            </w:pPr>
            <w:r>
              <w:rPr>
                <w:b w:val="0"/>
                <w:color w:val="000000"/>
                <w:sz w:val="19"/>
              </w:rPr>
              <w:t>Estructura y atributos semánticos de la página utilizados por el lector.</w:t>
            </w:r>
          </w:p>
        </w:tc>
      </w:tr>
      <w:tr>
        <w:trPr>
          <w:cantSplit/>
        </w:trPr>
        <w:tc>
          <w:tcPr>
            <w:tcW w:type="dxa" w:w="2160"/>
            <w:vAlign w:val="center"/>
            <w:shd w:fill="FFFFFF"/>
            <w:tcMar>
              <w:top w:w="95" w:type="dxa"/>
              <w:bottom w:w="95" w:type="dxa"/>
              <w:left w:w="100" w:type="dxa"/>
              <w:right w:w="100" w:type="dxa"/>
            </w:tcMar>
          </w:tcPr>
          <w:p>
            <w:pPr>
              <w:spacing w:line="252" w:lineRule="auto" w:after="0"/>
            </w:pPr>
            <w:r>
              <w:rPr>
                <w:b w:val="0"/>
                <w:color w:val="000000"/>
                <w:sz w:val="19"/>
              </w:rPr>
              <w:t>Checkpoint</w:t>
            </w:r>
          </w:p>
        </w:tc>
        <w:tc>
          <w:tcPr>
            <w:tcW w:type="dxa" w:w="7834"/>
            <w:vAlign w:val="center"/>
            <w:shd w:fill="FFFFFF"/>
            <w:tcMar>
              <w:top w:w="95" w:type="dxa"/>
              <w:bottom w:w="95" w:type="dxa"/>
              <w:left w:w="100" w:type="dxa"/>
              <w:right w:w="100" w:type="dxa"/>
            </w:tcMar>
          </w:tcPr>
          <w:p>
            <w:pPr>
              <w:spacing w:line="252" w:lineRule="auto" w:after="0"/>
            </w:pPr>
            <w:r>
              <w:rPr>
                <w:b w:val="0"/>
                <w:color w:val="000000"/>
                <w:sz w:val="19"/>
              </w:rPr>
              <w:t>Estado persistido para reanudación; no está configurado en este grafo.</w:t>
            </w:r>
          </w:p>
        </w:tc>
      </w:tr>
      <w:tr>
        <w:trPr>
          <w:cantSplit/>
        </w:trPr>
        <w:tc>
          <w:tcPr>
            <w:tcW w:type="dxa" w:w="2160"/>
            <w:vAlign w:val="center"/>
            <w:shd w:fill="F2F5F8"/>
            <w:tcMar>
              <w:top w:w="95" w:type="dxa"/>
              <w:bottom w:w="95" w:type="dxa"/>
              <w:left w:w="100" w:type="dxa"/>
              <w:right w:w="100" w:type="dxa"/>
            </w:tcMar>
          </w:tcPr>
          <w:p>
            <w:pPr>
              <w:spacing w:line="252" w:lineRule="auto" w:after="0"/>
            </w:pPr>
            <w:r>
              <w:rPr>
                <w:b w:val="0"/>
                <w:color w:val="000000"/>
                <w:sz w:val="19"/>
              </w:rPr>
              <w:t>Idempotencia</w:t>
            </w:r>
          </w:p>
        </w:tc>
        <w:tc>
          <w:tcPr>
            <w:tcW w:type="dxa" w:w="7834"/>
            <w:vAlign w:val="center"/>
            <w:shd w:fill="F2F5F8"/>
            <w:tcMar>
              <w:top w:w="95" w:type="dxa"/>
              <w:bottom w:w="95" w:type="dxa"/>
              <w:left w:w="100" w:type="dxa"/>
              <w:right w:w="100" w:type="dxa"/>
            </w:tcMar>
          </w:tcPr>
          <w:p>
            <w:pPr>
              <w:spacing w:line="252" w:lineRule="auto" w:after="0"/>
            </w:pPr>
            <w:r>
              <w:rPr>
                <w:b w:val="0"/>
                <w:color w:val="000000"/>
                <w:sz w:val="19"/>
              </w:rPr>
              <w:t>Propiedad de repetir una operación sin duplicar efectos; no garantizada en sitios externos.</w:t>
            </w:r>
          </w:p>
        </w:tc>
      </w:tr>
      <w:tr>
        <w:trPr>
          <w:cantSplit/>
        </w:trPr>
        <w:tc>
          <w:tcPr>
            <w:tcW w:type="dxa" w:w="2160"/>
            <w:vAlign w:val="center"/>
            <w:shd w:fill="FFFFFF"/>
            <w:tcMar>
              <w:top w:w="95" w:type="dxa"/>
              <w:bottom w:w="95" w:type="dxa"/>
              <w:left w:w="100" w:type="dxa"/>
              <w:right w:w="100" w:type="dxa"/>
            </w:tcMar>
          </w:tcPr>
          <w:p>
            <w:pPr>
              <w:spacing w:line="252" w:lineRule="auto" w:after="0"/>
            </w:pPr>
            <w:r>
              <w:rPr>
                <w:b w:val="0"/>
                <w:color w:val="000000"/>
                <w:sz w:val="19"/>
              </w:rPr>
              <w:t>DONE</w:t>
            </w:r>
          </w:p>
        </w:tc>
        <w:tc>
          <w:tcPr>
            <w:tcW w:type="dxa" w:w="7834"/>
            <w:vAlign w:val="center"/>
            <w:shd w:fill="FFFFFF"/>
            <w:tcMar>
              <w:top w:w="95" w:type="dxa"/>
              <w:bottom w:w="95" w:type="dxa"/>
              <w:left w:w="100" w:type="dxa"/>
              <w:right w:w="100" w:type="dxa"/>
            </w:tcMar>
          </w:tcPr>
          <w:p>
            <w:pPr>
              <w:spacing w:line="252" w:lineRule="auto" w:after="0"/>
            </w:pPr>
            <w:r>
              <w:rPr>
                <w:b w:val="0"/>
                <w:color w:val="000000"/>
                <w:sz w:val="19"/>
              </w:rPr>
              <w:t>Decisión terminal del modelo que aún necesita validación externa del objetivo.</w:t>
            </w:r>
          </w:p>
        </w:tc>
      </w:tr>
    </w:tbl>
    <w:p>
      <w:pPr>
        <w:spacing w:after="20"/>
      </w:pPr>
    </w:p>
    <w:p>
      <w:pPr/>
      <w:r>
        <w:t>Para comprender una ejecución concreta conviene leer primero goal y page, después decision.request y operation, y finalmente la entrada correspondiente de history. Si hubo TYPE_TEXT, text_calls permite identificar el valor y la llamada auxiliar. Si page_changed es null, debe comprobarse el navegador antes de atribuir un resultado. Esta lectura mantiene separadas intención, decisión, ejecución y evidencia.</w:t>
      </w:r>
    </w:p>
    <w:p>
      <w:bookmarkStart w:id="26" w:name="section_26"/>
      <w:pPr>
        <w:pStyle w:val="Heading1"/>
      </w:pPr>
      <w:r>
        <w:t>26 Fuentes versiones y huellas de la revisión</w:t>
      </w:r>
      <w:bookmarkEnd w:id="26"/>
    </w:p>
    <w:p>
      <w:pPr/>
      <w:r>
        <w:t>Las referencias internas usan rutas relativas a la raíz del repositorio. Los números de línea citados corresponden a la revisión local y pueden cambiar con futuras ediciones. La documentación externa aporta contexto de los frameworks; el código local es la autoridad para afirmar qué capacidades están implementadas en AgentRun.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4666"/>
      </w:tblGrid>
      <w:tr>
        <w:trPr>
          <w:cantSplit/>
          <w:tblHeader/>
        </w:trPr>
        <w:tc>
          <w:tcPr>
            <w:tcW w:type="dxa" w:w="5328"/>
            <w:vAlign w:val="center"/>
            <w:shd w:fill="233C55"/>
            <w:tcMar>
              <w:top w:w="95" w:type="dxa"/>
              <w:bottom w:w="95" w:type="dxa"/>
              <w:left w:w="100" w:type="dxa"/>
              <w:right w:w="100" w:type="dxa"/>
            </w:tcMar>
          </w:tcPr>
          <w:p>
            <w:pPr>
              <w:spacing w:line="252" w:lineRule="auto" w:after="0"/>
            </w:pPr>
            <w:r>
              <w:rPr>
                <w:b/>
                <w:color w:val="FFFFFF"/>
                <w:sz w:val="19"/>
              </w:rPr>
              <w:t>Componente</w:t>
            </w:r>
          </w:p>
        </w:tc>
        <w:tc>
          <w:tcPr>
            <w:tcW w:type="dxa" w:w="4666"/>
            <w:vAlign w:val="center"/>
            <w:shd w:fill="233C55"/>
            <w:tcMar>
              <w:top w:w="95" w:type="dxa"/>
              <w:bottom w:w="95" w:type="dxa"/>
              <w:left w:w="100" w:type="dxa"/>
              <w:right w:w="100" w:type="dxa"/>
            </w:tcMar>
          </w:tcPr>
          <w:p>
            <w:pPr>
              <w:spacing w:line="252" w:lineRule="auto" w:after="0"/>
            </w:pPr>
            <w:r>
              <w:rPr>
                <w:b/>
                <w:color w:val="FFFFFF"/>
                <w:sz w:val="19"/>
              </w:rPr>
              <w:t>Versión observada</w:t>
            </w:r>
          </w:p>
        </w:tc>
      </w:tr>
      <w:tr>
        <w:trPr>
          <w:cantSplit/>
        </w:trPr>
        <w:tc>
          <w:tcPr>
            <w:tcW w:type="dxa" w:w="5328"/>
            <w:vAlign w:val="center"/>
            <w:shd w:fill="FFFFFF"/>
            <w:tcMar>
              <w:top w:w="95" w:type="dxa"/>
              <w:bottom w:w="95" w:type="dxa"/>
              <w:left w:w="100" w:type="dxa"/>
              <w:right w:w="100" w:type="dxa"/>
            </w:tcMar>
          </w:tcPr>
          <w:p>
            <w:pPr>
              <w:spacing w:line="252" w:lineRule="auto" w:after="0"/>
            </w:pPr>
            <w:r>
              <w:rPr>
                <w:b w:val="0"/>
                <w:color w:val="000000"/>
                <w:sz w:val="19"/>
              </w:rPr>
              <w:t>AgentRun</w:t>
            </w:r>
          </w:p>
        </w:tc>
        <w:tc>
          <w:tcPr>
            <w:tcW w:type="dxa" w:w="4666"/>
            <w:vAlign w:val="center"/>
            <w:shd w:fill="FFFFFF"/>
            <w:tcMar>
              <w:top w:w="95" w:type="dxa"/>
              <w:bottom w:w="95" w:type="dxa"/>
              <w:left w:w="100" w:type="dxa"/>
              <w:right w:w="100" w:type="dxa"/>
            </w:tcMar>
          </w:tcPr>
          <w:p>
            <w:pPr>
              <w:spacing w:line="252" w:lineRule="auto" w:after="0"/>
            </w:pPr>
            <w:r>
              <w:rPr>
                <w:b w:val="0"/>
                <w:color w:val="000000"/>
                <w:sz w:val="19"/>
              </w:rPr>
              <w:t>0.1.0</w:t>
            </w:r>
          </w:p>
        </w:tc>
      </w:tr>
      <w:tr>
        <w:trPr>
          <w:cantSplit/>
        </w:trPr>
        <w:tc>
          <w:tcPr>
            <w:tcW w:type="dxa" w:w="5328"/>
            <w:vAlign w:val="center"/>
            <w:shd w:fill="F2F5F8"/>
            <w:tcMar>
              <w:top w:w="95" w:type="dxa"/>
              <w:bottom w:w="95" w:type="dxa"/>
              <w:left w:w="100" w:type="dxa"/>
              <w:right w:w="100" w:type="dxa"/>
            </w:tcMar>
          </w:tcPr>
          <w:p>
            <w:pPr>
              <w:spacing w:line="252" w:lineRule="auto" w:after="0"/>
            </w:pPr>
            <w:r>
              <w:rPr>
                <w:b w:val="0"/>
                <w:color w:val="000000"/>
                <w:sz w:val="19"/>
              </w:rPr>
              <w:t>Python del entorno del proyecto</w:t>
            </w:r>
          </w:p>
        </w:tc>
        <w:tc>
          <w:tcPr>
            <w:tcW w:type="dxa" w:w="4666"/>
            <w:vAlign w:val="center"/>
            <w:shd w:fill="F2F5F8"/>
            <w:tcMar>
              <w:top w:w="95" w:type="dxa"/>
              <w:bottom w:w="95" w:type="dxa"/>
              <w:left w:w="100" w:type="dxa"/>
              <w:right w:w="100" w:type="dxa"/>
            </w:tcMar>
          </w:tcPr>
          <w:p>
            <w:pPr>
              <w:spacing w:line="252" w:lineRule="auto" w:after="0"/>
            </w:pPr>
            <w:r>
              <w:rPr>
                <w:b w:val="0"/>
                <w:color w:val="000000"/>
                <w:sz w:val="19"/>
              </w:rPr>
              <w:t>3.12.11</w:t>
            </w:r>
          </w:p>
        </w:tc>
      </w:tr>
      <w:tr>
        <w:trPr>
          <w:cantSplit/>
        </w:trPr>
        <w:tc>
          <w:tcPr>
            <w:tcW w:type="dxa" w:w="5328"/>
            <w:vAlign w:val="center"/>
            <w:shd w:fill="FFFFFF"/>
            <w:tcMar>
              <w:top w:w="95" w:type="dxa"/>
              <w:bottom w:w="95" w:type="dxa"/>
              <w:left w:w="100" w:type="dxa"/>
              <w:right w:w="100" w:type="dxa"/>
            </w:tcMar>
          </w:tcPr>
          <w:p>
            <w:pPr>
              <w:spacing w:line="252" w:lineRule="auto" w:after="0"/>
            </w:pPr>
            <w:r>
              <w:rPr>
                <w:b w:val="0"/>
                <w:color w:val="000000"/>
                <w:sz w:val="19"/>
              </w:rPr>
              <w:t>LangGraph</w:t>
            </w:r>
          </w:p>
        </w:tc>
        <w:tc>
          <w:tcPr>
            <w:tcW w:type="dxa" w:w="4666"/>
            <w:vAlign w:val="center"/>
            <w:shd w:fill="FFFFFF"/>
            <w:tcMar>
              <w:top w:w="95" w:type="dxa"/>
              <w:bottom w:w="95" w:type="dxa"/>
              <w:left w:w="100" w:type="dxa"/>
              <w:right w:w="100" w:type="dxa"/>
            </w:tcMar>
          </w:tcPr>
          <w:p>
            <w:pPr>
              <w:spacing w:line="252" w:lineRule="auto" w:after="0"/>
            </w:pPr>
            <w:r>
              <w:rPr>
                <w:b w:val="0"/>
                <w:color w:val="000000"/>
                <w:sz w:val="19"/>
              </w:rPr>
              <w:t>1.2.15</w:t>
            </w:r>
          </w:p>
        </w:tc>
      </w:tr>
      <w:tr>
        <w:trPr>
          <w:cantSplit/>
        </w:trPr>
        <w:tc>
          <w:tcPr>
            <w:tcW w:type="dxa" w:w="5328"/>
            <w:vAlign w:val="center"/>
            <w:shd w:fill="F2F5F8"/>
            <w:tcMar>
              <w:top w:w="95" w:type="dxa"/>
              <w:bottom w:w="95" w:type="dxa"/>
              <w:left w:w="100" w:type="dxa"/>
              <w:right w:w="100" w:type="dxa"/>
            </w:tcMar>
          </w:tcPr>
          <w:p>
            <w:pPr>
              <w:spacing w:line="252" w:lineRule="auto" w:after="0"/>
            </w:pPr>
            <w:r>
              <w:rPr>
                <w:b w:val="0"/>
                <w:color w:val="000000"/>
                <w:sz w:val="19"/>
              </w:rPr>
              <w:t>LangChain Core</w:t>
            </w:r>
          </w:p>
        </w:tc>
        <w:tc>
          <w:tcPr>
            <w:tcW w:type="dxa" w:w="4666"/>
            <w:vAlign w:val="center"/>
            <w:shd w:fill="F2F5F8"/>
            <w:tcMar>
              <w:top w:w="95" w:type="dxa"/>
              <w:bottom w:w="95" w:type="dxa"/>
              <w:left w:w="100" w:type="dxa"/>
              <w:right w:w="100" w:type="dxa"/>
            </w:tcMar>
          </w:tcPr>
          <w:p>
            <w:pPr>
              <w:spacing w:line="252" w:lineRule="auto" w:after="0"/>
            </w:pPr>
            <w:r>
              <w:rPr>
                <w:b w:val="0"/>
                <w:color w:val="000000"/>
                <w:sz w:val="19"/>
              </w:rPr>
              <w:t>1.6.11</w:t>
            </w:r>
          </w:p>
        </w:tc>
      </w:tr>
      <w:tr>
        <w:trPr>
          <w:cantSplit/>
        </w:trPr>
        <w:tc>
          <w:tcPr>
            <w:tcW w:type="dxa" w:w="5328"/>
            <w:vAlign w:val="center"/>
            <w:shd w:fill="FFFFFF"/>
            <w:tcMar>
              <w:top w:w="95" w:type="dxa"/>
              <w:bottom w:w="95" w:type="dxa"/>
              <w:left w:w="100" w:type="dxa"/>
              <w:right w:w="100" w:type="dxa"/>
            </w:tcMar>
          </w:tcPr>
          <w:p>
            <w:pPr>
              <w:spacing w:line="252" w:lineRule="auto" w:after="0"/>
            </w:pPr>
            <w:r>
              <w:rPr>
                <w:b w:val="0"/>
                <w:color w:val="000000"/>
                <w:sz w:val="19"/>
              </w:rPr>
              <w:t>Browser Harness</w:t>
            </w:r>
          </w:p>
        </w:tc>
        <w:tc>
          <w:tcPr>
            <w:tcW w:type="dxa" w:w="4666"/>
            <w:vAlign w:val="center"/>
            <w:shd w:fill="FFFFFF"/>
            <w:tcMar>
              <w:top w:w="95" w:type="dxa"/>
              <w:bottom w:w="95" w:type="dxa"/>
              <w:left w:w="100" w:type="dxa"/>
              <w:right w:w="100" w:type="dxa"/>
            </w:tcMar>
          </w:tcPr>
          <w:p>
            <w:pPr>
              <w:spacing w:line="252" w:lineRule="auto" w:after="0"/>
            </w:pPr>
            <w:r>
              <w:rPr>
                <w:b w:val="0"/>
                <w:color w:val="000000"/>
                <w:sz w:val="19"/>
              </w:rPr>
              <w:t>0.1.13</w:t>
            </w:r>
          </w:p>
        </w:tc>
      </w:tr>
      <w:tr>
        <w:trPr>
          <w:cantSplit/>
        </w:trPr>
        <w:tc>
          <w:tcPr>
            <w:tcW w:type="dxa" w:w="5328"/>
            <w:vAlign w:val="center"/>
            <w:shd w:fill="F2F5F8"/>
            <w:tcMar>
              <w:top w:w="95" w:type="dxa"/>
              <w:bottom w:w="95" w:type="dxa"/>
              <w:left w:w="100" w:type="dxa"/>
              <w:right w:w="100" w:type="dxa"/>
            </w:tcMar>
          </w:tcPr>
          <w:p>
            <w:pPr>
              <w:spacing w:line="252" w:lineRule="auto" w:after="0"/>
            </w:pPr>
            <w:r>
              <w:rPr>
                <w:b w:val="0"/>
                <w:color w:val="000000"/>
                <w:sz w:val="19"/>
              </w:rPr>
              <w:t>HTTPX</w:t>
            </w:r>
          </w:p>
        </w:tc>
        <w:tc>
          <w:tcPr>
            <w:tcW w:type="dxa" w:w="4666"/>
            <w:vAlign w:val="center"/>
            <w:shd w:fill="F2F5F8"/>
            <w:tcMar>
              <w:top w:w="95" w:type="dxa"/>
              <w:bottom w:w="95" w:type="dxa"/>
              <w:left w:w="100" w:type="dxa"/>
              <w:right w:w="100" w:type="dxa"/>
            </w:tcMar>
          </w:tcPr>
          <w:p>
            <w:pPr>
              <w:spacing w:line="252" w:lineRule="auto" w:after="0"/>
            </w:pPr>
            <w:r>
              <w:rPr>
                <w:b w:val="0"/>
                <w:color w:val="000000"/>
                <w:sz w:val="19"/>
              </w:rPr>
              <w:t>0.28.1</w:t>
            </w:r>
          </w:p>
        </w:tc>
      </w:tr>
      <w:tr>
        <w:trPr>
          <w:cantSplit/>
        </w:trPr>
        <w:tc>
          <w:tcPr>
            <w:tcW w:type="dxa" w:w="5328"/>
            <w:vAlign w:val="center"/>
            <w:shd w:fill="FFFFFF"/>
            <w:tcMar>
              <w:top w:w="95" w:type="dxa"/>
              <w:bottom w:w="95" w:type="dxa"/>
              <w:left w:w="100" w:type="dxa"/>
              <w:right w:w="100" w:type="dxa"/>
            </w:tcMar>
          </w:tcPr>
          <w:p>
            <w:pPr>
              <w:spacing w:line="252" w:lineRule="auto" w:after="0"/>
            </w:pPr>
            <w:r>
              <w:rPr>
                <w:b w:val="0"/>
                <w:color w:val="000000"/>
                <w:sz w:val="19"/>
              </w:rPr>
              <w:t>python-dotenv</w:t>
            </w:r>
          </w:p>
        </w:tc>
        <w:tc>
          <w:tcPr>
            <w:tcW w:type="dxa" w:w="4666"/>
            <w:vAlign w:val="center"/>
            <w:shd w:fill="FFFFFF"/>
            <w:tcMar>
              <w:top w:w="95" w:type="dxa"/>
              <w:bottom w:w="95" w:type="dxa"/>
              <w:left w:w="100" w:type="dxa"/>
              <w:right w:w="100" w:type="dxa"/>
            </w:tcMar>
          </w:tcPr>
          <w:p>
            <w:pPr>
              <w:spacing w:line="252" w:lineRule="auto" w:after="0"/>
            </w:pPr>
            <w:r>
              <w:rPr>
                <w:b w:val="0"/>
                <w:color w:val="000000"/>
                <w:sz w:val="19"/>
              </w:rPr>
              <w:t>1.2.4</w:t>
            </w:r>
          </w:p>
        </w:tc>
      </w:tr>
      <w:tr>
        <w:trPr>
          <w:cantSplit/>
        </w:trPr>
        <w:tc>
          <w:tcPr>
            <w:tcW w:type="dxa" w:w="5328"/>
            <w:vAlign w:val="center"/>
            <w:shd w:fill="F2F5F8"/>
            <w:tcMar>
              <w:top w:w="95" w:type="dxa"/>
              <w:bottom w:w="95" w:type="dxa"/>
              <w:left w:w="100" w:type="dxa"/>
              <w:right w:w="100" w:type="dxa"/>
            </w:tcMar>
          </w:tcPr>
          <w:p>
            <w:pPr>
              <w:spacing w:line="252" w:lineRule="auto" w:after="0"/>
            </w:pPr>
            <w:r>
              <w:rPr>
                <w:b w:val="0"/>
                <w:color w:val="000000"/>
                <w:sz w:val="19"/>
              </w:rPr>
              <w:t>pytest</w:t>
            </w:r>
          </w:p>
        </w:tc>
        <w:tc>
          <w:tcPr>
            <w:tcW w:type="dxa" w:w="4666"/>
            <w:vAlign w:val="center"/>
            <w:shd w:fill="F2F5F8"/>
            <w:tcMar>
              <w:top w:w="95" w:type="dxa"/>
              <w:bottom w:w="95" w:type="dxa"/>
              <w:left w:w="100" w:type="dxa"/>
              <w:right w:w="100" w:type="dxa"/>
            </w:tcMar>
          </w:tcPr>
          <w:p>
            <w:pPr>
              <w:spacing w:line="252" w:lineRule="auto" w:after="0"/>
            </w:pPr>
            <w:r>
              <w:rPr>
                <w:b w:val="0"/>
                <w:color w:val="000000"/>
                <w:sz w:val="19"/>
              </w:rPr>
              <w:t>8.4.2</w:t>
            </w:r>
          </w:p>
        </w:tc>
      </w:tr>
      <w:tr>
        <w:trPr>
          <w:cantSplit/>
        </w:trPr>
        <w:tc>
          <w:tcPr>
            <w:tcW w:type="dxa" w:w="5328"/>
            <w:vAlign w:val="center"/>
            <w:shd w:fill="FFFFFF"/>
            <w:tcMar>
              <w:top w:w="95" w:type="dxa"/>
              <w:bottom w:w="95" w:type="dxa"/>
              <w:left w:w="100" w:type="dxa"/>
              <w:right w:w="100" w:type="dxa"/>
            </w:tcMar>
          </w:tcPr>
          <w:p>
            <w:pPr>
              <w:spacing w:line="252" w:lineRule="auto" w:after="0"/>
            </w:pPr>
            <w:r>
              <w:rPr>
                <w:b w:val="0"/>
                <w:color w:val="000000"/>
                <w:sz w:val="19"/>
              </w:rPr>
              <w:t>Ruff</w:t>
            </w:r>
          </w:p>
        </w:tc>
        <w:tc>
          <w:tcPr>
            <w:tcW w:type="dxa" w:w="4666"/>
            <w:vAlign w:val="center"/>
            <w:shd w:fill="FFFFFF"/>
            <w:tcMar>
              <w:top w:w="95" w:type="dxa"/>
              <w:bottom w:w="95" w:type="dxa"/>
              <w:left w:w="100" w:type="dxa"/>
              <w:right w:w="100" w:type="dxa"/>
            </w:tcMar>
          </w:tcPr>
          <w:p>
            <w:pPr>
              <w:spacing w:line="252" w:lineRule="auto" w:after="0"/>
            </w:pPr>
            <w:r>
              <w:rPr>
                <w:b w:val="0"/>
                <w:color w:val="000000"/>
                <w:sz w:val="19"/>
              </w:rPr>
              <w:t>0.16.8</w:t>
            </w:r>
          </w:p>
        </w:tc>
      </w:tr>
      <w:tr>
        <w:trPr>
          <w:cantSplit/>
        </w:trPr>
        <w:tc>
          <w:tcPr>
            <w:tcW w:type="dxa" w:w="5328"/>
            <w:vAlign w:val="center"/>
            <w:shd w:fill="F2F5F8"/>
            <w:tcMar>
              <w:top w:w="95" w:type="dxa"/>
              <w:bottom w:w="95" w:type="dxa"/>
              <w:left w:w="100" w:type="dxa"/>
              <w:right w:w="100" w:type="dxa"/>
            </w:tcMar>
          </w:tcPr>
          <w:p>
            <w:pPr>
              <w:spacing w:line="252" w:lineRule="auto" w:after="0"/>
            </w:pPr>
            <w:r>
              <w:rPr>
                <w:b w:val="0"/>
                <w:color w:val="000000"/>
                <w:sz w:val="19"/>
              </w:rPr>
              <w:t>uv</w:t>
            </w:r>
          </w:p>
        </w:tc>
        <w:tc>
          <w:tcPr>
            <w:tcW w:type="dxa" w:w="4666"/>
            <w:vAlign w:val="center"/>
            <w:shd w:fill="F2F5F8"/>
            <w:tcMar>
              <w:top w:w="95" w:type="dxa"/>
              <w:bottom w:w="95" w:type="dxa"/>
              <w:left w:w="100" w:type="dxa"/>
              <w:right w:w="100" w:type="dxa"/>
            </w:tcMar>
          </w:tcPr>
          <w:p>
            <w:pPr>
              <w:spacing w:line="252" w:lineRule="auto" w:after="0"/>
            </w:pPr>
            <w:r>
              <w:rPr>
                <w:b w:val="0"/>
                <w:color w:val="000000"/>
                <w:sz w:val="19"/>
              </w:rPr>
              <w:t>0.11.3</w:t>
            </w:r>
          </w:p>
        </w:tc>
      </w:tr>
      <w:tr>
        <w:trPr>
          <w:cantSplit/>
        </w:trPr>
        <w:tc>
          <w:tcPr>
            <w:tcW w:type="dxa" w:w="5328"/>
            <w:vAlign w:val="center"/>
            <w:shd w:fill="FFFFFF"/>
            <w:tcMar>
              <w:top w:w="95" w:type="dxa"/>
              <w:bottom w:w="95" w:type="dxa"/>
              <w:left w:w="100" w:type="dxa"/>
              <w:right w:w="100" w:type="dxa"/>
            </w:tcMar>
          </w:tcPr>
          <w:p>
            <w:pPr>
              <w:spacing w:line="252" w:lineRule="auto" w:after="0"/>
            </w:pPr>
            <w:r>
              <w:rPr>
                <w:b w:val="0"/>
                <w:color w:val="000000"/>
                <w:sz w:val="19"/>
              </w:rPr>
              <w:t>Node de comprobaciones JS</w:t>
            </w:r>
          </w:p>
        </w:tc>
        <w:tc>
          <w:tcPr>
            <w:tcW w:type="dxa" w:w="4666"/>
            <w:vAlign w:val="center"/>
            <w:shd w:fill="FFFFFF"/>
            <w:tcMar>
              <w:top w:w="95" w:type="dxa"/>
              <w:bottom w:w="95" w:type="dxa"/>
              <w:left w:w="100" w:type="dxa"/>
              <w:right w:w="100" w:type="dxa"/>
            </w:tcMar>
          </w:tcPr>
          <w:p>
            <w:pPr>
              <w:spacing w:line="252" w:lineRule="auto" w:after="0"/>
            </w:pPr>
            <w:r>
              <w:rPr>
                <w:b w:val="0"/>
                <w:color w:val="000000"/>
                <w:sz w:val="19"/>
              </w:rPr>
              <w:t>25.8.2</w:t>
            </w:r>
          </w:p>
        </w:tc>
      </w:tr>
    </w:tbl>
    <w:p>
      <w:pPr>
        <w:spacing w:after="20"/>
      </w:pPr>
    </w:p>
    <w:p>
      <w:pPr>
        <w:pStyle w:val="Heading2"/>
      </w:pPr>
      <w:r>
        <w:t>Fuentes primarias del proyecto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6336"/>
        <w:gridCol w:w="2866"/>
      </w:tblGrid>
      <w:tr>
        <w:trPr>
          <w:cantSplit/>
          <w:tblHeader/>
        </w:trPr>
        <w:tc>
          <w:tcPr>
            <w:tcW w:type="dxa" w:w="792"/>
            <w:vAlign w:val="center"/>
            <w:shd w:fill="233C55"/>
            <w:tcMar>
              <w:top w:w="95" w:type="dxa"/>
              <w:bottom w:w="95" w:type="dxa"/>
              <w:left w:w="100" w:type="dxa"/>
              <w:right w:w="100" w:type="dxa"/>
            </w:tcMar>
          </w:tcPr>
          <w:p>
            <w:pPr>
              <w:spacing w:line="252" w:lineRule="auto" w:after="0"/>
              <w:jc w:val="center"/>
            </w:pPr>
            <w:r>
              <w:rPr>
                <w:b/>
                <w:color w:val="FFFFFF"/>
                <w:sz w:val="19"/>
              </w:rPr>
              <w:t>ID</w:t>
            </w:r>
          </w:p>
        </w:tc>
        <w:tc>
          <w:tcPr>
            <w:tcW w:type="dxa" w:w="6336"/>
            <w:vAlign w:val="center"/>
            <w:shd w:fill="233C55"/>
            <w:tcMar>
              <w:top w:w="95" w:type="dxa"/>
              <w:bottom w:w="95" w:type="dxa"/>
              <w:left w:w="100" w:type="dxa"/>
              <w:right w:w="100" w:type="dxa"/>
            </w:tcMar>
          </w:tcPr>
          <w:p>
            <w:pPr>
              <w:spacing w:line="252" w:lineRule="auto" w:after="0"/>
            </w:pPr>
            <w:r>
              <w:rPr>
                <w:b/>
                <w:color w:val="FFFFFF"/>
                <w:sz w:val="19"/>
              </w:rPr>
              <w:t>Archivo</w:t>
            </w:r>
          </w:p>
        </w:tc>
        <w:tc>
          <w:tcPr>
            <w:tcW w:type="dxa" w:w="2866"/>
            <w:vAlign w:val="center"/>
            <w:shd w:fill="233C55"/>
            <w:tcMar>
              <w:top w:w="95" w:type="dxa"/>
              <w:bottom w:w="95" w:type="dxa"/>
              <w:left w:w="100" w:type="dxa"/>
              <w:right w:w="100" w:type="dxa"/>
            </w:tcMar>
          </w:tcPr>
          <w:p>
            <w:pPr>
              <w:spacing w:line="252" w:lineRule="auto" w:after="0"/>
            </w:pPr>
            <w:r>
              <w:rPr>
                <w:b/>
                <w:color w:val="FFFFFF"/>
                <w:sz w:val="19"/>
              </w:rPr>
              <w:t>SHA256 prefijo de 16</w:t>
            </w:r>
          </w:p>
        </w:tc>
      </w:tr>
      <w:tr>
        <w:trPr>
          <w:cantSplit/>
        </w:trPr>
        <w:tc>
          <w:tcPr>
            <w:tcW w:type="dxa" w:w="792"/>
            <w:vAlign w:val="center"/>
            <w:shd w:fill="FFFFFF"/>
            <w:tcMar>
              <w:top w:w="95" w:type="dxa"/>
              <w:bottom w:w="95" w:type="dxa"/>
              <w:left w:w="100" w:type="dxa"/>
              <w:right w:w="100" w:type="dxa"/>
            </w:tcMar>
          </w:tcPr>
          <w:p>
            <w:pPr>
              <w:spacing w:line="252" w:lineRule="auto" w:after="0"/>
              <w:jc w:val="center"/>
            </w:pPr>
            <w:r>
              <w:rPr>
                <w:b w:val="0"/>
                <w:color w:val="000000"/>
                <w:sz w:val="19"/>
              </w:rPr>
              <w:t>F01</w:t>
            </w:r>
          </w:p>
        </w:tc>
        <w:tc>
          <w:tcPr>
            <w:tcW w:type="dxa" w:w="6336"/>
            <w:vAlign w:val="center"/>
            <w:shd w:fill="FFFFFF"/>
            <w:tcMar>
              <w:top w:w="95" w:type="dxa"/>
              <w:bottom w:w="95" w:type="dxa"/>
              <w:left w:w="100" w:type="dxa"/>
              <w:right w:w="100" w:type="dxa"/>
            </w:tcMar>
          </w:tcPr>
          <w:p>
            <w:pPr>
              <w:spacing w:line="252" w:lineRule="auto" w:after="0"/>
            </w:pPr>
            <w:r>
              <w:rPr>
                <w:b w:val="0"/>
                <w:color w:val="000000"/>
                <w:sz w:val="19"/>
              </w:rPr>
              <w:t>README.md</w:t>
            </w:r>
          </w:p>
        </w:tc>
        <w:tc>
          <w:tcPr>
            <w:tcW w:type="dxa" w:w="2866"/>
            <w:vAlign w:val="center"/>
            <w:shd w:fill="FFFFFF"/>
            <w:tcMar>
              <w:top w:w="95" w:type="dxa"/>
              <w:bottom w:w="95" w:type="dxa"/>
              <w:left w:w="100" w:type="dxa"/>
              <w:right w:w="100" w:type="dxa"/>
            </w:tcMar>
          </w:tcPr>
          <w:p>
            <w:pPr>
              <w:spacing w:line="252" w:lineRule="auto" w:after="0"/>
            </w:pPr>
            <w:r>
              <w:rPr>
                <w:b w:val="0"/>
                <w:color w:val="000000"/>
                <w:sz w:val="19"/>
              </w:rPr>
              <w:t>e2cf2ebc3a805632</w:t>
            </w:r>
          </w:p>
        </w:tc>
      </w:tr>
      <w:tr>
        <w:trPr>
          <w:cantSplit/>
        </w:trPr>
        <w:tc>
          <w:tcPr>
            <w:tcW w:type="dxa" w:w="792"/>
            <w:vAlign w:val="center"/>
            <w:shd w:fill="F2F5F8"/>
            <w:tcMar>
              <w:top w:w="95" w:type="dxa"/>
              <w:bottom w:w="95" w:type="dxa"/>
              <w:left w:w="100" w:type="dxa"/>
              <w:right w:w="100" w:type="dxa"/>
            </w:tcMar>
          </w:tcPr>
          <w:p>
            <w:pPr>
              <w:spacing w:line="252" w:lineRule="auto" w:after="0"/>
              <w:jc w:val="center"/>
            </w:pPr>
            <w:r>
              <w:rPr>
                <w:b w:val="0"/>
                <w:color w:val="000000"/>
                <w:sz w:val="19"/>
              </w:rPr>
              <w:t>F02</w:t>
            </w:r>
          </w:p>
        </w:tc>
        <w:tc>
          <w:tcPr>
            <w:tcW w:type="dxa" w:w="6336"/>
            <w:vAlign w:val="center"/>
            <w:shd w:fill="F2F5F8"/>
            <w:tcMar>
              <w:top w:w="95" w:type="dxa"/>
              <w:bottom w:w="95" w:type="dxa"/>
              <w:left w:w="100" w:type="dxa"/>
              <w:right w:w="100" w:type="dxa"/>
            </w:tcMar>
          </w:tcPr>
          <w:p>
            <w:pPr>
              <w:spacing w:line="252" w:lineRule="auto" w:after="0"/>
            </w:pPr>
            <w:r>
              <w:rPr>
                <w:b w:val="0"/>
                <w:color w:val="000000"/>
                <w:sz w:val="19"/>
              </w:rPr>
              <w:t>AGENTS.md</w:t>
            </w:r>
          </w:p>
        </w:tc>
        <w:tc>
          <w:tcPr>
            <w:tcW w:type="dxa" w:w="2866"/>
            <w:vAlign w:val="center"/>
            <w:shd w:fill="F2F5F8"/>
            <w:tcMar>
              <w:top w:w="95" w:type="dxa"/>
              <w:bottom w:w="95" w:type="dxa"/>
              <w:left w:w="100" w:type="dxa"/>
              <w:right w:w="100" w:type="dxa"/>
            </w:tcMar>
          </w:tcPr>
          <w:p>
            <w:pPr>
              <w:spacing w:line="252" w:lineRule="auto" w:after="0"/>
            </w:pPr>
            <w:r>
              <w:rPr>
                <w:b w:val="0"/>
                <w:color w:val="000000"/>
                <w:sz w:val="19"/>
              </w:rPr>
              <w:t>ffc005f9558e2f4e</w:t>
            </w:r>
          </w:p>
        </w:tc>
      </w:tr>
      <w:tr>
        <w:trPr>
          <w:cantSplit/>
        </w:trPr>
        <w:tc>
          <w:tcPr>
            <w:tcW w:type="dxa" w:w="792"/>
            <w:vAlign w:val="center"/>
            <w:shd w:fill="FFFFFF"/>
            <w:tcMar>
              <w:top w:w="95" w:type="dxa"/>
              <w:bottom w:w="95" w:type="dxa"/>
              <w:left w:w="100" w:type="dxa"/>
              <w:right w:w="100" w:type="dxa"/>
            </w:tcMar>
          </w:tcPr>
          <w:p>
            <w:pPr>
              <w:spacing w:line="252" w:lineRule="auto" w:after="0"/>
              <w:jc w:val="center"/>
            </w:pPr>
            <w:r>
              <w:rPr>
                <w:b w:val="0"/>
                <w:color w:val="000000"/>
                <w:sz w:val="19"/>
              </w:rPr>
              <w:t>F03</w:t>
            </w:r>
          </w:p>
        </w:tc>
        <w:tc>
          <w:tcPr>
            <w:tcW w:type="dxa" w:w="6336"/>
            <w:vAlign w:val="center"/>
            <w:shd w:fill="FFFFFF"/>
            <w:tcMar>
              <w:top w:w="95" w:type="dxa"/>
              <w:bottom w:w="95" w:type="dxa"/>
              <w:left w:w="100" w:type="dxa"/>
              <w:right w:w="100" w:type="dxa"/>
            </w:tcMar>
          </w:tcPr>
          <w:p>
            <w:pPr>
              <w:spacing w:line="252" w:lineRule="auto" w:after="0"/>
            </w:pPr>
            <w:r>
              <w:rPr>
                <w:b w:val="0"/>
                <w:color w:val="000000"/>
                <w:sz w:val="19"/>
              </w:rPr>
              <w:t>pyproject.toml</w:t>
            </w:r>
          </w:p>
        </w:tc>
        <w:tc>
          <w:tcPr>
            <w:tcW w:type="dxa" w:w="2866"/>
            <w:vAlign w:val="center"/>
            <w:shd w:fill="FFFFFF"/>
            <w:tcMar>
              <w:top w:w="95" w:type="dxa"/>
              <w:bottom w:w="95" w:type="dxa"/>
              <w:left w:w="100" w:type="dxa"/>
              <w:right w:w="100" w:type="dxa"/>
            </w:tcMar>
          </w:tcPr>
          <w:p>
            <w:pPr>
              <w:spacing w:line="252" w:lineRule="auto" w:after="0"/>
            </w:pPr>
            <w:r>
              <w:rPr>
                <w:b w:val="0"/>
                <w:color w:val="000000"/>
                <w:sz w:val="19"/>
              </w:rPr>
              <w:t>d643ff51392b21d9</w:t>
            </w:r>
          </w:p>
        </w:tc>
      </w:tr>
      <w:tr>
        <w:trPr>
          <w:cantSplit/>
        </w:trPr>
        <w:tc>
          <w:tcPr>
            <w:tcW w:type="dxa" w:w="792"/>
            <w:vAlign w:val="center"/>
            <w:shd w:fill="F2F5F8"/>
            <w:tcMar>
              <w:top w:w="95" w:type="dxa"/>
              <w:bottom w:w="95" w:type="dxa"/>
              <w:left w:w="100" w:type="dxa"/>
              <w:right w:w="100" w:type="dxa"/>
            </w:tcMar>
          </w:tcPr>
          <w:p>
            <w:pPr>
              <w:spacing w:line="252" w:lineRule="auto" w:after="0"/>
              <w:jc w:val="center"/>
            </w:pPr>
            <w:r>
              <w:rPr>
                <w:b w:val="0"/>
                <w:color w:val="000000"/>
                <w:sz w:val="19"/>
              </w:rPr>
              <w:t>F04</w:t>
            </w:r>
          </w:p>
        </w:tc>
        <w:tc>
          <w:tcPr>
            <w:tcW w:type="dxa" w:w="6336"/>
            <w:vAlign w:val="center"/>
            <w:shd w:fill="F2F5F8"/>
            <w:tcMar>
              <w:top w:w="95" w:type="dxa"/>
              <w:bottom w:w="95" w:type="dxa"/>
              <w:left w:w="100" w:type="dxa"/>
              <w:right w:w="100" w:type="dxa"/>
            </w:tcMar>
          </w:tcPr>
          <w:p>
            <w:pPr>
              <w:spacing w:line="252" w:lineRule="auto" w:after="0"/>
            </w:pPr>
            <w:r>
              <w:rPr>
                <w:b w:val="0"/>
                <w:color w:val="000000"/>
                <w:sz w:val="19"/>
              </w:rPr>
              <w:t>uv.lock</w:t>
            </w:r>
          </w:p>
        </w:tc>
        <w:tc>
          <w:tcPr>
            <w:tcW w:type="dxa" w:w="2866"/>
            <w:vAlign w:val="center"/>
            <w:shd w:fill="F2F5F8"/>
            <w:tcMar>
              <w:top w:w="95" w:type="dxa"/>
              <w:bottom w:w="95" w:type="dxa"/>
              <w:left w:w="100" w:type="dxa"/>
              <w:right w:w="100" w:type="dxa"/>
            </w:tcMar>
          </w:tcPr>
          <w:p>
            <w:pPr>
              <w:spacing w:line="252" w:lineRule="auto" w:after="0"/>
            </w:pPr>
            <w:r>
              <w:rPr>
                <w:b w:val="0"/>
                <w:color w:val="000000"/>
                <w:sz w:val="19"/>
              </w:rPr>
              <w:t>3b1f7cd60740b105</w:t>
            </w:r>
          </w:p>
        </w:tc>
      </w:tr>
      <w:tr>
        <w:trPr>
          <w:cantSplit/>
        </w:trPr>
        <w:tc>
          <w:tcPr>
            <w:tcW w:type="dxa" w:w="792"/>
            <w:vAlign w:val="center"/>
            <w:shd w:fill="FFFFFF"/>
            <w:tcMar>
              <w:top w:w="95" w:type="dxa"/>
              <w:bottom w:w="95" w:type="dxa"/>
              <w:left w:w="100" w:type="dxa"/>
              <w:right w:w="100" w:type="dxa"/>
            </w:tcMar>
          </w:tcPr>
          <w:p>
            <w:pPr>
              <w:spacing w:line="252" w:lineRule="auto" w:after="0"/>
              <w:jc w:val="center"/>
            </w:pPr>
            <w:r>
              <w:rPr>
                <w:b w:val="0"/>
                <w:color w:val="000000"/>
                <w:sz w:val="19"/>
              </w:rPr>
              <w:t>F05</w:t>
            </w:r>
          </w:p>
        </w:tc>
        <w:tc>
          <w:tcPr>
            <w:tcW w:type="dxa" w:w="6336"/>
            <w:vAlign w:val="center"/>
            <w:shd w:fill="FFFFFF"/>
            <w:tcMar>
              <w:top w:w="95" w:type="dxa"/>
              <w:bottom w:w="95" w:type="dxa"/>
              <w:left w:w="100" w:type="dxa"/>
              <w:right w:w="100" w:type="dxa"/>
            </w:tcMar>
          </w:tcPr>
          <w:p>
            <w:pPr>
              <w:spacing w:line="252" w:lineRule="auto" w:after="0"/>
            </w:pPr>
            <w:r>
              <w:rPr>
                <w:b w:val="0"/>
                <w:color w:val="000000"/>
                <w:sz w:val="19"/>
              </w:rPr>
              <w:t>agentrun/cli.py</w:t>
            </w:r>
          </w:p>
        </w:tc>
        <w:tc>
          <w:tcPr>
            <w:tcW w:type="dxa" w:w="2866"/>
            <w:vAlign w:val="center"/>
            <w:shd w:fill="FFFFFF"/>
            <w:tcMar>
              <w:top w:w="95" w:type="dxa"/>
              <w:bottom w:w="95" w:type="dxa"/>
              <w:left w:w="100" w:type="dxa"/>
              <w:right w:w="100" w:type="dxa"/>
            </w:tcMar>
          </w:tcPr>
          <w:p>
            <w:pPr>
              <w:spacing w:line="252" w:lineRule="auto" w:after="0"/>
            </w:pPr>
            <w:r>
              <w:rPr>
                <w:b w:val="0"/>
                <w:color w:val="000000"/>
                <w:sz w:val="19"/>
              </w:rPr>
              <w:t>be4f483b20a0d00f</w:t>
            </w:r>
          </w:p>
        </w:tc>
      </w:tr>
      <w:tr>
        <w:trPr>
          <w:cantSplit/>
        </w:trPr>
        <w:tc>
          <w:tcPr>
            <w:tcW w:type="dxa" w:w="792"/>
            <w:vAlign w:val="center"/>
            <w:shd w:fill="F2F5F8"/>
            <w:tcMar>
              <w:top w:w="95" w:type="dxa"/>
              <w:bottom w:w="95" w:type="dxa"/>
              <w:left w:w="100" w:type="dxa"/>
              <w:right w:w="100" w:type="dxa"/>
            </w:tcMar>
          </w:tcPr>
          <w:p>
            <w:pPr>
              <w:spacing w:line="252" w:lineRule="auto" w:after="0"/>
              <w:jc w:val="center"/>
            </w:pPr>
            <w:r>
              <w:rPr>
                <w:b w:val="0"/>
                <w:color w:val="000000"/>
                <w:sz w:val="19"/>
              </w:rPr>
              <w:t>F06</w:t>
            </w:r>
          </w:p>
        </w:tc>
        <w:tc>
          <w:tcPr>
            <w:tcW w:type="dxa" w:w="6336"/>
            <w:vAlign w:val="center"/>
            <w:shd w:fill="F2F5F8"/>
            <w:tcMar>
              <w:top w:w="95" w:type="dxa"/>
              <w:bottom w:w="95" w:type="dxa"/>
              <w:left w:w="100" w:type="dxa"/>
              <w:right w:w="100" w:type="dxa"/>
            </w:tcMar>
          </w:tcPr>
          <w:p>
            <w:pPr>
              <w:spacing w:line="252" w:lineRule="auto" w:after="0"/>
            </w:pPr>
            <w:r>
              <w:rPr>
                <w:b w:val="0"/>
                <w:color w:val="000000"/>
                <w:sz w:val="19"/>
              </w:rPr>
              <w:t>agentrun/config.py</w:t>
            </w:r>
          </w:p>
        </w:tc>
        <w:tc>
          <w:tcPr>
            <w:tcW w:type="dxa" w:w="2866"/>
            <w:vAlign w:val="center"/>
            <w:shd w:fill="F2F5F8"/>
            <w:tcMar>
              <w:top w:w="95" w:type="dxa"/>
              <w:bottom w:w="95" w:type="dxa"/>
              <w:left w:w="100" w:type="dxa"/>
              <w:right w:w="100" w:type="dxa"/>
            </w:tcMar>
          </w:tcPr>
          <w:p>
            <w:pPr>
              <w:spacing w:line="252" w:lineRule="auto" w:after="0"/>
            </w:pPr>
            <w:r>
              <w:rPr>
                <w:b w:val="0"/>
                <w:color w:val="000000"/>
                <w:sz w:val="19"/>
              </w:rPr>
              <w:t>96a589dbab62c545</w:t>
            </w:r>
          </w:p>
        </w:tc>
      </w:tr>
      <w:tr>
        <w:trPr>
          <w:cantSplit/>
        </w:trPr>
        <w:tc>
          <w:tcPr>
            <w:tcW w:type="dxa" w:w="792"/>
            <w:vAlign w:val="center"/>
            <w:shd w:fill="FFFFFF"/>
            <w:tcMar>
              <w:top w:w="95" w:type="dxa"/>
              <w:bottom w:w="95" w:type="dxa"/>
              <w:left w:w="100" w:type="dxa"/>
              <w:right w:w="100" w:type="dxa"/>
            </w:tcMar>
          </w:tcPr>
          <w:p>
            <w:pPr>
              <w:spacing w:line="252" w:lineRule="auto" w:after="0"/>
              <w:jc w:val="center"/>
            </w:pPr>
            <w:r>
              <w:rPr>
                <w:b w:val="0"/>
                <w:color w:val="000000"/>
                <w:sz w:val="19"/>
              </w:rPr>
              <w:t>F07</w:t>
            </w:r>
          </w:p>
        </w:tc>
        <w:tc>
          <w:tcPr>
            <w:tcW w:type="dxa" w:w="6336"/>
            <w:vAlign w:val="center"/>
            <w:shd w:fill="FFFFFF"/>
            <w:tcMar>
              <w:top w:w="95" w:type="dxa"/>
              <w:bottom w:w="95" w:type="dxa"/>
              <w:left w:w="100" w:type="dxa"/>
              <w:right w:w="100" w:type="dxa"/>
            </w:tcMar>
          </w:tcPr>
          <w:p>
            <w:pPr>
              <w:spacing w:line="252" w:lineRule="auto" w:after="0"/>
            </w:pPr>
            <w:r>
              <w:rPr>
                <w:b w:val="0"/>
                <w:color w:val="000000"/>
                <w:sz w:val="19"/>
              </w:rPr>
              <w:t>jev_ultrafast/agent.py</w:t>
            </w:r>
          </w:p>
        </w:tc>
        <w:tc>
          <w:tcPr>
            <w:tcW w:type="dxa" w:w="2866"/>
            <w:vAlign w:val="center"/>
            <w:shd w:fill="FFFFFF"/>
            <w:tcMar>
              <w:top w:w="95" w:type="dxa"/>
              <w:bottom w:w="95" w:type="dxa"/>
              <w:left w:w="100" w:type="dxa"/>
              <w:right w:w="100" w:type="dxa"/>
            </w:tcMar>
          </w:tcPr>
          <w:p>
            <w:pPr>
              <w:spacing w:line="252" w:lineRule="auto" w:after="0"/>
            </w:pPr>
            <w:r>
              <w:rPr>
                <w:b w:val="0"/>
                <w:color w:val="000000"/>
                <w:sz w:val="19"/>
              </w:rPr>
              <w:t>f4bffa7036add123</w:t>
            </w:r>
          </w:p>
        </w:tc>
      </w:tr>
      <w:tr>
        <w:trPr>
          <w:cantSplit/>
        </w:trPr>
        <w:tc>
          <w:tcPr>
            <w:tcW w:type="dxa" w:w="792"/>
            <w:vAlign w:val="center"/>
            <w:shd w:fill="F2F5F8"/>
            <w:tcMar>
              <w:top w:w="95" w:type="dxa"/>
              <w:bottom w:w="95" w:type="dxa"/>
              <w:left w:w="100" w:type="dxa"/>
              <w:right w:w="100" w:type="dxa"/>
            </w:tcMar>
          </w:tcPr>
          <w:p>
            <w:pPr>
              <w:spacing w:line="252" w:lineRule="auto" w:after="0"/>
              <w:jc w:val="center"/>
            </w:pPr>
            <w:r>
              <w:rPr>
                <w:b w:val="0"/>
                <w:color w:val="000000"/>
                <w:sz w:val="19"/>
              </w:rPr>
              <w:t>F08</w:t>
            </w:r>
          </w:p>
        </w:tc>
        <w:tc>
          <w:tcPr>
            <w:tcW w:type="dxa" w:w="6336"/>
            <w:vAlign w:val="center"/>
            <w:shd w:fill="F2F5F8"/>
            <w:tcMar>
              <w:top w:w="95" w:type="dxa"/>
              <w:bottom w:w="95" w:type="dxa"/>
              <w:left w:w="100" w:type="dxa"/>
              <w:right w:w="100" w:type="dxa"/>
            </w:tcMar>
          </w:tcPr>
          <w:p>
            <w:pPr>
              <w:spacing w:line="252" w:lineRule="auto" w:after="0"/>
            </w:pPr>
            <w:r>
              <w:rPr>
                <w:b w:val="0"/>
                <w:color w:val="000000"/>
                <w:sz w:val="19"/>
              </w:rPr>
              <w:t>jev_ultrafast/workflow.py</w:t>
            </w:r>
          </w:p>
        </w:tc>
        <w:tc>
          <w:tcPr>
            <w:tcW w:type="dxa" w:w="2866"/>
            <w:vAlign w:val="center"/>
            <w:shd w:fill="F2F5F8"/>
            <w:tcMar>
              <w:top w:w="95" w:type="dxa"/>
              <w:bottom w:w="95" w:type="dxa"/>
              <w:left w:w="100" w:type="dxa"/>
              <w:right w:w="100" w:type="dxa"/>
            </w:tcMar>
          </w:tcPr>
          <w:p>
            <w:pPr>
              <w:spacing w:line="252" w:lineRule="auto" w:after="0"/>
            </w:pPr>
            <w:r>
              <w:rPr>
                <w:b w:val="0"/>
                <w:color w:val="000000"/>
                <w:sz w:val="19"/>
              </w:rPr>
              <w:t>b29d3ef069b87cd5</w:t>
            </w:r>
          </w:p>
        </w:tc>
      </w:tr>
      <w:tr>
        <w:trPr>
          <w:cantSplit/>
        </w:trPr>
        <w:tc>
          <w:tcPr>
            <w:tcW w:type="dxa" w:w="792"/>
            <w:vAlign w:val="center"/>
            <w:shd w:fill="FFFFFF"/>
            <w:tcMar>
              <w:top w:w="95" w:type="dxa"/>
              <w:bottom w:w="95" w:type="dxa"/>
              <w:left w:w="100" w:type="dxa"/>
              <w:right w:w="100" w:type="dxa"/>
            </w:tcMar>
          </w:tcPr>
          <w:p>
            <w:pPr>
              <w:spacing w:line="252" w:lineRule="auto" w:after="0"/>
              <w:jc w:val="center"/>
            </w:pPr>
            <w:r>
              <w:rPr>
                <w:b w:val="0"/>
                <w:color w:val="000000"/>
                <w:sz w:val="19"/>
              </w:rPr>
              <w:t>F09</w:t>
            </w:r>
          </w:p>
        </w:tc>
        <w:tc>
          <w:tcPr>
            <w:tcW w:type="dxa" w:w="6336"/>
            <w:vAlign w:val="center"/>
            <w:shd w:fill="FFFFFF"/>
            <w:tcMar>
              <w:top w:w="95" w:type="dxa"/>
              <w:bottom w:w="95" w:type="dxa"/>
              <w:left w:w="100" w:type="dxa"/>
              <w:right w:w="100" w:type="dxa"/>
            </w:tcMar>
          </w:tcPr>
          <w:p>
            <w:pPr>
              <w:spacing w:line="252" w:lineRule="auto" w:after="0"/>
            </w:pPr>
            <w:r>
              <w:rPr>
                <w:b w:val="0"/>
                <w:color w:val="000000"/>
                <w:sz w:val="19"/>
              </w:rPr>
              <w:t>jev_ultrafast/runnables.py</w:t>
            </w:r>
          </w:p>
        </w:tc>
        <w:tc>
          <w:tcPr>
            <w:tcW w:type="dxa" w:w="2866"/>
            <w:vAlign w:val="center"/>
            <w:shd w:fill="FFFFFF"/>
            <w:tcMar>
              <w:top w:w="95" w:type="dxa"/>
              <w:bottom w:w="95" w:type="dxa"/>
              <w:left w:w="100" w:type="dxa"/>
              <w:right w:w="100" w:type="dxa"/>
            </w:tcMar>
          </w:tcPr>
          <w:p>
            <w:pPr>
              <w:spacing w:line="252" w:lineRule="auto" w:after="0"/>
            </w:pPr>
            <w:r>
              <w:rPr>
                <w:b w:val="0"/>
                <w:color w:val="000000"/>
                <w:sz w:val="19"/>
              </w:rPr>
              <w:t>49c3d262deaa9b19</w:t>
            </w:r>
          </w:p>
        </w:tc>
      </w:tr>
      <w:tr>
        <w:trPr>
          <w:cantSplit/>
        </w:trPr>
        <w:tc>
          <w:tcPr>
            <w:tcW w:type="dxa" w:w="792"/>
            <w:vAlign w:val="center"/>
            <w:shd w:fill="F2F5F8"/>
            <w:tcMar>
              <w:top w:w="95" w:type="dxa"/>
              <w:bottom w:w="95" w:type="dxa"/>
              <w:left w:w="100" w:type="dxa"/>
              <w:right w:w="100" w:type="dxa"/>
            </w:tcMar>
          </w:tcPr>
          <w:p>
            <w:pPr>
              <w:spacing w:line="252" w:lineRule="auto" w:after="0"/>
              <w:jc w:val="center"/>
            </w:pPr>
            <w:r>
              <w:rPr>
                <w:b w:val="0"/>
                <w:color w:val="000000"/>
                <w:sz w:val="19"/>
              </w:rPr>
              <w:t>F10</w:t>
            </w:r>
          </w:p>
        </w:tc>
        <w:tc>
          <w:tcPr>
            <w:tcW w:type="dxa" w:w="6336"/>
            <w:vAlign w:val="center"/>
            <w:shd w:fill="F2F5F8"/>
            <w:tcMar>
              <w:top w:w="95" w:type="dxa"/>
              <w:bottom w:w="95" w:type="dxa"/>
              <w:left w:w="100" w:type="dxa"/>
              <w:right w:w="100" w:type="dxa"/>
            </w:tcMar>
          </w:tcPr>
          <w:p>
            <w:pPr>
              <w:spacing w:line="252" w:lineRule="auto" w:after="0"/>
            </w:pPr>
            <w:r>
              <w:rPr>
                <w:b w:val="0"/>
                <w:color w:val="000000"/>
                <w:sz w:val="19"/>
              </w:rPr>
              <w:t>jev_ultrafast/model.py</w:t>
            </w:r>
          </w:p>
        </w:tc>
        <w:tc>
          <w:tcPr>
            <w:tcW w:type="dxa" w:w="2866"/>
            <w:vAlign w:val="center"/>
            <w:shd w:fill="F2F5F8"/>
            <w:tcMar>
              <w:top w:w="95" w:type="dxa"/>
              <w:bottom w:w="95" w:type="dxa"/>
              <w:left w:w="100" w:type="dxa"/>
              <w:right w:w="100" w:type="dxa"/>
            </w:tcMar>
          </w:tcPr>
          <w:p>
            <w:pPr>
              <w:spacing w:line="252" w:lineRule="auto" w:after="0"/>
            </w:pPr>
            <w:r>
              <w:rPr>
                <w:b w:val="0"/>
                <w:color w:val="000000"/>
                <w:sz w:val="19"/>
              </w:rPr>
              <w:t>a85ada8458d23642</w:t>
            </w:r>
          </w:p>
        </w:tc>
      </w:tr>
      <w:tr>
        <w:trPr>
          <w:cantSplit/>
        </w:trPr>
        <w:tc>
          <w:tcPr>
            <w:tcW w:type="dxa" w:w="792"/>
            <w:vAlign w:val="center"/>
            <w:shd w:fill="FFFFFF"/>
            <w:tcMar>
              <w:top w:w="95" w:type="dxa"/>
              <w:bottom w:w="95" w:type="dxa"/>
              <w:left w:w="100" w:type="dxa"/>
              <w:right w:w="100" w:type="dxa"/>
            </w:tcMar>
          </w:tcPr>
          <w:p>
            <w:pPr>
              <w:spacing w:line="252" w:lineRule="auto" w:after="0"/>
              <w:jc w:val="center"/>
            </w:pPr>
            <w:r>
              <w:rPr>
                <w:b w:val="0"/>
                <w:color w:val="000000"/>
                <w:sz w:val="19"/>
              </w:rPr>
              <w:t>F11</w:t>
            </w:r>
          </w:p>
        </w:tc>
        <w:tc>
          <w:tcPr>
            <w:tcW w:type="dxa" w:w="6336"/>
            <w:vAlign w:val="center"/>
            <w:shd w:fill="FFFFFF"/>
            <w:tcMar>
              <w:top w:w="95" w:type="dxa"/>
              <w:bottom w:w="95" w:type="dxa"/>
              <w:left w:w="100" w:type="dxa"/>
              <w:right w:w="100" w:type="dxa"/>
            </w:tcMar>
          </w:tcPr>
          <w:p>
            <w:pPr>
              <w:spacing w:line="252" w:lineRule="auto" w:after="0"/>
            </w:pPr>
            <w:r>
              <w:rPr>
                <w:b w:val="0"/>
                <w:color w:val="000000"/>
                <w:sz w:val="19"/>
              </w:rPr>
              <w:t>jev_ultrafast/questions.py</w:t>
            </w:r>
          </w:p>
        </w:tc>
        <w:tc>
          <w:tcPr>
            <w:tcW w:type="dxa" w:w="2866"/>
            <w:vAlign w:val="center"/>
            <w:shd w:fill="FFFFFF"/>
            <w:tcMar>
              <w:top w:w="95" w:type="dxa"/>
              <w:bottom w:w="95" w:type="dxa"/>
              <w:left w:w="100" w:type="dxa"/>
              <w:right w:w="100" w:type="dxa"/>
            </w:tcMar>
          </w:tcPr>
          <w:p>
            <w:pPr>
              <w:spacing w:line="252" w:lineRule="auto" w:after="0"/>
            </w:pPr>
            <w:r>
              <w:rPr>
                <w:b w:val="0"/>
                <w:color w:val="000000"/>
                <w:sz w:val="19"/>
              </w:rPr>
              <w:t>66a7054b85040b94</w:t>
            </w:r>
          </w:p>
        </w:tc>
      </w:tr>
      <w:tr>
        <w:trPr>
          <w:cantSplit/>
        </w:trPr>
        <w:tc>
          <w:tcPr>
            <w:tcW w:type="dxa" w:w="792"/>
            <w:vAlign w:val="center"/>
            <w:shd w:fill="F2F5F8"/>
            <w:tcMar>
              <w:top w:w="95" w:type="dxa"/>
              <w:bottom w:w="95" w:type="dxa"/>
              <w:left w:w="100" w:type="dxa"/>
              <w:right w:w="100" w:type="dxa"/>
            </w:tcMar>
          </w:tcPr>
          <w:p>
            <w:pPr>
              <w:spacing w:line="252" w:lineRule="auto" w:after="0"/>
              <w:jc w:val="center"/>
            </w:pPr>
            <w:r>
              <w:rPr>
                <w:b w:val="0"/>
                <w:color w:val="000000"/>
                <w:sz w:val="19"/>
              </w:rPr>
              <w:t>F12</w:t>
            </w:r>
          </w:p>
        </w:tc>
        <w:tc>
          <w:tcPr>
            <w:tcW w:type="dxa" w:w="6336"/>
            <w:vAlign w:val="center"/>
            <w:shd w:fill="F2F5F8"/>
            <w:tcMar>
              <w:top w:w="95" w:type="dxa"/>
              <w:bottom w:w="95" w:type="dxa"/>
              <w:left w:w="100" w:type="dxa"/>
              <w:right w:w="100" w:type="dxa"/>
            </w:tcMar>
          </w:tcPr>
          <w:p>
            <w:pPr>
              <w:spacing w:line="252" w:lineRule="auto" w:after="0"/>
            </w:pPr>
            <w:r>
              <w:rPr>
                <w:b w:val="0"/>
                <w:color w:val="000000"/>
                <w:sz w:val="19"/>
              </w:rPr>
              <w:t>jev_ultrafast/browser.py</w:t>
            </w:r>
          </w:p>
        </w:tc>
        <w:tc>
          <w:tcPr>
            <w:tcW w:type="dxa" w:w="2866"/>
            <w:vAlign w:val="center"/>
            <w:shd w:fill="F2F5F8"/>
            <w:tcMar>
              <w:top w:w="95" w:type="dxa"/>
              <w:bottom w:w="95" w:type="dxa"/>
              <w:left w:w="100" w:type="dxa"/>
              <w:right w:w="100" w:type="dxa"/>
            </w:tcMar>
          </w:tcPr>
          <w:p>
            <w:pPr>
              <w:spacing w:line="252" w:lineRule="auto" w:after="0"/>
            </w:pPr>
            <w:r>
              <w:rPr>
                <w:b w:val="0"/>
                <w:color w:val="000000"/>
                <w:sz w:val="19"/>
              </w:rPr>
              <w:t>ee08dafa93d731bd</w:t>
            </w:r>
          </w:p>
        </w:tc>
      </w:tr>
      <w:tr>
        <w:trPr>
          <w:cantSplit/>
        </w:trPr>
        <w:tc>
          <w:tcPr>
            <w:tcW w:type="dxa" w:w="792"/>
            <w:vAlign w:val="center"/>
            <w:shd w:fill="FFFFFF"/>
            <w:tcMar>
              <w:top w:w="95" w:type="dxa"/>
              <w:bottom w:w="95" w:type="dxa"/>
              <w:left w:w="100" w:type="dxa"/>
              <w:right w:w="100" w:type="dxa"/>
            </w:tcMar>
          </w:tcPr>
          <w:p>
            <w:pPr>
              <w:spacing w:line="252" w:lineRule="auto" w:after="0"/>
              <w:jc w:val="center"/>
            </w:pPr>
            <w:r>
              <w:rPr>
                <w:b w:val="0"/>
                <w:color w:val="000000"/>
                <w:sz w:val="19"/>
              </w:rPr>
              <w:t>F13</w:t>
            </w:r>
          </w:p>
        </w:tc>
        <w:tc>
          <w:tcPr>
            <w:tcW w:type="dxa" w:w="6336"/>
            <w:vAlign w:val="center"/>
            <w:shd w:fill="FFFFFF"/>
            <w:tcMar>
              <w:top w:w="95" w:type="dxa"/>
              <w:bottom w:w="95" w:type="dxa"/>
              <w:left w:w="100" w:type="dxa"/>
              <w:right w:w="100" w:type="dxa"/>
            </w:tcMar>
          </w:tcPr>
          <w:p>
            <w:pPr>
              <w:spacing w:line="252" w:lineRule="auto" w:after="0"/>
            </w:pPr>
            <w:r>
              <w:rPr>
                <w:b w:val="0"/>
                <w:color w:val="000000"/>
                <w:sz w:val="19"/>
              </w:rPr>
              <w:t>jev_ultrafast/snapshot.js</w:t>
            </w:r>
          </w:p>
        </w:tc>
        <w:tc>
          <w:tcPr>
            <w:tcW w:type="dxa" w:w="2866"/>
            <w:vAlign w:val="center"/>
            <w:shd w:fill="FFFFFF"/>
            <w:tcMar>
              <w:top w:w="95" w:type="dxa"/>
              <w:bottom w:w="95" w:type="dxa"/>
              <w:left w:w="100" w:type="dxa"/>
              <w:right w:w="100" w:type="dxa"/>
            </w:tcMar>
          </w:tcPr>
          <w:p>
            <w:pPr>
              <w:spacing w:line="252" w:lineRule="auto" w:after="0"/>
            </w:pPr>
            <w:r>
              <w:rPr>
                <w:b w:val="0"/>
                <w:color w:val="000000"/>
                <w:sz w:val="19"/>
              </w:rPr>
              <w:t>e50473501c8fb8e7</w:t>
            </w:r>
          </w:p>
        </w:tc>
      </w:tr>
      <w:tr>
        <w:trPr>
          <w:cantSplit/>
        </w:trPr>
        <w:tc>
          <w:tcPr>
            <w:tcW w:type="dxa" w:w="792"/>
            <w:vAlign w:val="center"/>
            <w:shd w:fill="F2F5F8"/>
            <w:tcMar>
              <w:top w:w="95" w:type="dxa"/>
              <w:bottom w:w="95" w:type="dxa"/>
              <w:left w:w="100" w:type="dxa"/>
              <w:right w:w="100" w:type="dxa"/>
            </w:tcMar>
          </w:tcPr>
          <w:p>
            <w:pPr>
              <w:spacing w:line="252" w:lineRule="auto" w:after="0"/>
              <w:jc w:val="center"/>
            </w:pPr>
            <w:r>
              <w:rPr>
                <w:b w:val="0"/>
                <w:color w:val="000000"/>
                <w:sz w:val="19"/>
              </w:rPr>
              <w:t>F14</w:t>
            </w:r>
          </w:p>
        </w:tc>
        <w:tc>
          <w:tcPr>
            <w:tcW w:type="dxa" w:w="6336"/>
            <w:vAlign w:val="center"/>
            <w:shd w:fill="F2F5F8"/>
            <w:tcMar>
              <w:top w:w="95" w:type="dxa"/>
              <w:bottom w:w="95" w:type="dxa"/>
              <w:left w:w="100" w:type="dxa"/>
              <w:right w:w="100" w:type="dxa"/>
            </w:tcMar>
          </w:tcPr>
          <w:p>
            <w:pPr>
              <w:spacing w:line="252" w:lineRule="auto" w:after="0"/>
            </w:pPr>
            <w:r>
              <w:rPr>
                <w:b w:val="0"/>
                <w:color w:val="000000"/>
                <w:sz w:val="19"/>
              </w:rPr>
              <w:t>jev_ultrafast/demo.py</w:t>
            </w:r>
          </w:p>
        </w:tc>
        <w:tc>
          <w:tcPr>
            <w:tcW w:type="dxa" w:w="2866"/>
            <w:vAlign w:val="center"/>
            <w:shd w:fill="F2F5F8"/>
            <w:tcMar>
              <w:top w:w="95" w:type="dxa"/>
              <w:bottom w:w="95" w:type="dxa"/>
              <w:left w:w="100" w:type="dxa"/>
              <w:right w:w="100" w:type="dxa"/>
            </w:tcMar>
          </w:tcPr>
          <w:p>
            <w:pPr>
              <w:spacing w:line="252" w:lineRule="auto" w:after="0"/>
            </w:pPr>
            <w:r>
              <w:rPr>
                <w:b w:val="0"/>
                <w:color w:val="000000"/>
                <w:sz w:val="19"/>
              </w:rPr>
              <w:t>b8704a647e3207b4</w:t>
            </w:r>
          </w:p>
        </w:tc>
      </w:tr>
      <w:tr>
        <w:trPr>
          <w:cantSplit/>
        </w:trPr>
        <w:tc>
          <w:tcPr>
            <w:tcW w:type="dxa" w:w="792"/>
            <w:vAlign w:val="center"/>
            <w:shd w:fill="FFFFFF"/>
            <w:tcMar>
              <w:top w:w="95" w:type="dxa"/>
              <w:bottom w:w="95" w:type="dxa"/>
              <w:left w:w="100" w:type="dxa"/>
              <w:right w:w="100" w:type="dxa"/>
            </w:tcMar>
          </w:tcPr>
          <w:p>
            <w:pPr>
              <w:spacing w:line="252" w:lineRule="auto" w:after="0"/>
              <w:jc w:val="center"/>
            </w:pPr>
            <w:r>
              <w:rPr>
                <w:b w:val="0"/>
                <w:color w:val="000000"/>
                <w:sz w:val="19"/>
              </w:rPr>
              <w:t>F15</w:t>
            </w:r>
          </w:p>
        </w:tc>
        <w:tc>
          <w:tcPr>
            <w:tcW w:type="dxa" w:w="6336"/>
            <w:vAlign w:val="center"/>
            <w:shd w:fill="FFFFFF"/>
            <w:tcMar>
              <w:top w:w="95" w:type="dxa"/>
              <w:bottom w:w="95" w:type="dxa"/>
              <w:left w:w="100" w:type="dxa"/>
              <w:right w:w="100" w:type="dxa"/>
            </w:tcMar>
          </w:tcPr>
          <w:p>
            <w:pPr>
              <w:spacing w:line="252" w:lineRule="auto" w:after="0"/>
            </w:pPr>
            <w:r>
              <w:rPr>
                <w:b w:val="0"/>
                <w:color w:val="000000"/>
                <w:sz w:val="19"/>
              </w:rPr>
              <w:t>jev_ultrafast/static/app.js</w:t>
            </w:r>
          </w:p>
        </w:tc>
        <w:tc>
          <w:tcPr>
            <w:tcW w:type="dxa" w:w="2866"/>
            <w:vAlign w:val="center"/>
            <w:shd w:fill="FFFFFF"/>
            <w:tcMar>
              <w:top w:w="95" w:type="dxa"/>
              <w:bottom w:w="95" w:type="dxa"/>
              <w:left w:w="100" w:type="dxa"/>
              <w:right w:w="100" w:type="dxa"/>
            </w:tcMar>
          </w:tcPr>
          <w:p>
            <w:pPr>
              <w:spacing w:line="252" w:lineRule="auto" w:after="0"/>
            </w:pPr>
            <w:r>
              <w:rPr>
                <w:b w:val="0"/>
                <w:color w:val="000000"/>
                <w:sz w:val="19"/>
              </w:rPr>
              <w:t>711e1cb2df44fff1</w:t>
            </w:r>
          </w:p>
        </w:tc>
      </w:tr>
      <w:tr>
        <w:trPr>
          <w:cantSplit/>
        </w:trPr>
        <w:tc>
          <w:tcPr>
            <w:tcW w:type="dxa" w:w="792"/>
            <w:vAlign w:val="center"/>
            <w:shd w:fill="F2F5F8"/>
            <w:tcMar>
              <w:top w:w="95" w:type="dxa"/>
              <w:bottom w:w="95" w:type="dxa"/>
              <w:left w:w="100" w:type="dxa"/>
              <w:right w:w="100" w:type="dxa"/>
            </w:tcMar>
          </w:tcPr>
          <w:p>
            <w:pPr>
              <w:spacing w:line="252" w:lineRule="auto" w:after="0"/>
              <w:jc w:val="center"/>
            </w:pPr>
            <w:r>
              <w:rPr>
                <w:b w:val="0"/>
                <w:color w:val="000000"/>
                <w:sz w:val="19"/>
              </w:rPr>
              <w:t>F16</w:t>
            </w:r>
          </w:p>
        </w:tc>
        <w:tc>
          <w:tcPr>
            <w:tcW w:type="dxa" w:w="6336"/>
            <w:vAlign w:val="center"/>
            <w:shd w:fill="F2F5F8"/>
            <w:tcMar>
              <w:top w:w="95" w:type="dxa"/>
              <w:bottom w:w="95" w:type="dxa"/>
              <w:left w:w="100" w:type="dxa"/>
              <w:right w:w="100" w:type="dxa"/>
            </w:tcMar>
          </w:tcPr>
          <w:p>
            <w:pPr>
              <w:spacing w:line="252" w:lineRule="auto" w:after="0"/>
            </w:pPr>
            <w:r>
              <w:rPr>
                <w:b w:val="0"/>
                <w:color w:val="000000"/>
                <w:sz w:val="19"/>
              </w:rPr>
              <w:t>jev_ultrafast/static/index.html</w:t>
            </w:r>
          </w:p>
        </w:tc>
        <w:tc>
          <w:tcPr>
            <w:tcW w:type="dxa" w:w="2866"/>
            <w:vAlign w:val="center"/>
            <w:shd w:fill="F2F5F8"/>
            <w:tcMar>
              <w:top w:w="95" w:type="dxa"/>
              <w:bottom w:w="95" w:type="dxa"/>
              <w:left w:w="100" w:type="dxa"/>
              <w:right w:w="100" w:type="dxa"/>
            </w:tcMar>
          </w:tcPr>
          <w:p>
            <w:pPr>
              <w:spacing w:line="252" w:lineRule="auto" w:after="0"/>
            </w:pPr>
            <w:r>
              <w:rPr>
                <w:b w:val="0"/>
                <w:color w:val="000000"/>
                <w:sz w:val="19"/>
              </w:rPr>
              <w:t>01d74c43d3026329</w:t>
            </w:r>
          </w:p>
        </w:tc>
      </w:tr>
      <w:tr>
        <w:trPr>
          <w:cantSplit/>
        </w:trPr>
        <w:tc>
          <w:tcPr>
            <w:tcW w:type="dxa" w:w="792"/>
            <w:vAlign w:val="center"/>
            <w:shd w:fill="FFFFFF"/>
            <w:tcMar>
              <w:top w:w="95" w:type="dxa"/>
              <w:bottom w:w="95" w:type="dxa"/>
              <w:left w:w="100" w:type="dxa"/>
              <w:right w:w="100" w:type="dxa"/>
            </w:tcMar>
          </w:tcPr>
          <w:p>
            <w:pPr>
              <w:spacing w:line="252" w:lineRule="auto" w:after="0"/>
              <w:jc w:val="center"/>
            </w:pPr>
            <w:r>
              <w:rPr>
                <w:b w:val="0"/>
                <w:color w:val="000000"/>
                <w:sz w:val="19"/>
              </w:rPr>
              <w:t>F17</w:t>
            </w:r>
          </w:p>
        </w:tc>
        <w:tc>
          <w:tcPr>
            <w:tcW w:type="dxa" w:w="6336"/>
            <w:vAlign w:val="center"/>
            <w:shd w:fill="FFFFFF"/>
            <w:tcMar>
              <w:top w:w="95" w:type="dxa"/>
              <w:bottom w:w="95" w:type="dxa"/>
              <w:left w:w="100" w:type="dxa"/>
              <w:right w:w="100" w:type="dxa"/>
            </w:tcMar>
          </w:tcPr>
          <w:p>
            <w:pPr>
              <w:spacing w:line="252" w:lineRule="auto" w:after="0"/>
            </w:pPr>
            <w:r>
              <w:rPr>
                <w:b w:val="0"/>
                <w:color w:val="000000"/>
                <w:sz w:val="19"/>
              </w:rPr>
              <w:t>tests/test_agent.py</w:t>
            </w:r>
          </w:p>
        </w:tc>
        <w:tc>
          <w:tcPr>
            <w:tcW w:type="dxa" w:w="2866"/>
            <w:vAlign w:val="center"/>
            <w:shd w:fill="FFFFFF"/>
            <w:tcMar>
              <w:top w:w="95" w:type="dxa"/>
              <w:bottom w:w="95" w:type="dxa"/>
              <w:left w:w="100" w:type="dxa"/>
              <w:right w:w="100" w:type="dxa"/>
            </w:tcMar>
          </w:tcPr>
          <w:p>
            <w:pPr>
              <w:spacing w:line="252" w:lineRule="auto" w:after="0"/>
            </w:pPr>
            <w:r>
              <w:rPr>
                <w:b w:val="0"/>
                <w:color w:val="000000"/>
                <w:sz w:val="19"/>
              </w:rPr>
              <w:t>3f1e4e45077e8d2a</w:t>
            </w:r>
          </w:p>
        </w:tc>
      </w:tr>
      <w:tr>
        <w:trPr>
          <w:cantSplit/>
        </w:trPr>
        <w:tc>
          <w:tcPr>
            <w:tcW w:type="dxa" w:w="792"/>
            <w:vAlign w:val="center"/>
            <w:shd w:fill="F2F5F8"/>
            <w:tcMar>
              <w:top w:w="95" w:type="dxa"/>
              <w:bottom w:w="95" w:type="dxa"/>
              <w:left w:w="100" w:type="dxa"/>
              <w:right w:w="100" w:type="dxa"/>
            </w:tcMar>
          </w:tcPr>
          <w:p>
            <w:pPr>
              <w:spacing w:line="252" w:lineRule="auto" w:after="0"/>
              <w:jc w:val="center"/>
            </w:pPr>
            <w:r>
              <w:rPr>
                <w:b w:val="0"/>
                <w:color w:val="000000"/>
                <w:sz w:val="19"/>
              </w:rPr>
              <w:t>F18</w:t>
            </w:r>
          </w:p>
        </w:tc>
        <w:tc>
          <w:tcPr>
            <w:tcW w:type="dxa" w:w="6336"/>
            <w:vAlign w:val="center"/>
            <w:shd w:fill="F2F5F8"/>
            <w:tcMar>
              <w:top w:w="95" w:type="dxa"/>
              <w:bottom w:w="95" w:type="dxa"/>
              <w:left w:w="100" w:type="dxa"/>
              <w:right w:w="100" w:type="dxa"/>
            </w:tcMar>
          </w:tcPr>
          <w:p>
            <w:pPr>
              <w:spacing w:line="252" w:lineRule="auto" w:after="0"/>
            </w:pPr>
            <w:r>
              <w:rPr>
                <w:b w:val="0"/>
                <w:color w:val="000000"/>
                <w:sz w:val="19"/>
              </w:rPr>
              <w:t>tests/test_workflow.py</w:t>
            </w:r>
          </w:p>
        </w:tc>
        <w:tc>
          <w:tcPr>
            <w:tcW w:type="dxa" w:w="2866"/>
            <w:vAlign w:val="center"/>
            <w:shd w:fill="F2F5F8"/>
            <w:tcMar>
              <w:top w:w="95" w:type="dxa"/>
              <w:bottom w:w="95" w:type="dxa"/>
              <w:left w:w="100" w:type="dxa"/>
              <w:right w:w="100" w:type="dxa"/>
            </w:tcMar>
          </w:tcPr>
          <w:p>
            <w:pPr>
              <w:spacing w:line="252" w:lineRule="auto" w:after="0"/>
            </w:pPr>
            <w:r>
              <w:rPr>
                <w:b w:val="0"/>
                <w:color w:val="000000"/>
                <w:sz w:val="19"/>
              </w:rPr>
              <w:t>abbe841ad0167736</w:t>
            </w:r>
          </w:p>
        </w:tc>
      </w:tr>
      <w:tr>
        <w:trPr>
          <w:cantSplit/>
        </w:trPr>
        <w:tc>
          <w:tcPr>
            <w:tcW w:type="dxa" w:w="792"/>
            <w:vAlign w:val="center"/>
            <w:shd w:fill="FFFFFF"/>
            <w:tcMar>
              <w:top w:w="95" w:type="dxa"/>
              <w:bottom w:w="95" w:type="dxa"/>
              <w:left w:w="100" w:type="dxa"/>
              <w:right w:w="100" w:type="dxa"/>
            </w:tcMar>
          </w:tcPr>
          <w:p>
            <w:pPr>
              <w:spacing w:line="252" w:lineRule="auto" w:after="0"/>
              <w:jc w:val="center"/>
            </w:pPr>
            <w:r>
              <w:rPr>
                <w:b w:val="0"/>
                <w:color w:val="000000"/>
                <w:sz w:val="19"/>
              </w:rPr>
              <w:t>F19</w:t>
            </w:r>
          </w:p>
        </w:tc>
        <w:tc>
          <w:tcPr>
            <w:tcW w:type="dxa" w:w="6336"/>
            <w:vAlign w:val="center"/>
            <w:shd w:fill="FFFFFF"/>
            <w:tcMar>
              <w:top w:w="95" w:type="dxa"/>
              <w:bottom w:w="95" w:type="dxa"/>
              <w:left w:w="100" w:type="dxa"/>
              <w:right w:w="100" w:type="dxa"/>
            </w:tcMar>
          </w:tcPr>
          <w:p>
            <w:pPr>
              <w:spacing w:line="252" w:lineRule="auto" w:after="0"/>
            </w:pPr>
            <w:r>
              <w:rPr>
                <w:b w:val="0"/>
                <w:color w:val="000000"/>
                <w:sz w:val="19"/>
              </w:rPr>
              <w:t>tests/test_runnables.py</w:t>
            </w:r>
          </w:p>
        </w:tc>
        <w:tc>
          <w:tcPr>
            <w:tcW w:type="dxa" w:w="2866"/>
            <w:vAlign w:val="center"/>
            <w:shd w:fill="FFFFFF"/>
            <w:tcMar>
              <w:top w:w="95" w:type="dxa"/>
              <w:bottom w:w="95" w:type="dxa"/>
              <w:left w:w="100" w:type="dxa"/>
              <w:right w:w="100" w:type="dxa"/>
            </w:tcMar>
          </w:tcPr>
          <w:p>
            <w:pPr>
              <w:spacing w:line="252" w:lineRule="auto" w:after="0"/>
            </w:pPr>
            <w:r>
              <w:rPr>
                <w:b w:val="0"/>
                <w:color w:val="000000"/>
                <w:sz w:val="19"/>
              </w:rPr>
              <w:t>569b4b45481b7d26</w:t>
            </w:r>
          </w:p>
        </w:tc>
      </w:tr>
      <w:tr>
        <w:trPr>
          <w:cantSplit/>
        </w:trPr>
        <w:tc>
          <w:tcPr>
            <w:tcW w:type="dxa" w:w="792"/>
            <w:vAlign w:val="center"/>
            <w:shd w:fill="F2F5F8"/>
            <w:tcMar>
              <w:top w:w="95" w:type="dxa"/>
              <w:bottom w:w="95" w:type="dxa"/>
              <w:left w:w="100" w:type="dxa"/>
              <w:right w:w="100" w:type="dxa"/>
            </w:tcMar>
          </w:tcPr>
          <w:p>
            <w:pPr>
              <w:spacing w:line="252" w:lineRule="auto" w:after="0"/>
              <w:jc w:val="center"/>
            </w:pPr>
            <w:r>
              <w:rPr>
                <w:b w:val="0"/>
                <w:color w:val="000000"/>
                <w:sz w:val="19"/>
              </w:rPr>
              <w:t>F20</w:t>
            </w:r>
          </w:p>
        </w:tc>
        <w:tc>
          <w:tcPr>
            <w:tcW w:type="dxa" w:w="6336"/>
            <w:vAlign w:val="center"/>
            <w:shd w:fill="F2F5F8"/>
            <w:tcMar>
              <w:top w:w="95" w:type="dxa"/>
              <w:bottom w:w="95" w:type="dxa"/>
              <w:left w:w="100" w:type="dxa"/>
              <w:right w:w="100" w:type="dxa"/>
            </w:tcMar>
          </w:tcPr>
          <w:p>
            <w:pPr>
              <w:spacing w:line="252" w:lineRule="auto" w:after="0"/>
            </w:pPr>
            <w:r>
              <w:rPr>
                <w:b w:val="0"/>
                <w:color w:val="000000"/>
                <w:sz w:val="19"/>
              </w:rPr>
              <w:t>tests/test_config.py</w:t>
            </w:r>
          </w:p>
        </w:tc>
        <w:tc>
          <w:tcPr>
            <w:tcW w:type="dxa" w:w="2866"/>
            <w:vAlign w:val="center"/>
            <w:shd w:fill="F2F5F8"/>
            <w:tcMar>
              <w:top w:w="95" w:type="dxa"/>
              <w:bottom w:w="95" w:type="dxa"/>
              <w:left w:w="100" w:type="dxa"/>
              <w:right w:w="100" w:type="dxa"/>
            </w:tcMar>
          </w:tcPr>
          <w:p>
            <w:pPr>
              <w:spacing w:line="252" w:lineRule="auto" w:after="0"/>
            </w:pPr>
            <w:r>
              <w:rPr>
                <w:b w:val="0"/>
                <w:color w:val="000000"/>
                <w:sz w:val="19"/>
              </w:rPr>
              <w:t>d2b3981d6544c144</w:t>
            </w:r>
          </w:p>
        </w:tc>
      </w:tr>
      <w:tr>
        <w:trPr>
          <w:cantSplit/>
        </w:trPr>
        <w:tc>
          <w:tcPr>
            <w:tcW w:type="dxa" w:w="792"/>
            <w:vAlign w:val="center"/>
            <w:shd w:fill="FFFFFF"/>
            <w:tcMar>
              <w:top w:w="95" w:type="dxa"/>
              <w:bottom w:w="95" w:type="dxa"/>
              <w:left w:w="100" w:type="dxa"/>
              <w:right w:w="100" w:type="dxa"/>
            </w:tcMar>
          </w:tcPr>
          <w:p>
            <w:pPr>
              <w:spacing w:line="252" w:lineRule="auto" w:after="0"/>
              <w:jc w:val="center"/>
            </w:pPr>
            <w:r>
              <w:rPr>
                <w:b w:val="0"/>
                <w:color w:val="000000"/>
                <w:sz w:val="19"/>
              </w:rPr>
              <w:t>F21</w:t>
            </w:r>
          </w:p>
        </w:tc>
        <w:tc>
          <w:tcPr>
            <w:tcW w:type="dxa" w:w="6336"/>
            <w:vAlign w:val="center"/>
            <w:shd w:fill="FFFFFF"/>
            <w:tcMar>
              <w:top w:w="95" w:type="dxa"/>
              <w:bottom w:w="95" w:type="dxa"/>
              <w:left w:w="100" w:type="dxa"/>
              <w:right w:w="100" w:type="dxa"/>
            </w:tcMar>
          </w:tcPr>
          <w:p>
            <w:pPr>
              <w:spacing w:line="252" w:lineRule="auto" w:after="0"/>
            </w:pPr>
            <w:r>
              <w:rPr>
                <w:b w:val="0"/>
                <w:color w:val="000000"/>
                <w:sz w:val="19"/>
              </w:rPr>
              <w:t>tests/test_cli.py</w:t>
            </w:r>
          </w:p>
        </w:tc>
        <w:tc>
          <w:tcPr>
            <w:tcW w:type="dxa" w:w="2866"/>
            <w:vAlign w:val="center"/>
            <w:shd w:fill="FFFFFF"/>
            <w:tcMar>
              <w:top w:w="95" w:type="dxa"/>
              <w:bottom w:w="95" w:type="dxa"/>
              <w:left w:w="100" w:type="dxa"/>
              <w:right w:w="100" w:type="dxa"/>
            </w:tcMar>
          </w:tcPr>
          <w:p>
            <w:pPr>
              <w:spacing w:line="252" w:lineRule="auto" w:after="0"/>
            </w:pPr>
            <w:r>
              <w:rPr>
                <w:b w:val="0"/>
                <w:color w:val="000000"/>
                <w:sz w:val="19"/>
              </w:rPr>
              <w:t>1ebbe4de50a65b3e</w:t>
            </w:r>
          </w:p>
        </w:tc>
      </w:tr>
      <w:tr>
        <w:trPr>
          <w:cantSplit/>
        </w:trPr>
        <w:tc>
          <w:tcPr>
            <w:tcW w:type="dxa" w:w="792"/>
            <w:vAlign w:val="center"/>
            <w:shd w:fill="F2F5F8"/>
            <w:tcMar>
              <w:top w:w="95" w:type="dxa"/>
              <w:bottom w:w="95" w:type="dxa"/>
              <w:left w:w="100" w:type="dxa"/>
              <w:right w:w="100" w:type="dxa"/>
            </w:tcMar>
          </w:tcPr>
          <w:p>
            <w:pPr>
              <w:spacing w:line="252" w:lineRule="auto" w:after="0"/>
              <w:jc w:val="center"/>
            </w:pPr>
            <w:r>
              <w:rPr>
                <w:b w:val="0"/>
                <w:color w:val="000000"/>
                <w:sz w:val="19"/>
              </w:rPr>
              <w:t>F22</w:t>
            </w:r>
          </w:p>
        </w:tc>
        <w:tc>
          <w:tcPr>
            <w:tcW w:type="dxa" w:w="6336"/>
            <w:vAlign w:val="center"/>
            <w:shd w:fill="F2F5F8"/>
            <w:tcMar>
              <w:top w:w="95" w:type="dxa"/>
              <w:bottom w:w="95" w:type="dxa"/>
              <w:left w:w="100" w:type="dxa"/>
              <w:right w:w="100" w:type="dxa"/>
            </w:tcMar>
          </w:tcPr>
          <w:p>
            <w:pPr>
              <w:spacing w:line="252" w:lineRule="auto" w:after="0"/>
            </w:pPr>
            <w:r>
              <w:rPr>
                <w:b w:val="0"/>
                <w:color w:val="000000"/>
                <w:sz w:val="19"/>
              </w:rPr>
              <w:t>docs/validation.md</w:t>
            </w:r>
          </w:p>
        </w:tc>
        <w:tc>
          <w:tcPr>
            <w:tcW w:type="dxa" w:w="2866"/>
            <w:vAlign w:val="center"/>
            <w:shd w:fill="F2F5F8"/>
            <w:tcMar>
              <w:top w:w="95" w:type="dxa"/>
              <w:bottom w:w="95" w:type="dxa"/>
              <w:left w:w="100" w:type="dxa"/>
              <w:right w:w="100" w:type="dxa"/>
            </w:tcMar>
          </w:tcPr>
          <w:p>
            <w:pPr>
              <w:spacing w:line="252" w:lineRule="auto" w:after="0"/>
            </w:pPr>
            <w:r>
              <w:rPr>
                <w:b w:val="0"/>
                <w:color w:val="000000"/>
                <w:sz w:val="19"/>
              </w:rPr>
              <w:t>cf39ede93b293e1d</w:t>
            </w:r>
          </w:p>
        </w:tc>
      </w:tr>
      <w:tr>
        <w:trPr>
          <w:cantSplit/>
        </w:trPr>
        <w:tc>
          <w:tcPr>
            <w:tcW w:type="dxa" w:w="792"/>
            <w:vAlign w:val="center"/>
            <w:shd w:fill="FFFFFF"/>
            <w:tcMar>
              <w:top w:w="95" w:type="dxa"/>
              <w:bottom w:w="95" w:type="dxa"/>
              <w:left w:w="100" w:type="dxa"/>
              <w:right w:w="100" w:type="dxa"/>
            </w:tcMar>
          </w:tcPr>
          <w:p>
            <w:pPr>
              <w:spacing w:line="252" w:lineRule="auto" w:after="0"/>
              <w:jc w:val="center"/>
            </w:pPr>
            <w:r>
              <w:rPr>
                <w:b w:val="0"/>
                <w:color w:val="000000"/>
                <w:sz w:val="19"/>
              </w:rPr>
              <w:t>F23</w:t>
            </w:r>
          </w:p>
        </w:tc>
        <w:tc>
          <w:tcPr>
            <w:tcW w:type="dxa" w:w="6336"/>
            <w:vAlign w:val="center"/>
            <w:shd w:fill="FFFFFF"/>
            <w:tcMar>
              <w:top w:w="95" w:type="dxa"/>
              <w:bottom w:w="95" w:type="dxa"/>
              <w:left w:w="100" w:type="dxa"/>
              <w:right w:w="100" w:type="dxa"/>
            </w:tcMar>
          </w:tcPr>
          <w:p>
            <w:pPr>
              <w:spacing w:line="252" w:lineRule="auto" w:after="0"/>
            </w:pPr>
            <w:r>
              <w:rPr>
                <w:b w:val="0"/>
                <w:color w:val="000000"/>
                <w:sz w:val="19"/>
              </w:rPr>
              <w:t>examples/flights.py</w:t>
            </w:r>
          </w:p>
        </w:tc>
        <w:tc>
          <w:tcPr>
            <w:tcW w:type="dxa" w:w="2866"/>
            <w:vAlign w:val="center"/>
            <w:shd w:fill="FFFFFF"/>
            <w:tcMar>
              <w:top w:w="95" w:type="dxa"/>
              <w:bottom w:w="95" w:type="dxa"/>
              <w:left w:w="100" w:type="dxa"/>
              <w:right w:w="100" w:type="dxa"/>
            </w:tcMar>
          </w:tcPr>
          <w:p>
            <w:pPr>
              <w:spacing w:line="252" w:lineRule="auto" w:after="0"/>
            </w:pPr>
            <w:r>
              <w:rPr>
                <w:b w:val="0"/>
                <w:color w:val="000000"/>
                <w:sz w:val="19"/>
              </w:rPr>
              <w:t>a58322ac24c99985</w:t>
            </w:r>
          </w:p>
        </w:tc>
      </w:tr>
      <w:tr>
        <w:trPr>
          <w:cantSplit/>
        </w:trPr>
        <w:tc>
          <w:tcPr>
            <w:tcW w:type="dxa" w:w="792"/>
            <w:vAlign w:val="center"/>
            <w:shd w:fill="F2F5F8"/>
            <w:tcMar>
              <w:top w:w="95" w:type="dxa"/>
              <w:bottom w:w="95" w:type="dxa"/>
              <w:left w:w="100" w:type="dxa"/>
              <w:right w:w="100" w:type="dxa"/>
            </w:tcMar>
          </w:tcPr>
          <w:p>
            <w:pPr>
              <w:spacing w:line="252" w:lineRule="auto" w:after="0"/>
              <w:jc w:val="center"/>
            </w:pPr>
            <w:r>
              <w:rPr>
                <w:b w:val="0"/>
                <w:color w:val="000000"/>
                <w:sz w:val="19"/>
              </w:rPr>
              <w:t>F24</w:t>
            </w:r>
          </w:p>
        </w:tc>
        <w:tc>
          <w:tcPr>
            <w:tcW w:type="dxa" w:w="6336"/>
            <w:vAlign w:val="center"/>
            <w:shd w:fill="F2F5F8"/>
            <w:tcMar>
              <w:top w:w="95" w:type="dxa"/>
              <w:bottom w:w="95" w:type="dxa"/>
              <w:left w:w="100" w:type="dxa"/>
              <w:right w:w="100" w:type="dxa"/>
            </w:tcMar>
          </w:tcPr>
          <w:p>
            <w:pPr>
              <w:spacing w:line="252" w:lineRule="auto" w:after="0"/>
            </w:pPr>
            <w:r>
              <w:rPr>
                <w:b w:val="0"/>
                <w:color w:val="000000"/>
                <w:sz w:val="19"/>
              </w:rPr>
              <w:t>scripts/check_guards.py</w:t>
            </w:r>
          </w:p>
        </w:tc>
        <w:tc>
          <w:tcPr>
            <w:tcW w:type="dxa" w:w="2866"/>
            <w:vAlign w:val="center"/>
            <w:shd w:fill="F2F5F8"/>
            <w:tcMar>
              <w:top w:w="95" w:type="dxa"/>
              <w:bottom w:w="95" w:type="dxa"/>
              <w:left w:w="100" w:type="dxa"/>
              <w:right w:w="100" w:type="dxa"/>
            </w:tcMar>
          </w:tcPr>
          <w:p>
            <w:pPr>
              <w:spacing w:line="252" w:lineRule="auto" w:after="0"/>
            </w:pPr>
            <w:r>
              <w:rPr>
                <w:b w:val="0"/>
                <w:color w:val="000000"/>
                <w:sz w:val="19"/>
              </w:rPr>
              <w:t>adbc0c76cfaa30d8</w:t>
            </w:r>
          </w:p>
        </w:tc>
      </w:tr>
      <w:tr>
        <w:trPr>
          <w:cantSplit/>
        </w:trPr>
        <w:tc>
          <w:tcPr>
            <w:tcW w:type="dxa" w:w="792"/>
            <w:vAlign w:val="center"/>
            <w:shd w:fill="FFFFFF"/>
            <w:tcMar>
              <w:top w:w="95" w:type="dxa"/>
              <w:bottom w:w="95" w:type="dxa"/>
              <w:left w:w="100" w:type="dxa"/>
              <w:right w:w="100" w:type="dxa"/>
            </w:tcMar>
          </w:tcPr>
          <w:p>
            <w:pPr>
              <w:spacing w:line="252" w:lineRule="auto" w:after="0"/>
              <w:jc w:val="center"/>
            </w:pPr>
            <w:r>
              <w:rPr>
                <w:b w:val="0"/>
                <w:color w:val="000000"/>
                <w:sz w:val="19"/>
              </w:rPr>
              <w:t>F25</w:t>
            </w:r>
          </w:p>
        </w:tc>
        <w:tc>
          <w:tcPr>
            <w:tcW w:type="dxa" w:w="6336"/>
            <w:vAlign w:val="center"/>
            <w:shd w:fill="FFFFFF"/>
            <w:tcMar>
              <w:top w:w="95" w:type="dxa"/>
              <w:bottom w:w="95" w:type="dxa"/>
              <w:left w:w="100" w:type="dxa"/>
              <w:right w:w="100" w:type="dxa"/>
            </w:tcMar>
          </w:tcPr>
          <w:p>
            <w:pPr>
              <w:spacing w:line="252" w:lineRule="auto" w:after="0"/>
            </w:pPr>
            <w:r>
              <w:rPr>
                <w:b w:val="0"/>
                <w:color w:val="000000"/>
                <w:sz w:val="19"/>
              </w:rPr>
              <w:t>scripts/measure_flights.py</w:t>
            </w:r>
          </w:p>
        </w:tc>
        <w:tc>
          <w:tcPr>
            <w:tcW w:type="dxa" w:w="2866"/>
            <w:vAlign w:val="center"/>
            <w:shd w:fill="FFFFFF"/>
            <w:tcMar>
              <w:top w:w="95" w:type="dxa"/>
              <w:bottom w:w="95" w:type="dxa"/>
              <w:left w:w="100" w:type="dxa"/>
              <w:right w:w="100" w:type="dxa"/>
            </w:tcMar>
          </w:tcPr>
          <w:p>
            <w:pPr>
              <w:spacing w:line="252" w:lineRule="auto" w:after="0"/>
            </w:pPr>
            <w:r>
              <w:rPr>
                <w:b w:val="0"/>
                <w:color w:val="000000"/>
                <w:sz w:val="19"/>
              </w:rPr>
              <w:t>7e129e2f04666ae0</w:t>
            </w:r>
          </w:p>
        </w:tc>
      </w:tr>
      <w:tr>
        <w:trPr>
          <w:cantSplit/>
        </w:trPr>
        <w:tc>
          <w:tcPr>
            <w:tcW w:type="dxa" w:w="792"/>
            <w:vAlign w:val="center"/>
            <w:shd w:fill="F2F5F8"/>
            <w:tcMar>
              <w:top w:w="95" w:type="dxa"/>
              <w:bottom w:w="95" w:type="dxa"/>
              <w:left w:w="100" w:type="dxa"/>
              <w:right w:w="100" w:type="dxa"/>
            </w:tcMar>
          </w:tcPr>
          <w:p>
            <w:pPr>
              <w:spacing w:line="252" w:lineRule="auto" w:after="0"/>
              <w:jc w:val="center"/>
            </w:pPr>
            <w:r>
              <w:rPr>
                <w:b w:val="0"/>
                <w:color w:val="000000"/>
                <w:sz w:val="19"/>
              </w:rPr>
              <w:t>F26</w:t>
            </w:r>
          </w:p>
        </w:tc>
        <w:tc>
          <w:tcPr>
            <w:tcW w:type="dxa" w:w="6336"/>
            <w:vAlign w:val="center"/>
            <w:shd w:fill="F2F5F8"/>
            <w:tcMar>
              <w:top w:w="95" w:type="dxa"/>
              <w:bottom w:w="95" w:type="dxa"/>
              <w:left w:w="100" w:type="dxa"/>
              <w:right w:w="100" w:type="dxa"/>
            </w:tcMar>
          </w:tcPr>
          <w:p>
            <w:pPr>
              <w:spacing w:line="252" w:lineRule="auto" w:after="0"/>
            </w:pPr>
            <w:r>
              <w:rPr>
                <w:b w:val="0"/>
                <w:color w:val="000000"/>
                <w:sz w:val="19"/>
              </w:rPr>
              <w:t>scripts/record_flights.py</w:t>
            </w:r>
          </w:p>
        </w:tc>
        <w:tc>
          <w:tcPr>
            <w:tcW w:type="dxa" w:w="2866"/>
            <w:vAlign w:val="center"/>
            <w:shd w:fill="F2F5F8"/>
            <w:tcMar>
              <w:top w:w="95" w:type="dxa"/>
              <w:bottom w:w="95" w:type="dxa"/>
              <w:left w:w="100" w:type="dxa"/>
              <w:right w:w="100" w:type="dxa"/>
            </w:tcMar>
          </w:tcPr>
          <w:p>
            <w:pPr>
              <w:spacing w:line="252" w:lineRule="auto" w:after="0"/>
            </w:pPr>
            <w:r>
              <w:rPr>
                <w:b w:val="0"/>
                <w:color w:val="000000"/>
                <w:sz w:val="19"/>
              </w:rPr>
              <w:t>f679e39cc5889a0f</w:t>
            </w:r>
          </w:p>
        </w:tc>
      </w:tr>
      <w:tr>
        <w:trPr>
          <w:cantSplit/>
        </w:trPr>
        <w:tc>
          <w:tcPr>
            <w:tcW w:type="dxa" w:w="792"/>
            <w:vAlign w:val="center"/>
            <w:shd w:fill="FFFFFF"/>
            <w:tcMar>
              <w:top w:w="95" w:type="dxa"/>
              <w:bottom w:w="95" w:type="dxa"/>
              <w:left w:w="100" w:type="dxa"/>
              <w:right w:w="100" w:type="dxa"/>
            </w:tcMar>
          </w:tcPr>
          <w:p>
            <w:pPr>
              <w:spacing w:line="252" w:lineRule="auto" w:after="0"/>
              <w:jc w:val="center"/>
            </w:pPr>
            <w:r>
              <w:rPr>
                <w:b w:val="0"/>
                <w:color w:val="000000"/>
                <w:sz w:val="19"/>
              </w:rPr>
              <w:t>F27</w:t>
            </w:r>
          </w:p>
        </w:tc>
        <w:tc>
          <w:tcPr>
            <w:tcW w:type="dxa" w:w="6336"/>
            <w:vAlign w:val="center"/>
            <w:shd w:fill="FFFFFF"/>
            <w:tcMar>
              <w:top w:w="95" w:type="dxa"/>
              <w:bottom w:w="95" w:type="dxa"/>
              <w:left w:w="100" w:type="dxa"/>
              <w:right w:w="100" w:type="dxa"/>
            </w:tcMar>
          </w:tcPr>
          <w:p>
            <w:pPr>
              <w:spacing w:line="252" w:lineRule="auto" w:after="0"/>
            </w:pPr>
            <w:r>
              <w:rPr>
                <w:b w:val="0"/>
                <w:color w:val="000000"/>
                <w:sz w:val="19"/>
              </w:rPr>
              <w:t>.env.example</w:t>
            </w:r>
          </w:p>
        </w:tc>
        <w:tc>
          <w:tcPr>
            <w:tcW w:type="dxa" w:w="2866"/>
            <w:vAlign w:val="center"/>
            <w:shd w:fill="FFFFFF"/>
            <w:tcMar>
              <w:top w:w="95" w:type="dxa"/>
              <w:bottom w:w="95" w:type="dxa"/>
              <w:left w:w="100" w:type="dxa"/>
              <w:right w:w="100" w:type="dxa"/>
            </w:tcMar>
          </w:tcPr>
          <w:p>
            <w:pPr>
              <w:spacing w:line="252" w:lineRule="auto" w:after="0"/>
            </w:pPr>
            <w:r>
              <w:rPr>
                <w:b w:val="0"/>
                <w:color w:val="000000"/>
                <w:sz w:val="19"/>
              </w:rPr>
              <w:t>33e4c167bbc2f486</w:t>
            </w:r>
          </w:p>
        </w:tc>
      </w:tr>
      <w:tr>
        <w:trPr>
          <w:cantSplit/>
        </w:trPr>
        <w:tc>
          <w:tcPr>
            <w:tcW w:type="dxa" w:w="792"/>
            <w:vAlign w:val="center"/>
            <w:shd w:fill="F2F5F8"/>
            <w:tcMar>
              <w:top w:w="95" w:type="dxa"/>
              <w:bottom w:w="95" w:type="dxa"/>
              <w:left w:w="100" w:type="dxa"/>
              <w:right w:w="100" w:type="dxa"/>
            </w:tcMar>
          </w:tcPr>
          <w:p>
            <w:pPr>
              <w:spacing w:line="252" w:lineRule="auto" w:after="0"/>
              <w:jc w:val="center"/>
            </w:pPr>
            <w:r>
              <w:rPr>
                <w:b w:val="0"/>
                <w:color w:val="000000"/>
                <w:sz w:val="19"/>
              </w:rPr>
              <w:t>F28</w:t>
            </w:r>
          </w:p>
        </w:tc>
        <w:tc>
          <w:tcPr>
            <w:tcW w:type="dxa" w:w="6336"/>
            <w:vAlign w:val="center"/>
            <w:shd w:fill="F2F5F8"/>
            <w:tcMar>
              <w:top w:w="95" w:type="dxa"/>
              <w:bottom w:w="95" w:type="dxa"/>
              <w:left w:w="100" w:type="dxa"/>
              <w:right w:w="100" w:type="dxa"/>
            </w:tcMar>
          </w:tcPr>
          <w:p>
            <w:pPr>
              <w:spacing w:line="252" w:lineRule="auto" w:after="0"/>
            </w:pPr>
            <w:r>
              <w:rPr>
                <w:b w:val="0"/>
                <w:color w:val="000000"/>
                <w:sz w:val="19"/>
              </w:rPr>
              <w:t>.gitignore</w:t>
            </w:r>
          </w:p>
        </w:tc>
        <w:tc>
          <w:tcPr>
            <w:tcW w:type="dxa" w:w="2866"/>
            <w:vAlign w:val="center"/>
            <w:shd w:fill="F2F5F8"/>
            <w:tcMar>
              <w:top w:w="95" w:type="dxa"/>
              <w:bottom w:w="95" w:type="dxa"/>
              <w:left w:w="100" w:type="dxa"/>
              <w:right w:w="100" w:type="dxa"/>
            </w:tcMar>
          </w:tcPr>
          <w:p>
            <w:pPr>
              <w:spacing w:line="252" w:lineRule="auto" w:after="0"/>
            </w:pPr>
            <w:r>
              <w:rPr>
                <w:b w:val="0"/>
                <w:color w:val="000000"/>
                <w:sz w:val="19"/>
              </w:rPr>
              <w:t>ed55af1db6fcfa88</w:t>
            </w:r>
          </w:p>
        </w:tc>
      </w:tr>
    </w:tbl>
    <w:p>
      <w:pPr>
        <w:spacing w:after="20"/>
      </w:pPr>
    </w:p>
    <w:p>
      <w:pPr/>
      <w:r>
        <w:t>Las huellas son prefijos de 16 caracteres para identificar la revisión de lectura y no sustituyen una publicación firmada del repositorio. No se incluyen archivos de secretos. El árbol de trabajo contenía cambios previos sin commit; no se realizó commit ni push al elaborar este SSD.</w:t>
      </w:r>
    </w:p>
    <w:p>
      <w:pPr>
        <w:pStyle w:val="Heading2"/>
      </w:pPr>
      <w:r>
        <w:t>Documentación externa consultada</w:t>
      </w:r>
    </w:p>
    <w:p>
      <w:pPr/>
      <w:r>
        <w:t>E01  LangChain overview. Interfaz de agentes, integración de modelos y relación con LangGraph. https://docs.langchain.com/oss/python/langchain/overview</w:t>
      </w:r>
    </w:p>
    <w:p>
      <w:pPr/>
      <w:r>
        <w:t>E02  LangGraph overview. Orquestación de agentes con estado y combinación de pasos deterministas y decisiones de modelo. https://docs.langchain.com/oss/python/langgraph/overview</w:t>
      </w:r>
    </w:p>
    <w:p>
      <w:pPr/>
      <w:r>
        <w:t>E03  StateGraph reference. Construcción, nodos, aristas condicionales, compilación e interfaz ejecutable. https://reference.langchain.com/python/langgraph/graph/state/StateGraph</w:t>
      </w:r>
    </w:p>
    <w:p>
      <w:pPr/>
      <w:r>
        <w:t>Consulta y revisión técnica realizadas el 16 de octubre de 2026. Los números de rendimiento históricos se excluyen de los resultados actuales. La validación funcional de modelos y sitios externos queda pendiente de una campaña específica con autorización de uso de APIs.</w:t>
      </w:r>
    </w:p>
    <w:sectPr w:rsidR="00FC693F" w:rsidRPr="0006063C" w:rsidSect="00034616">
      <w:headerReference w:type="default" r:id="rId9"/>
      <w:footerReference w:type="default" r:id="rId10"/>
      <w:pgSz w:w="12240" w:h="15840"/>
      <w:pgMar w:top="1109"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16 octubre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pPr>
    <w:r>
      <w:t>AgentRun    Especificación y diseño del sistema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line="252" w:lineRule="auto"/>
    </w:pPr>
    <w:rPr>
      <w:rFonts w:ascii="Courier New" w:hAnsi="Courier New"/>
      <w:color w:val="000000"/>
      <w:sz w:val="17"/>
    </w:rPr>
  </w:style>
  <w:style w:type="paragraph" w:customStyle="1" w:styleId="Source">
    <w:name w:val="Source"/>
    <w:pPr>
      <w:spacing w:after="160" w:line="252" w:lineRule="auto"/>
    </w:pPr>
    <w:rPr>
      <w:rFonts w:ascii="Arial" w:hAnsi="Arial"/>
      <w:color w:val="000000"/>
      <w:sz w:val="17"/>
    </w:rPr>
  </w:style>
  <w:style w:type="paragraph" w:customStyle="1" w:styleId="TOCitem">
    <w:name w:val="TOC item"/>
    <w:pPr>
      <w:spacing w:after="60" w:line="252" w:lineRule="auto"/>
    </w:pPr>
    <w:rPr>
      <w:rFonts w:ascii="Arial" w:hAnsi="Arial"/>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AgentRun Especificación y diseño del sistema</dc:title>
  <dc:subject>SSD de la implementación actual de AgentRun</dc:subject>
  <dc:creator>Documentación técnica de AgentRun</dc:creator>
  <cp:keywords>AgentRun, SSD, LangGraph, LangChain, Jev, TypeSafe, CDP</cp:keywords>
  <dc:description>Documento basado en código revisado el 16 de octubre de 2026.</dc:description>
  <cp:lastModifiedBy/>
  <cp:revision>1</cp:revision>
  <dcterms:created xsi:type="dcterms:W3CDTF">2013-12-23T23:15:00Z</dcterms:created>
  <dcterms:modified xsi:type="dcterms:W3CDTF">2013-12-23T23:15:00Z</dcterms:modified>
  <cp:category/>
</cp:coreProperties>
</file>