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8B7D" w14:textId="77777777" w:rsidR="00FB7B2D" w:rsidRDefault="00FB7B2D" w:rsidP="00FB7B2D"/>
    <w:p w14:paraId="527AEDA1" w14:textId="12832BB8" w:rsidR="00A67B1C" w:rsidRDefault="00FB7B2D" w:rsidP="002D55F1">
      <w:r>
        <w:t xml:space="preserve">Table of summary information by country, including the DHS survey year for the data used, </w:t>
      </w:r>
      <w:r w:rsidR="00E700DF">
        <w:t xml:space="preserve">the </w:t>
      </w:r>
      <w:r>
        <w:t xml:space="preserve">total number of households in the </w:t>
      </w:r>
      <w:r w:rsidR="00743EC9">
        <w:t>survey</w:t>
      </w:r>
      <w:r>
        <w:t xml:space="preserve">, </w:t>
      </w:r>
      <w:r w:rsidR="00743EC9">
        <w:t xml:space="preserve">the </w:t>
      </w:r>
      <w:r>
        <w:t>total number of variables consider</w:t>
      </w:r>
      <w:r w:rsidR="0035699C">
        <w:t>ed</w:t>
      </w:r>
      <w:r>
        <w:t xml:space="preserve"> in the clustering algorithm, the </w:t>
      </w:r>
      <w:r w:rsidR="0035699C">
        <w:t xml:space="preserve">variables selected </w:t>
      </w:r>
      <w:r>
        <w:t xml:space="preserve">that yielded the “best” </w:t>
      </w:r>
      <w:r w:rsidR="0035699C">
        <w:t>(highest ASW) clustering and the corresponding ASW score.</w:t>
      </w:r>
      <w:r w:rsidR="00743EC9">
        <w:t xml:space="preserve"> </w:t>
      </w:r>
      <w:r w:rsidR="00743EC9">
        <w:t xml:space="preserve">Press on </w:t>
      </w:r>
      <w:r w:rsidR="006A15B7">
        <w:t xml:space="preserve">the </w:t>
      </w:r>
      <w:r w:rsidR="00743EC9">
        <w:t xml:space="preserve">country-level links below to access the clustering results by country.  </w:t>
      </w:r>
    </w:p>
    <w:p w14:paraId="4E012E14" w14:textId="77777777" w:rsidR="00A67B1C" w:rsidRDefault="00A67B1C" w:rsidP="002D55F1"/>
    <w:p w14:paraId="0C22B92A" w14:textId="77777777" w:rsidR="00432B64" w:rsidRDefault="00432B64" w:rsidP="002D55F1"/>
    <w:tbl>
      <w:tblPr>
        <w:tblW w:w="92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815"/>
        <w:gridCol w:w="900"/>
        <w:gridCol w:w="1080"/>
        <w:gridCol w:w="4320"/>
        <w:gridCol w:w="900"/>
      </w:tblGrid>
      <w:tr w:rsidR="00EE7225" w14:paraId="53CB26E2" w14:textId="77777777" w:rsidTr="00EE7225">
        <w:trPr>
          <w:trHeight w:val="480"/>
          <w:jc w:val="center"/>
        </w:trPr>
        <w:tc>
          <w:tcPr>
            <w:tcW w:w="1185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EE4E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815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C18D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Survey Data Time</w:t>
            </w:r>
          </w:p>
        </w:tc>
        <w:tc>
          <w:tcPr>
            <w:tcW w:w="90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1457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Number of Observations</w:t>
            </w:r>
          </w:p>
        </w:tc>
        <w:tc>
          <w:tcPr>
            <w:tcW w:w="108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2FF3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Total Variables in Algorithm</w:t>
            </w:r>
          </w:p>
        </w:tc>
        <w:tc>
          <w:tcPr>
            <w:tcW w:w="432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6773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Highest ASW Asset Subset</w:t>
            </w:r>
          </w:p>
        </w:tc>
        <w:tc>
          <w:tcPr>
            <w:tcW w:w="900" w:type="dxa"/>
            <w:tcBorders>
              <w:top w:val="single" w:sz="12" w:space="0" w:color="666666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756D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ASW</w:t>
            </w:r>
          </w:p>
        </w:tc>
      </w:tr>
      <w:tr w:rsidR="00EE7225" w14:paraId="7301AA49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8F75" w14:textId="4AFA01E3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5" w:history="1">
              <w:r w:rsidRPr="007B43B2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Angola</w:t>
              </w:r>
            </w:hyperlink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F4FC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52C3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15857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EB0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776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refrigerator, has computer, type of roof development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4021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0.9541</w:t>
            </w:r>
          </w:p>
        </w:tc>
      </w:tr>
      <w:tr w:rsidR="00EE7225" w14:paraId="06C9D80F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A2B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Benin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410A1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2017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ED06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14028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D9FB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4EE0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mobile telephone, has bank account,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0F8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0.8996</w:t>
            </w:r>
          </w:p>
        </w:tc>
      </w:tr>
      <w:tr w:rsidR="00EE7225" w14:paraId="77EBD4BD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27066" w14:textId="4726B9F1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6" w:history="1">
              <w:r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Burkina Faso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EAE5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ABF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13248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C590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05F1F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wardrobe/bookcase, type of floor development,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E129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0.8959</w:t>
            </w:r>
          </w:p>
        </w:tc>
      </w:tr>
      <w:tr w:rsidR="00EE7225" w14:paraId="398F2F39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451B" w14:textId="1211F3E5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7" w:history="1">
              <w:r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Burundi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EC9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1E14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15977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D55D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3C1A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mattress, type of toilet facility,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BAC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0.9289</w:t>
            </w:r>
          </w:p>
        </w:tc>
      </w:tr>
      <w:tr w:rsidR="00EE7225" w14:paraId="70AD587F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69C2" w14:textId="237318CE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8" w:history="1">
              <w:r w:rsidRPr="00955371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Cameroon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D1F5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7A9E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11710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E4C0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77019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mobile telephone, has mixer, has cable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45AD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0.9476</w:t>
            </w:r>
          </w:p>
        </w:tc>
      </w:tr>
      <w:tr w:rsidR="00EE7225" w14:paraId="7CDA4A86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8E60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Chad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DE8A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3DC9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17193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13E2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94C3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animal-drawn cart, owns land useable for agriculture, owns livestock, herds or farm animals, type of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cookfuel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used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D6D6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0.8641</w:t>
            </w:r>
          </w:p>
        </w:tc>
      </w:tr>
      <w:tr w:rsidR="00EE7225" w14:paraId="601E8471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F58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Comoros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D502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F9AC2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4355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E644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8F6C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telephone (land-line)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9F4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0.8835</w:t>
            </w:r>
          </w:p>
        </w:tc>
      </w:tr>
      <w:tr w:rsidR="00EE7225" w14:paraId="2FC7C81B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C37D" w14:textId="3EA8355E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9" w:history="1">
              <w:r w:rsidRPr="00C229DF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Congo Democratic</w:t>
              </w:r>
            </w:hyperlink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3D1E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964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18171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19DE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3495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mobile telephone, has chair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43D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0.9058</w:t>
            </w:r>
          </w:p>
        </w:tc>
      </w:tr>
      <w:tr w:rsidR="00EE7225" w14:paraId="648713C1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796B" w14:textId="7900390A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0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Ethiopia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2CDE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1A3B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8663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3191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69799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refrigerator, has mobile telephone, has electric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mitad</w:t>
            </w:r>
            <w:proofErr w:type="spellEnd"/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26EF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0.9556</w:t>
            </w:r>
          </w:p>
        </w:tc>
      </w:tr>
      <w:tr w:rsidR="00EE7225" w14:paraId="69F0C717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DBBCA" w14:textId="220208F9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1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Gabon</w:t>
              </w:r>
            </w:hyperlink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A04B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362C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8924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2448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57F8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car/truck, has mobile telephone,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hifi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type of roof facility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A7AA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0.9865</w:t>
            </w:r>
          </w:p>
        </w:tc>
      </w:tr>
      <w:tr w:rsidR="00EE7225" w14:paraId="45895A14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AD72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Gambia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4E46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C06A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6544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4BC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B91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type of floor development,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458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0.9511</w:t>
            </w:r>
          </w:p>
        </w:tc>
      </w:tr>
      <w:tr w:rsidR="00EE7225" w14:paraId="4C68B81A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1808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Ghana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0EB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A617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17819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ADE8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81DB7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computer, has freezer,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8B73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0.9306</w:t>
            </w:r>
          </w:p>
        </w:tc>
      </w:tr>
      <w:tr w:rsidR="00EE7225" w14:paraId="5E2B4C18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BAD76" w14:textId="42336A6D" w:rsidR="002D55F1" w:rsidRDefault="002D55F1" w:rsidP="002D55F1">
            <w:pPr>
              <w:spacing w:before="100" w:after="100"/>
              <w:ind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Guinea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A76E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0A9D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7899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FF40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23585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television,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BFBE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0.9448</w:t>
            </w:r>
          </w:p>
        </w:tc>
      </w:tr>
      <w:tr w:rsidR="00EE7225" w14:paraId="36E3645E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30EA2" w14:textId="009FEE48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2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Ivory Coast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5357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2016-2017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1F80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9677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58C9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F91D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television,has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mobile telephone, owns cable subscription, owns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B64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0.8964</w:t>
            </w:r>
          </w:p>
        </w:tc>
      </w:tr>
      <w:tr w:rsidR="00EE7225" w14:paraId="1BFF6453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E3886" w14:textId="0819324A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hyperlink r:id="rId13" w:history="1">
              <w:r w:rsidRPr="00722B4D">
                <w:rPr>
                  <w:rStyle w:val="Hyperlink"/>
                  <w:rFonts w:ascii="Times New Roman" w:eastAsia="Times New Roman" w:hAnsi="Times New Roman" w:cs="Times New Roman"/>
                  <w:sz w:val="16"/>
                  <w:szCs w:val="16"/>
                </w:rPr>
                <w:t>Kenya</w:t>
              </w:r>
            </w:hyperlink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465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6E3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37838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D488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3E3C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mobile phone used for financial transaction,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B58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0.9268</w:t>
            </w:r>
          </w:p>
        </w:tc>
      </w:tr>
      <w:tr w:rsidR="00EE7225" w14:paraId="503F8DC3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87AE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Lesotho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0A77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58A7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9402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22A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4C46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car/truck, has mobile telephone, has battery or generator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E70F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0.9017</w:t>
            </w:r>
          </w:p>
        </w:tc>
      </w:tr>
      <w:tr w:rsidR="00EE7225" w14:paraId="02DFC0E9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E653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Liberia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E57C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2019-2020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A7B3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9006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57B24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FA9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cupboard, has mattress, type of roof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6EC2F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0.8745</w:t>
            </w:r>
          </w:p>
        </w:tc>
      </w:tr>
      <w:tr w:rsidR="00EE7225" w14:paraId="2DF84B0D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6B7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Madagascar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45E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A0DC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20494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E869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E5B20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electricity, has bed, had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divx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A8F4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0.9118</w:t>
            </w:r>
          </w:p>
        </w:tc>
      </w:tr>
      <w:tr w:rsidR="00EE7225" w14:paraId="74C8BFBE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EF8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Malawi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9555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2015-2016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3DD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26109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CC9A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0EB2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mobile telephone, type of floor development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9143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0.9160</w:t>
            </w:r>
          </w:p>
        </w:tc>
      </w:tr>
      <w:tr w:rsidR="00EE7225" w14:paraId="24A4BFB8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0C65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Mali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149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0603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9494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7C76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188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refrigerator, has mobile telephone, has mosquito bed net for sleeping, has wardrobe/bookcase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AF56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0.9215</w:t>
            </w:r>
          </w:p>
        </w:tc>
      </w:tr>
      <w:tr w:rsidR="00EE7225" w14:paraId="7B9883B5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BB23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Mozambique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19112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2011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414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13699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EE25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DA58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507C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0.9141</w:t>
            </w:r>
          </w:p>
        </w:tc>
      </w:tr>
      <w:tr w:rsidR="00EE7225" w14:paraId="2204889C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A0D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Namibia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4ACD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70E7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9573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3CA9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F11DD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has mobile telephone, has microwave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D286D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0.9016</w:t>
            </w:r>
          </w:p>
        </w:tc>
      </w:tr>
      <w:tr w:rsidR="00EE7225" w14:paraId="7FA99CA6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98631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Niger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BE2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4821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10505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538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AF2B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television, has electricity, has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vcr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anything done to water to make safe to drink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AD1A5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0.9532</w:t>
            </w:r>
          </w:p>
        </w:tc>
      </w:tr>
      <w:tr w:rsidR="00EE7225" w14:paraId="205CBD35" w14:textId="77777777" w:rsidTr="00EE7225">
        <w:trPr>
          <w:trHeight w:val="960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B9A3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Nigeria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8313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8AF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40403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DF3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4475C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refrigerator, has mobile telephone, has electric iron, has fan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553B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0.8879</w:t>
            </w:r>
          </w:p>
        </w:tc>
      </w:tr>
      <w:tr w:rsidR="00EE7225" w14:paraId="6DC1D415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6F0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Rwanda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172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4B2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12948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F24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2893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mattress, has cupboard,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6499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0.9930</w:t>
            </w:r>
          </w:p>
        </w:tc>
      </w:tr>
      <w:tr w:rsidR="00EE7225" w14:paraId="6E1EF3C2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22C9B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Senegal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5FD4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1F41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4538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D0C4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493F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computer, has refrigerator,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2C6B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0.9219</w:t>
            </w:r>
          </w:p>
        </w:tc>
      </w:tr>
      <w:tr w:rsidR="00EE7225" w14:paraId="5BAF4D75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5509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Sierra Leone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D01FA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2019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1A72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13141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5E95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4AF26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refrigerator, has mobile telephone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0462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0.9363</w:t>
            </w:r>
          </w:p>
        </w:tc>
      </w:tr>
      <w:tr w:rsidR="00EE7225" w14:paraId="1D4811CE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69E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South Africa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B78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37BC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11083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8BA8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D7F2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vacuum cleaner or floor polisher, has washing machine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D95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0.9411</w:t>
            </w:r>
          </w:p>
        </w:tc>
      </w:tr>
      <w:tr w:rsidR="00EE7225" w14:paraId="1B450F26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DEB4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Tanzania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F9B8C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F22F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15660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9CF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9883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refrigerator, has bed, has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AA413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0.9076</w:t>
            </w:r>
          </w:p>
        </w:tc>
      </w:tr>
      <w:tr w:rsidR="00EE7225" w14:paraId="35046820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2D8A8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Togo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732F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2013-2014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96DC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9532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9460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00E5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reader, type of roof facility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25E3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0.9165</w:t>
            </w:r>
          </w:p>
        </w:tc>
      </w:tr>
      <w:tr w:rsidR="00EE7225" w14:paraId="21CFA072" w14:textId="77777777" w:rsidTr="00EE7225">
        <w:trPr>
          <w:trHeight w:val="70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63CD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Uganda</w:t>
            </w:r>
          </w:p>
        </w:tc>
        <w:tc>
          <w:tcPr>
            <w:tcW w:w="8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07097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2016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BFE6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19519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BECC6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4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70741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electricity, has cassette/cd/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dvd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player, has bed</w:t>
            </w:r>
          </w:p>
        </w:tc>
        <w:tc>
          <w:tcPr>
            <w:tcW w:w="9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DF93E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0.9252</w:t>
            </w:r>
          </w:p>
        </w:tc>
      </w:tr>
      <w:tr w:rsidR="00EE7225" w14:paraId="769F2A58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AFA46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Zambia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2680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2018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1B287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12537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9719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35A72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electricity, has refrigerator, type of floor development, type of roof development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1A262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0.9287</w:t>
            </w:r>
          </w:p>
        </w:tc>
      </w:tr>
      <w:tr w:rsidR="00EE7225" w14:paraId="33C676B8" w14:textId="77777777" w:rsidTr="00EE7225">
        <w:trPr>
          <w:trHeight w:val="975"/>
          <w:jc w:val="center"/>
        </w:trPr>
        <w:tc>
          <w:tcPr>
            <w:tcW w:w="1185" w:type="dxa"/>
            <w:tcBorders>
              <w:left w:val="single" w:sz="8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85A45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Zimbabwe</w:t>
            </w:r>
          </w:p>
        </w:tc>
        <w:tc>
          <w:tcPr>
            <w:tcW w:w="815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F3D7" w14:textId="77777777" w:rsidR="002D55F1" w:rsidRDefault="002D55F1" w:rsidP="009162E8">
            <w:pPr>
              <w:spacing w:before="100" w:after="100"/>
              <w:ind w:left="100" w:right="1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2015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2BA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10356</w:t>
            </w:r>
          </w:p>
        </w:tc>
        <w:tc>
          <w:tcPr>
            <w:tcW w:w="108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07851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432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4B7F4" w14:textId="77777777" w:rsidR="002D55F1" w:rsidRDefault="002D55F1" w:rsidP="00EE7225">
            <w:pPr>
              <w:spacing w:before="100" w:after="100"/>
              <w:ind w:left="50" w:righ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 television, has mobile telephone, has computer, has dish/decoder</w:t>
            </w:r>
          </w:p>
        </w:tc>
        <w:tc>
          <w:tcPr>
            <w:tcW w:w="900" w:type="dxa"/>
            <w:tcBorders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20780" w14:textId="77777777" w:rsidR="002D55F1" w:rsidRDefault="002D55F1" w:rsidP="009162E8">
            <w:pPr>
              <w:spacing w:before="100" w:after="100"/>
              <w:ind w:left="100" w:right="10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0.9285</w:t>
            </w:r>
          </w:p>
        </w:tc>
      </w:tr>
    </w:tbl>
    <w:p w14:paraId="5FC533AE" w14:textId="77777777" w:rsidR="002D55F1" w:rsidRDefault="002D55F1" w:rsidP="002D55F1"/>
    <w:p w14:paraId="2B5C74F3" w14:textId="77777777" w:rsidR="002D55F1" w:rsidRDefault="002D55F1" w:rsidP="002D55F1"/>
    <w:p w14:paraId="14FF66D8" w14:textId="77777777" w:rsidR="002D55F1" w:rsidRPr="002D55F1" w:rsidRDefault="002D55F1" w:rsidP="002D55F1"/>
    <w:sectPr w:rsidR="002D55F1" w:rsidRPr="002D55F1" w:rsidSect="00DD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50DE"/>
    <w:multiLevelType w:val="hybridMultilevel"/>
    <w:tmpl w:val="37E6C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D1027"/>
    <w:multiLevelType w:val="hybridMultilevel"/>
    <w:tmpl w:val="161A4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38335">
    <w:abstractNumId w:val="0"/>
  </w:num>
  <w:num w:numId="2" w16cid:durableId="110777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1"/>
    <w:rsid w:val="00025669"/>
    <w:rsid w:val="00030BEF"/>
    <w:rsid w:val="0008663D"/>
    <w:rsid w:val="000F6D4B"/>
    <w:rsid w:val="002379BF"/>
    <w:rsid w:val="00241D85"/>
    <w:rsid w:val="002513DF"/>
    <w:rsid w:val="002D55F1"/>
    <w:rsid w:val="003239B7"/>
    <w:rsid w:val="0035699C"/>
    <w:rsid w:val="00432B64"/>
    <w:rsid w:val="006A15B7"/>
    <w:rsid w:val="006A3108"/>
    <w:rsid w:val="006E6AC8"/>
    <w:rsid w:val="00714ADF"/>
    <w:rsid w:val="00722B4D"/>
    <w:rsid w:val="00743EC9"/>
    <w:rsid w:val="007B43B2"/>
    <w:rsid w:val="0090623A"/>
    <w:rsid w:val="00912008"/>
    <w:rsid w:val="00955371"/>
    <w:rsid w:val="009A1B95"/>
    <w:rsid w:val="009D71FA"/>
    <w:rsid w:val="009F16EA"/>
    <w:rsid w:val="00A1143C"/>
    <w:rsid w:val="00A44C7F"/>
    <w:rsid w:val="00A67B1C"/>
    <w:rsid w:val="00BB60DC"/>
    <w:rsid w:val="00C0261E"/>
    <w:rsid w:val="00C229DF"/>
    <w:rsid w:val="00CA162C"/>
    <w:rsid w:val="00CC1D85"/>
    <w:rsid w:val="00D55A99"/>
    <w:rsid w:val="00DD020D"/>
    <w:rsid w:val="00DE4A01"/>
    <w:rsid w:val="00E406E6"/>
    <w:rsid w:val="00E700DF"/>
    <w:rsid w:val="00EB0593"/>
    <w:rsid w:val="00EE7225"/>
    <w:rsid w:val="00F40292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9A08"/>
  <w14:defaultImageDpi w14:val="32767"/>
  <w15:chartTrackingRefBased/>
  <w15:docId w15:val="{03195023-7FF3-8143-8025-B9626B3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5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5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37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9120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1D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025669"/>
    <w:pPr>
      <w:spacing w:before="180" w:after="180"/>
    </w:pPr>
    <w:rPr>
      <w:rFonts w:ascii="Times" w:hAnsi="Times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025669"/>
    <w:rPr>
      <w:rFonts w:ascii="Times" w:hAnsi="Times"/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025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ubb40/EconoCluster/blob/main/EC%20Summary%20Reports/CM18_summaryscript.docx" TargetMode="External"/><Relationship Id="rId13" Type="http://schemas.openxmlformats.org/officeDocument/2006/relationships/hyperlink" Target="https://github.com/ahubb40/EconoCluster/blob/main/EC%20Summary%20Reports/KE20_summaryscript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ubb40/EconoCluster/blob/main/EC%20Summary%20Reports/BU1617_summaryscript.docx" TargetMode="External"/><Relationship Id="rId12" Type="http://schemas.openxmlformats.org/officeDocument/2006/relationships/hyperlink" Target="https://github.com/ahubb40/EconoCluster/blob/main/EC%20Summary%20Reports/CI11_summaryscrip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ubb40/EconoCluster/blob/main/EC%20Summary%20Reports/BF1718_summaryscript.docx" TargetMode="External"/><Relationship Id="rId11" Type="http://schemas.openxmlformats.org/officeDocument/2006/relationships/hyperlink" Target="https://github.com/ahubb40/EconoCluster/blob/main/EC%20Summary%20Reports/GA12_summaryscript.docx" TargetMode="External"/><Relationship Id="rId5" Type="http://schemas.openxmlformats.org/officeDocument/2006/relationships/hyperlink" Target="https://github.com/ahubb40/EconoCluster/blob/main/EC%20Summary%20Reports/AO1516_summaryscript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hubb40/EconoCluster/blob/main/EC%20Summary%20Reports/ET19_summaryscrip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hubb40/EconoCluster/blob/main/EC%20Summary%20Reports/CD1314_summaryscript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7</cp:revision>
  <dcterms:created xsi:type="dcterms:W3CDTF">2025-02-02T23:38:00Z</dcterms:created>
  <dcterms:modified xsi:type="dcterms:W3CDTF">2025-02-02T23:47:00Z</dcterms:modified>
</cp:coreProperties>
</file>