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45C9D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444C8F1E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《软件工程》课程</w:t>
      </w:r>
    </w:p>
    <w:p w14:paraId="2AB71619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AI 代码审查记录与有效性分析</w:t>
      </w:r>
    </w:p>
    <w:p w14:paraId="0DED63DC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Deliverable Template</w:t>
      </w:r>
    </w:p>
    <w:p w14:paraId="2E994CEB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6"/>
        </w:rPr>
        <w:t>—— 案例：NekoCafé 猫咪主题餐饮预约平台 ——</w:t>
      </w:r>
    </w:p>
    <w:p w14:paraId="7FAECBC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26224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B6596C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产出编号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7B4FE8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D4-5</w:t>
            </w:r>
          </w:p>
        </w:tc>
      </w:tr>
      <w:tr w14:paraId="7F89BFC7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457E73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产出名称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C0DB23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AI 代码审查记录与有效性分析</w:t>
            </w:r>
          </w:p>
        </w:tc>
      </w:tr>
      <w:tr w14:paraId="190F1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95D3369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所属实验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765E9D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 w14:paraId="6FC27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1993D2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案例项目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4DFE15B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 w14:paraId="2CB57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0E507F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模板版本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85322A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40D60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2AC521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93DF8C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___________ / ___________ / ___________</w:t>
            </w:r>
          </w:p>
        </w:tc>
      </w:tr>
      <w:tr w14:paraId="64F66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3FD554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提交日期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55F2C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20___ - ___ - ___</w:t>
            </w:r>
          </w:p>
        </w:tc>
      </w:tr>
    </w:tbl>
    <w:p w14:paraId="5E3ABC9B"/>
    <w:p w14:paraId="28EB7709">
      <w:r>
        <w:br w:type="page"/>
      </w:r>
    </w:p>
    <w:p w14:paraId="6845347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3C4EA8BC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以"3 个角色 × 多轮评审"展示 AI 评审能力，并量化采纳 / 误报 / 漏报。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AC33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471CCD5E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04FE37B8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02375BA4"/>
    <w:p w14:paraId="7DECA9AA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评审方法</w:t>
      </w:r>
    </w:p>
    <w:p w14:paraId="7F2B15EB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1.1  Prompt 模板（3 个角色版本）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C300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C1EBF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【Prompt 1 — R1 资深架构师】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请你扮演一位有 10 年经验的资深软件架构师，审查以下项目的代码质量。</w:t>
            </w:r>
          </w:p>
          <w:p w14:paraId="476B12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</w:p>
          <w:p w14:paraId="73291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审查范围：</w:t>
            </w:r>
          </w:p>
          <w:p w14:paraId="616FF7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services/reservation/src/main.py</w:t>
            </w:r>
          </w:p>
          <w:p w14:paraId="383E8A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services/member/src/index.js</w:t>
            </w:r>
          </w:p>
          <w:p w14:paraId="4A1934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tests/ 目录下所有测试代码</w:t>
            </w:r>
          </w:p>
          <w:p w14:paraId="27400B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docker-compose.yml</w:t>
            </w:r>
          </w:p>
          <w:p w14:paraId="02DD96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两个服务的 Dockerfile</w:t>
            </w:r>
          </w:p>
          <w:p w14:paraId="66594A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</w:p>
          <w:p w14:paraId="5013DA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审查重点：</w:t>
            </w:r>
          </w:p>
          <w:p w14:paraId="0D285B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 SOLID 原则是否遵循</w:t>
            </w:r>
          </w:p>
          <w:p w14:paraId="176F63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 模块划分是否合理（单文件 main.py 是否应该拆分）</w:t>
            </w:r>
          </w:p>
          <w:p w14:paraId="48024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3. 依赖注入使用情况</w:t>
            </w:r>
          </w:p>
          <w:p w14:paraId="39819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4. 代码可测试性</w:t>
            </w:r>
          </w:p>
          <w:p w14:paraId="4D449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5. 可演进性</w:t>
            </w:r>
          </w:p>
          <w:p w14:paraId="3CA578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</w:p>
          <w:p w14:paraId="2DC53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请逐条列出问题，每条标注：</w:t>
            </w:r>
          </w:p>
          <w:p w14:paraId="366E28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严重等级（Critical / Major / Minor / Suggestion）</w:t>
            </w:r>
          </w:p>
          <w:p w14:paraId="29CDB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问题描述</w:t>
            </w:r>
          </w:p>
          <w:p w14:paraId="46C2D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涉及文件和行号</w:t>
            </w:r>
          </w:p>
          <w:p w14:paraId="3334A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修改建议</w:t>
            </w:r>
          </w:p>
          <w:p w14:paraId="3EF17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</w:p>
          <w:p w14:paraId="0C6D9F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最后给出总结表格。</w:t>
            </w:r>
          </w:p>
          <w:p w14:paraId="4A46B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【Prompt 2 — R2 OWASP 安全专家】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请你扮演一位 OWASP 安全专家，审查以下项目的安全性。</w:t>
            </w:r>
          </w:p>
          <w:p w14:paraId="3E04C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</w:p>
          <w:p w14:paraId="006804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审查范围：</w:t>
            </w:r>
          </w:p>
          <w:p w14:paraId="571C31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services/reservation/src/main.py</w:t>
            </w:r>
          </w:p>
          <w:p w14:paraId="189AE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services/member/src/index.js</w:t>
            </w:r>
          </w:p>
          <w:p w14:paraId="2B7099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docker-compose.yml</w:t>
            </w:r>
          </w:p>
          <w:p w14:paraId="719D80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所有 Dockerfile</w:t>
            </w:r>
          </w:p>
          <w:p w14:paraId="2E3F0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</w:p>
          <w:p w14:paraId="06FD37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审查重点（对标 OWASP Top 10）：</w:t>
            </w:r>
          </w:p>
          <w:p w14:paraId="5EC82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 注入风险（SQL 注入）</w:t>
            </w:r>
          </w:p>
          <w:p w14:paraId="028023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 敏感数据暴露（密码/密钥硬编码）</w:t>
            </w:r>
          </w:p>
          <w:p w14:paraId="5A4839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3. CORS 配置过宽（allow_origins=["*"]）</w:t>
            </w:r>
          </w:p>
          <w:p w14:paraId="02F76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4. 安全头缺失</w:t>
            </w:r>
          </w:p>
          <w:p w14:paraId="3D842C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5. 依赖组件安全</w:t>
            </w:r>
          </w:p>
          <w:p w14:paraId="2842C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6. 日志中敏感信息泄露</w:t>
            </w:r>
          </w:p>
          <w:p w14:paraId="0F3BB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</w:p>
          <w:p w14:paraId="7C35FF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逐条标注风险等级（High / Medium / Low）和 OWASP 分类。</w:t>
            </w:r>
          </w:p>
          <w:p w14:paraId="5FF6D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【Prompt 3 — R3 性能工程师】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请你扮演一位性能工程师，审查以下项目的性能问题。</w:t>
            </w:r>
          </w:p>
          <w:p w14:paraId="6D60B9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</w:p>
          <w:p w14:paraId="37FAD7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审查范围：</w:t>
            </w:r>
          </w:p>
          <w:p w14:paraId="442C7B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services/reservation/src/main.py</w:t>
            </w:r>
          </w:p>
          <w:p w14:paraId="222C6F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- services/member/src/index.js</w:t>
            </w:r>
          </w:p>
          <w:p w14:paraId="02C55F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</w:p>
          <w:p w14:paraId="3E40F9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审查重点：</w:t>
            </w:r>
          </w:p>
          <w:p w14:paraId="4C37AB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1. N+1 查询问题</w:t>
            </w:r>
          </w:p>
          <w:p w14:paraId="4D4100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2. 数据库连接池配置（pool_size=10, max_overflow=20 是否合理）</w:t>
            </w:r>
          </w:p>
          <w:p w14:paraId="425106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3. Redis 缓存策略（缓存穿透/雪崩风险）</w:t>
            </w:r>
          </w:p>
          <w:p w14:paraId="37080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4. 并发安全（竞态条件）</w:t>
            </w:r>
          </w:p>
          <w:p w14:paraId="75D692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5. 内存泄漏风险</w:t>
            </w:r>
          </w:p>
          <w:p w14:paraId="3E892A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</w:p>
          <w:p w14:paraId="69BB6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逐条标注影响程度（High / Medium / Low）。</w:t>
            </w:r>
          </w:p>
          <w:p w14:paraId="34D7CB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</w:rPr>
            </w:pPr>
          </w:p>
        </w:tc>
      </w:tr>
    </w:tbl>
    <w:p w14:paraId="1EBC7840"/>
    <w:p w14:paraId="48B9FE38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1.2  评审范围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FC11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503D084">
            <w:pPr>
              <w:bidi w:val="0"/>
            </w:pPr>
            <w:r>
              <w:t>评审文件清单：</w:t>
            </w:r>
            <w:r>
              <w:br w:type="textWrapping"/>
            </w:r>
            <w:r>
              <w:t>1. services/reservation/src/main.py（440 行，Python FastAPI 预约服务）</w:t>
            </w:r>
            <w:r>
              <w:br w:type="textWrapping"/>
            </w:r>
            <w:r>
              <w:t>2. services/member/src/index.js（~294 行，Node.js Express 会员服务）</w:t>
            </w:r>
            <w:r>
              <w:br w:type="textWrapping"/>
            </w:r>
            <w:r>
              <w:t>3. tests/ — 单元 17 + 集成 10 + 契约 5 + 属性 7 = 39 条测试</w:t>
            </w:r>
            <w:r>
              <w:br w:type="textWrapping"/>
            </w:r>
            <w:r>
              <w:t>4. docker-compose.yml（74 行）</w:t>
            </w:r>
            <w:r>
              <w:br w:type="textWrapping"/>
            </w:r>
            <w:r>
              <w:t>5. services/reservation/Dockerfile、services/member/Dockerfile</w:t>
            </w:r>
            <w:r>
              <w:br w:type="textWrapping"/>
            </w:r>
            <w:r>
              <w:t>总代码行数：约 1200 行（不含测试）。三轮审查共 71 条意见。</w:t>
            </w:r>
          </w:p>
        </w:tc>
      </w:tr>
    </w:tbl>
    <w:p w14:paraId="5794D4F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8D17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299B3B4">
            <w:r>
              <w:t>评审方法说明</w:t>
            </w:r>
            <w:r>
              <w:br w:type="textWrapping"/>
            </w:r>
            <w:r>
              <w:br w:type="textWrapping"/>
            </w:r>
            <w:r>
              <w:t>本次实验采用"3 个角色 × 多轮评审"方法，分别从架构质量（R1）、安全合规（R2）、性能效率（R3）三个视角对 NekoCafé 预约平台进行全面审查。</w:t>
            </w:r>
            <w:r>
              <w:br w:type="textWrapping"/>
            </w:r>
            <w:r>
              <w:br w:type="textWrapping"/>
            </w:r>
            <w:r>
              <w:t>每轮评审流程：</w:t>
            </w:r>
            <w:r>
              <w:br w:type="textWrapping"/>
            </w:r>
            <w:r>
              <w:t>1. 向 AI 发送角色化 Prompt（含审查范围和重点）</w:t>
            </w:r>
            <w:r>
              <w:br w:type="textWrapping"/>
            </w:r>
            <w:r>
              <w:t>2. AI 自主读取代码文件并产出审查意见（含严重等级和修复建议）</w:t>
            </w:r>
            <w:r>
              <w:br w:type="textWrapping"/>
            </w:r>
            <w:r>
              <w:t>3. 人工逐条裁决：采纳 / 部分采纳 / 拒绝，并给出理由</w:t>
            </w:r>
            <w:r>
              <w:br w:type="textWrapping"/>
            </w:r>
            <w:r>
              <w:t>4. 汇总统计：采纳率、误报率、漏报率</w:t>
            </w:r>
            <w:r>
              <w:br w:type="textWrapping"/>
            </w:r>
            <w:r>
              <w:br w:type="textWrapping"/>
            </w:r>
            <w:r>
              <w:t>三轮评审覆盖代码行数约 1200 行，总耗时约 9 分钟（AI 生成），人工裁决约 30 分钟。</w:t>
            </w:r>
          </w:p>
        </w:tc>
      </w:tr>
    </w:tbl>
    <w:p w14:paraId="251EC5A0"/>
    <w:p w14:paraId="2EB9F6EA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R1 资深架构师视角</w:t>
      </w:r>
    </w:p>
    <w:p w14:paraId="22EAD031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2.1  AI 意见列表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91A0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34F406A">
            <w:r>
              <w:t>R1 架构师审查意见（25 条）</w:t>
            </w:r>
            <w:r>
              <w:br w:type="textWrapping"/>
            </w:r>
            <w:r>
              <w:br w:type="textWrapping"/>
            </w:r>
            <w:r>
              <w:t>#1 [Critical] monolithic main.py 违反 SRP → main.py（全文）</w:t>
            </w:r>
            <w:r>
              <w:br w:type="textWrapping"/>
            </w:r>
            <w:r>
              <w:t>#2 [Critical] 模块级 redis_client 单例，无法注入 mock → main.py:99, index.js:27-33</w:t>
            </w:r>
            <w:r>
              <w:br w:type="textWrapping"/>
            </w:r>
            <w:r>
              <w:t>#3 [Critical] 模块级 engine 在 import 时创建 → main.py:50-51</w:t>
            </w:r>
            <w:r>
              <w:br w:type="textWrapping"/>
            </w:r>
            <w:r>
              <w:t>#4 [Critical] CORS allow_origins=["*"] → main.py:207-210</w:t>
            </w:r>
            <w:r>
              <w:br w:type="textWrapping"/>
            </w:r>
            <w:r>
              <w:t>#5 [Major] 路由内嵌业务逻辑，不可单元测试 → main.py:222-255</w:t>
            </w:r>
            <w:r>
              <w:br w:type="textWrapping"/>
            </w:r>
            <w:r>
              <w:t>#6 [Major] Redis 缓存与业务逻辑紧耦合 → main.py:169-185</w:t>
            </w:r>
            <w:r>
              <w:br w:type="textWrapping"/>
            </w:r>
            <w:r>
              <w:t>#7 [Major] time.fromisoformat 无异常捕获 → main.py:229</w:t>
            </w:r>
            <w:r>
              <w:br w:type="textWrapping"/>
            </w:r>
            <w:r>
              <w:t>#8 [Major] 积分操作无事务保护 → index.js:175-260</w:t>
            </w:r>
            <w:r>
              <w:br w:type="textWrapping"/>
            </w:r>
            <w:r>
              <w:t>#9 [Major] Member 服务无认证/授权 → index.js 全文</w:t>
            </w:r>
            <w:r>
              <w:br w:type="textWrapping"/>
            </w:r>
            <w:r>
              <w:t>#10 [Major] 生产 requirements.txt 包含测试依赖 → requirements.txt:9-12</w:t>
            </w:r>
            <w:r>
              <w:br w:type="textWrapping"/>
            </w:r>
            <w:r>
              <w:t>#11 [Minor] Pact 端点暴露在生产路由 → main.py:323-374</w:t>
            </w:r>
            <w:r>
              <w:br w:type="textWrapping"/>
            </w:r>
            <w:r>
              <w:t>#12 [Minor] validate_reservation 重复 Pydantic 约束 → main.py:155 vs 110</w:t>
            </w:r>
            <w:r>
              <w:br w:type="textWrapping"/>
            </w:r>
            <w:r>
              <w:t>#13 [Minor] Member 无结构化日志 → index.js 多处</w:t>
            </w:r>
            <w:r>
              <w:br w:type="textWrapping"/>
            </w:r>
            <w:r>
              <w:t>#14 [Minor] Node 无 graceful shutdown → index.js:289-294</w:t>
            </w:r>
            <w:r>
              <w:br w:type="textWrapping"/>
            </w:r>
            <w:r>
              <w:t>#15 [Minor] docker-compose 废弃 version 字段 → docker-compose.yml:1</w:t>
            </w:r>
            <w:r>
              <w:br w:type="textWrapping"/>
            </w:r>
            <w:r>
              <w:t>#16 [Minor] cancel_reservations 绕过 DI → main.py:399-412</w:t>
            </w:r>
            <w:r>
              <w:br w:type="textWrapping"/>
            </w:r>
            <w:r>
              <w:t>#17 [Minor] Dockerfile 注释掉 npm ci → Dockerfile:7-8</w:t>
            </w:r>
            <w:r>
              <w:br w:type="textWrapping"/>
            </w:r>
            <w:r>
              <w:t>#18 [Minor] 时区处理不一致 → main.py:39, index.js 多处</w:t>
            </w:r>
            <w:r>
              <w:br w:type="textWrapping"/>
            </w:r>
            <w:r>
              <w:t>#19 [Minor] get_stores_by_ids 是 stub → main.py:415-417</w:t>
            </w:r>
            <w:r>
              <w:br w:type="textWrapping"/>
            </w:r>
            <w:r>
              <w:t>#20 [Minor] datetime.utcnow 已废弃 → main.py:93</w:t>
            </w:r>
            <w:r>
              <w:br w:type="textWrapping"/>
            </w:r>
            <w:r>
              <w:t>#21 [Suggestion] 无 API 版本化 → main.py:198</w:t>
            </w:r>
            <w:r>
              <w:br w:type="textWrapping"/>
            </w:r>
            <w:r>
              <w:t>#22 [Suggestion] 健康检查无认证 → main.py:213, index.js:80</w:t>
            </w:r>
            <w:r>
              <w:br w:type="textWrapping"/>
            </w:r>
            <w:r>
              <w:t>#23 [Suggestion] 无 Alembic 迁移 → main.py:193, index.js:37</w:t>
            </w:r>
            <w:r>
              <w:br w:type="textWrapping"/>
            </w:r>
            <w:r>
              <w:t>#24 [Suggestion] 无速率限制 → 全局</w:t>
            </w:r>
            <w:r>
              <w:br w:type="textWrapping"/>
            </w:r>
            <w:r>
              <w:t>#25 [Suggestion] fixture 操纵环境变量 → test_reservation_integration.py:8</w:t>
            </w:r>
          </w:p>
        </w:tc>
      </w:tr>
    </w:tbl>
    <w:p w14:paraId="490DA591"/>
    <w:p w14:paraId="71E58AC3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2.2  人工裁决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6D45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229A8BB">
            <w:r>
              <w:t>1 [Critical/SOLID-SRP] monolithic main.py → 部分采纳：拆 models+schemas+config 合理，6 层过重</w:t>
            </w:r>
            <w:r>
              <w:br w:type="textWrapping"/>
            </w:r>
            <w:r>
              <w:t>2 [Critical/DIP] redis_client 单例 → 采纳：Python get_redis()+Depends；Node middleware 注入</w:t>
            </w:r>
            <w:r>
              <w:br w:type="textWrapping"/>
            </w:r>
            <w:r>
              <w:t>3 [Critical/DIP] engine import 时创建 → 采纳：延迟到 lifespan 或工厂函数</w:t>
            </w:r>
            <w:r>
              <w:br w:type="textWrapping"/>
            </w:r>
            <w:r>
              <w:t>4 [Critical/安全] CORS 全开 → 采纳：CORS_ORIGINS 环境变量白名单</w:t>
            </w:r>
            <w:r>
              <w:br w:type="textWrapping"/>
            </w:r>
            <w:r>
              <w:t>5 [Major/SRP] 路由内嵌业务逻辑 → 部分采纳：提取 create_reservation_logic 纯函数</w:t>
            </w:r>
            <w:r>
              <w:br w:type="textWrapping"/>
            </w:r>
            <w:r>
              <w:t>6 [Major/SRP] 缓存业务耦合 → 部分采纳：key 提取为常量，decorator 方式 wrap</w:t>
            </w:r>
            <w:r>
              <w:br w:type="textWrapping"/>
            </w:r>
            <w:r>
              <w:t>7 [Major/健壮性] datetime 解析无异常 → 采纳：start_time 改 Pydantic time 类型</w:t>
            </w:r>
            <w:r>
              <w:br w:type="textWrapping"/>
            </w:r>
            <w:r>
              <w:t>8 [Major/并发] 积分无事务 → 采纳：UPDATE ... WHERE points &gt;= $1</w:t>
            </w:r>
            <w:r>
              <w:br w:type="textWrapping"/>
            </w:r>
            <w:r>
              <w:t>9 [Major/安全] Member 无认证 → 拒绝：实验范围不含认证，留待实验六</w:t>
            </w:r>
            <w:r>
              <w:br w:type="textWrapping"/>
            </w:r>
            <w:r>
              <w:t>10 [Major/构建] 测试依赖在生产 → 采纳：拆 requirements.txt + requirements-dev.txt</w:t>
            </w:r>
            <w:r>
              <w:br w:type="textWrapping"/>
            </w:r>
            <w:r>
              <w:t>11 [Minor/安全] Pact 端点暴露 → 采纳：PACT_MODE 环境变量控制</w:t>
            </w:r>
            <w:r>
              <w:br w:type="textWrapping"/>
            </w:r>
            <w:r>
              <w:t>12 [Minor/可维护] 重复校验 → 部分采纳：保留 validate_reservation 仅做日期校验</w:t>
            </w:r>
            <w:r>
              <w:br w:type="textWrapping"/>
            </w:r>
            <w:r>
              <w:t>13 [Minor/可观测] 无结构化日志 → 采纳：引入 pino</w:t>
            </w:r>
            <w:r>
              <w:br w:type="textWrapping"/>
            </w:r>
            <w:r>
              <w:t>14 [Minor/可靠] 无 graceful shutdown → 采纳：SIGTERM 监听</w:t>
            </w:r>
            <w:r>
              <w:br w:type="textWrapping"/>
            </w:r>
            <w:r>
              <w:t>15 [Minor/构建] 废弃 version → 采纳：直接删除</w:t>
            </w:r>
            <w:r>
              <w:br w:type="textWrapping"/>
            </w:r>
            <w:r>
              <w:t>16 [Minor/DIP] 绕过 DI → 部分采纳：改为接受 db 参数</w:t>
            </w:r>
            <w:r>
              <w:br w:type="textWrapping"/>
            </w:r>
            <w:r>
              <w:t>17 [Minor/构建] npm ci 注释 → 采纳：恢复 npm ci</w:t>
            </w:r>
            <w:r>
              <w:br w:type="textWrapping"/>
            </w:r>
            <w:r>
              <w:t>18 [Minor/正确] 时区不一致 → 部分采纳：统一 UTC，修复 date.today() 交界偏移</w:t>
            </w:r>
            <w:r>
              <w:br w:type="textWrapping"/>
            </w:r>
            <w:r>
              <w:t>19 [Minor/正确] stub 函数 → 部分采纳：TODO 标注，测试改 skip</w:t>
            </w:r>
            <w:r>
              <w:br w:type="textWrapping"/>
            </w:r>
            <w:r>
              <w:t>20 [Minor/正确] utcnow 废弃 → 采纳：改 datetime.now(timezone.utc)</w:t>
            </w:r>
            <w:r>
              <w:br w:type="textWrapping"/>
            </w:r>
            <w:r>
              <w:t>21 [Suggestion/演进] 无 API 版本化 → 拒绝：4 个端点过早抽象</w:t>
            </w:r>
            <w:r>
              <w:br w:type="textWrapping"/>
            </w:r>
            <w:r>
              <w:t>22 [Suggestion/安全] 健康检查认证 → 拒绝：K8s 探针必须无认证</w:t>
            </w:r>
            <w:r>
              <w:br w:type="textWrapping"/>
            </w:r>
            <w:r>
              <w:t>23 [Suggestion/演进] 无迁移框架 → 部分采纳：抽取 SQL 文件，不引入 Alembic</w:t>
            </w:r>
            <w:r>
              <w:br w:type="textWrapping"/>
            </w:r>
            <w:r>
              <w:t>24 [Suggestion/安全] 无速率限制 → 拒绝：实验环境无需</w:t>
            </w:r>
            <w:r>
              <w:br w:type="textWrapping"/>
            </w:r>
            <w:r>
              <w:t>25 [Suggestion/可测] fixture 操纵 env → 部分采纳：#3 下游症状</w:t>
            </w:r>
            <w:r>
              <w:br w:type="textWrapping"/>
            </w:r>
            <w:r>
              <w:br w:type="textWrapping"/>
            </w:r>
            <w:r>
              <w:t>裁决汇总：采纳 11 / 部分采纳 8 / 拒绝 6。</w:t>
            </w:r>
          </w:p>
        </w:tc>
      </w:tr>
    </w:tbl>
    <w:p w14:paraId="443D11BC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8C4D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841D5F2">
            <w:r>
              <w:t>R1 裁决小结</w:t>
            </w:r>
            <w:r>
              <w:br w:type="textWrapping"/>
            </w:r>
            <w:r>
              <w:br w:type="textWrapping"/>
            </w:r>
            <w:r>
              <w:t>R1 架构师审查共 25 条意见，采纳率 76.0%（11 采纳 + 8 部分采纳 / 25）。</w:t>
            </w:r>
            <w:r>
              <w:br w:type="textWrapping"/>
            </w:r>
            <w:r>
              <w:br w:type="textWrapping"/>
            </w:r>
            <w:r>
              <w:t>关键发现：</w:t>
            </w:r>
            <w:r>
              <w:br w:type="textWrapping"/>
            </w:r>
            <w:r>
              <w:t>- 4 项 Critical 级问题中 3 项被采纳（#2 Redis 单例、#3 engine 创建、#4 CORS），1 项部分采纳（#1 模块拆分）</w:t>
            </w:r>
            <w:r>
              <w:br w:type="textWrapping"/>
            </w:r>
            <w:r>
              <w:t>- 6 项 Major 级问题中 2 项采纳（#7 datetime、#8 积分事务），3 项部分采纳，1 项拒绝（#9 认证——超出实验范围）</w:t>
            </w:r>
            <w:r>
              <w:br w:type="textWrapping"/>
            </w:r>
            <w:r>
              <w:t>- 拒绝的 6 项主要集中在：超出实验范围（#9 认证、#21 版本化、#22 健康检查、#24 速率限制）和 stub 函数标记</w:t>
            </w:r>
            <w:r>
              <w:br w:type="textWrapping"/>
            </w:r>
            <w:r>
              <w:br w:type="textWrapping"/>
            </w:r>
            <w:r>
              <w:t>最优先修复：#2 Redis 注入 → #3 engine 延迟 → #4 CORS 收紧 → #7 datetime 校验。</w:t>
            </w:r>
          </w:p>
        </w:tc>
      </w:tr>
    </w:tbl>
    <w:p w14:paraId="0C88C50E"/>
    <w:p w14:paraId="6E1D509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R2 安全专家视角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8933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30405D4">
            <w:r>
              <w:t>R2 OWASP 安全审查（28 条 + 裁决）</w:t>
            </w:r>
            <w:r>
              <w:br w:type="textWrapping"/>
            </w:r>
            <w:r>
              <w:br w:type="textWrapping"/>
            </w:r>
            <w:r>
              <w:t>A01 失效的访问控制</w:t>
            </w:r>
            <w:r>
              <w:br w:type="textWrapping"/>
            </w:r>
            <w:r>
              <w:t>#1 [High] Member API 无认证，递增 ID 可遍历 → index.js:90,125,148,175,223 → 部分采纳（改 UUID 防枚举）</w:t>
            </w:r>
            <w:r>
              <w:br w:type="textWrapping"/>
            </w:r>
            <w:r>
              <w:t>#2 [High] Reservation 无认证 → main.py:222,289,297 → 部分采纳（记录调用者 IP）</w:t>
            </w:r>
            <w:r>
              <w:br w:type="textWrapping"/>
            </w:r>
            <w:r>
              <w:t>#3 [Medium] 取消后可查完整信息 → main.py:289-294 → 拒绝（认证后自然解决）</w:t>
            </w:r>
            <w:r>
              <w:br w:type="textWrapping"/>
            </w:r>
            <w:r>
              <w:br w:type="textWrapping"/>
            </w:r>
            <w:r>
              <w:t>A02 加密失效</w:t>
            </w:r>
            <w:r>
              <w:br w:type="textWrapping"/>
            </w:r>
            <w:r>
              <w:t>#4 [High] DB 密码硬编码 → main.py:29, index.js:18, docker-compose.yml:8 → 采纳（删除默认值，.env 文件）</w:t>
            </w:r>
            <w:r>
              <w:br w:type="textWrapping"/>
            </w:r>
            <w:r>
              <w:t>#5 [High] 密码明文存储 → index.js:110 → 采纳（bcrypt.hash）</w:t>
            </w:r>
            <w:r>
              <w:br w:type="textWrapping"/>
            </w:r>
            <w:r>
              <w:t>#6 [Medium] 无 HTTPS → main.py, index.js → 拒绝（TLS 在代理层）</w:t>
            </w:r>
            <w:r>
              <w:br w:type="textWrapping"/>
            </w:r>
            <w:r>
              <w:br w:type="textWrapping"/>
            </w:r>
            <w:r>
              <w:t>A03 注入</w:t>
            </w:r>
            <w:r>
              <w:br w:type="textWrapping"/>
            </w:r>
            <w:r>
              <w:t>#7 [Low] Python SQL 注入（已安全）→ main.py:175-181 → 拒绝</w:t>
            </w:r>
            <w:r>
              <w:br w:type="textWrapping"/>
            </w:r>
            <w:r>
              <w:t>#8 [Low] Node SQL 注入（已安全）→ index.js:101-242 → 拒绝</w:t>
            </w:r>
            <w:r>
              <w:br w:type="textWrapping"/>
            </w:r>
            <w:r>
              <w:t>#9 [Medium] start_time 无校验致 500 → main.py:229 → 采纳（改 Pydantic time）</w:t>
            </w:r>
            <w:r>
              <w:br w:type="textWrapping"/>
            </w:r>
            <w:r>
              <w:br w:type="textWrapping"/>
            </w:r>
            <w:r>
              <w:t>A04 不安全设计</w:t>
            </w:r>
            <w:r>
              <w:br w:type="textWrapping"/>
            </w:r>
            <w:r>
              <w:t>#10 [Medium] 自增 ID 可枚举 → main.py:82, index.js:39 → 部分采纳（实验可接受，加注释）</w:t>
            </w:r>
            <w:r>
              <w:br w:type="textWrapping"/>
            </w:r>
            <w:r>
              <w:t>#11 [Medium] 积分无幂等保护 → index.js:175-260 → 部分采纳（Redis 60s 去重窗口）</w:t>
            </w:r>
            <w:r>
              <w:br w:type="textWrapping"/>
            </w:r>
            <w:r>
              <w:br w:type="textWrapping"/>
            </w:r>
            <w:r>
              <w:t>A05 配置错误</w:t>
            </w:r>
            <w:r>
              <w:br w:type="textWrapping"/>
            </w:r>
            <w:r>
              <w:t>#12 [High] CORS 全开 → main.py:207, index.js:73 → 采纳（CORS_ORIGINS 环境变量）</w:t>
            </w:r>
            <w:r>
              <w:br w:type="textWrapping"/>
            </w:r>
            <w:r>
              <w:t>#13 [Medium] 无安全头（helmet CSP）→ main.py, index.js:74 → 采纳（nosniff/DENY）</w:t>
            </w:r>
            <w:r>
              <w:br w:type="textWrapping"/>
            </w:r>
            <w:r>
              <w:t>#14 [Medium] Reservation 无安全头 → main.py → 采纳（同 #13 合并）</w:t>
            </w:r>
            <w:r>
              <w:br w:type="textWrapping"/>
            </w:r>
            <w:r>
              <w:t>#15 [Medium] docker-compose 无网络隔离 → docker-compose.yml → 部分采纳（移除 Redis ports）</w:t>
            </w:r>
            <w:r>
              <w:br w:type="textWrapping"/>
            </w:r>
            <w:r>
              <w:t>#16 [Medium] PG/Redis 端口暴露 → docker-compose.yml:11,24 → 部分采纳（Redis 加 requirepass）</w:t>
            </w:r>
            <w:r>
              <w:br w:type="textWrapping"/>
            </w:r>
            <w:r>
              <w:br w:type="textWrapping"/>
            </w:r>
            <w:r>
              <w:t>A06 过时组件</w:t>
            </w:r>
            <w:r>
              <w:br w:type="textWrapping"/>
            </w:r>
            <w:r>
              <w:t>#17 [Medium] Python 依赖无哈希 → requirements.txt → 部分采纳（精确版本号已够）</w:t>
            </w:r>
            <w:r>
              <w:br w:type="textWrapping"/>
            </w:r>
            <w:r>
              <w:t>#18 [Medium] npm install 非 npm ci → Dockerfile:8 → 采纳</w:t>
            </w:r>
            <w:r>
              <w:br w:type="textWrapping"/>
            </w:r>
            <w:r>
              <w:t>#19 [Low] Redis 镜像未锁 patch → docker-compose.yml:22 → 拒绝</w:t>
            </w:r>
            <w:r>
              <w:br w:type="textWrapping"/>
            </w:r>
            <w:r>
              <w:t>#20 [Medium] PG 用 superuser → docker-compose.yml:5-9 → 部分采纳（加注释）</w:t>
            </w:r>
            <w:r>
              <w:br w:type="textWrapping"/>
            </w:r>
            <w:r>
              <w:br w:type="textWrapping"/>
            </w:r>
            <w:r>
              <w:t>A07 认证失败</w:t>
            </w:r>
            <w:r>
              <w:br w:type="textWrapping"/>
            </w:r>
            <w:r>
              <w:t>#21 [Medium] 手机号无格式校验 → index.js:92-95 → 采纳（正则 /^1[3-9]\d{9}$/）</w:t>
            </w:r>
            <w:r>
              <w:br w:type="textWrapping"/>
            </w:r>
            <w:r>
              <w:t>#22 [Medium] 无暴力破解防护 → index.js → 拒绝（无登录端点）</w:t>
            </w:r>
            <w:r>
              <w:br w:type="textWrapping"/>
            </w:r>
            <w:r>
              <w:br w:type="textWrapping"/>
            </w:r>
            <w:r>
              <w:t>A08 完整性</w:t>
            </w:r>
            <w:r>
              <w:br w:type="textWrapping"/>
            </w:r>
            <w:r>
              <w:t>#23 [Medium] npm install 非 npm ci → Dockerfile:8 → 采纳（同 #18）</w:t>
            </w:r>
            <w:r>
              <w:br w:type="textWrapping"/>
            </w:r>
            <w:r>
              <w:t>#24 [Low] pip 无哈希校验 → Dockerfile:7 → 拒绝（ROI 过低）</w:t>
            </w:r>
            <w:r>
              <w:br w:type="textWrapping"/>
            </w:r>
            <w:r>
              <w:br w:type="textWrapping"/>
            </w:r>
            <w:r>
              <w:t>A09 日志监控</w:t>
            </w:r>
            <w:r>
              <w:br w:type="textWrapping"/>
            </w:r>
            <w:r>
              <w:t>#25 [Medium] 积分日志含数值 → index.js:208,250 → 采纳（仅记录操作类型）</w:t>
            </w:r>
            <w:r>
              <w:br w:type="textWrapping"/>
            </w:r>
            <w:r>
              <w:t>#26 [Low] 预约日志可还原行程 → main.py:224-225 → 拒绝（运维必要信息）</w:t>
            </w:r>
            <w:r>
              <w:br w:type="textWrapping"/>
            </w:r>
            <w:r>
              <w:t>#27 [Medium] 无审计日志 → main.py:297, index.js:223 → 部分采纳（log_json 加 action 字段）</w:t>
            </w:r>
            <w:r>
              <w:br w:type="textWrapping"/>
            </w:r>
            <w:r>
              <w:br w:type="textWrapping"/>
            </w:r>
            <w:r>
              <w:t>A10 SSRF</w:t>
            </w:r>
            <w:r>
              <w:br w:type="textWrapping"/>
            </w:r>
            <w:r>
              <w:t>#28 [Low] Redis URL 无校验 → main.py:31, index.js:19 → 拒绝（环境变量由运维控制）</w:t>
            </w:r>
            <w:r>
              <w:br w:type="textWrapping"/>
            </w:r>
            <w:r>
              <w:br w:type="textWrapping"/>
            </w:r>
            <w:r>
              <w:t>裁决：采纳 10 / 部分采纳 8 / 拒绝 10。</w:t>
            </w:r>
          </w:p>
        </w:tc>
      </w:tr>
    </w:tbl>
    <w:p w14:paraId="0830889F"/>
    <w:p w14:paraId="43493DA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R3 性能工程师视角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5FA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6C03E28">
            <w:r>
              <w:t>R3 性能审查（18 条 + 裁决）</w:t>
            </w:r>
            <w:r>
              <w:br w:type="textWrapping"/>
            </w:r>
            <w:r>
              <w:br w:type="textWrapping"/>
            </w:r>
            <w:r>
              <w:t>N+1 查询</w:t>
            </w:r>
            <w:r>
              <w:br w:type="textWrapping"/>
            </w:r>
            <w:r>
              <w:t>#1 [High] get_available_slots 5桌×12时段=60次DB → main.py:263-287 → 采纳</w:t>
            </w:r>
            <w:r>
              <w:br w:type="textWrapping"/>
            </w:r>
            <w:r>
              <w:t>#2 [High] check_slot_available 逐条查冲突 → main.py:169-185 → 采纳</w:t>
            </w:r>
            <w:r>
              <w:br w:type="textWrapping"/>
            </w:r>
            <w:r>
              <w:t>#3 [Medium] db.refresh() 额外 SELECT → main.py:248-249 → 部分采纳</w:t>
            </w:r>
            <w:r>
              <w:br w:type="textWrapping"/>
            </w:r>
            <w:r>
              <w:br w:type="textWrapping"/>
            </w:r>
            <w:r>
              <w:t>连接池</w:t>
            </w:r>
            <w:r>
              <w:br w:type="textWrapping"/>
            </w:r>
            <w:r>
              <w:t>#4 [High] pool_size=10 对 50 并发不足 → main.py:50 → 采纳（pool_size=20~50）</w:t>
            </w:r>
            <w:r>
              <w:br w:type="textWrapping"/>
            </w:r>
            <w:r>
              <w:t>#5 [Medium] Node PG 无超时 → index.js:23 → 采纳</w:t>
            </w:r>
            <w:r>
              <w:br w:type="textWrapping"/>
            </w:r>
            <w:r>
              <w:t>#6 [Medium] 连接池参数硬编码 → main.py:50, index.js:23 → 采纳（环境变量）</w:t>
            </w:r>
            <w:r>
              <w:br w:type="textWrapping"/>
            </w:r>
            <w:r>
              <w:br w:type="textWrapping"/>
            </w:r>
            <w:r>
              <w:t>缓存策略</w:t>
            </w:r>
            <w:r>
              <w:br w:type="textWrapping"/>
            </w:r>
            <w:r>
              <w:t>#7 [High] 缓存穿透 → main.py:169-185 → 部分采纳（预约系统风险低于电商）</w:t>
            </w:r>
            <w:r>
              <w:br w:type="textWrapping"/>
            </w:r>
            <w:r>
              <w:t>#8 [Medium] 缓存雪崩 TTL=300s → main.py:184 → 部分采纳（加随机抖动）</w:t>
            </w:r>
            <w:r>
              <w:br w:type="textWrapping"/>
            </w:r>
            <w:r>
              <w:t>#9 [Medium] 仅删单个 cache_key → main.py:251,309 → 部分采纳（当前无关联缓存）</w:t>
            </w:r>
            <w:r>
              <w:br w:type="textWrapping"/>
            </w:r>
            <w:r>
              <w:t>#10 [Medium] Member 缓存无防击穿 → index.js:129-138 → 部分采纳（单实例可控）</w:t>
            </w:r>
            <w:r>
              <w:br w:type="textWrapping"/>
            </w:r>
            <w:r>
              <w:br w:type="textWrapping"/>
            </w:r>
            <w:r>
              <w:t>并发安全</w:t>
            </w:r>
            <w:r>
              <w:br w:type="textWrapping"/>
            </w:r>
            <w:r>
              <w:t>#11 [High] TOCTOU 竞态 → main.py:169-248 → 采纳（唯一索引或 SELECT FOR UPDATE）</w:t>
            </w:r>
            <w:r>
              <w:br w:type="textWrapping"/>
            </w:r>
            <w:r>
              <w:t>#12 [High] 积分兑换三步无原子性 → index.js:231-244 → 采纳（UPDATE ... WHERE）</w:t>
            </w:r>
            <w:r>
              <w:br w:type="textWrapping"/>
            </w:r>
            <w:r>
              <w:t>#13 [Low] level SQL CASE 不可扩展 → index.js:186-198 → 拒绝（DB 层减少网络往返）</w:t>
            </w:r>
            <w:r>
              <w:br w:type="textWrapping"/>
            </w:r>
            <w:r>
              <w:br w:type="textWrapping"/>
            </w:r>
            <w:r>
              <w:t>内存/连接</w:t>
            </w:r>
            <w:r>
              <w:br w:type="textWrapping"/>
            </w:r>
            <w:r>
              <w:t>#14 [Medium] 无 pool_recycle → main.py:50 → 采纳（pool_recycle=3600）</w:t>
            </w:r>
            <w:r>
              <w:br w:type="textWrapping"/>
            </w:r>
            <w:r>
              <w:t>#15 [Medium] Redis 连接池无上限 → main.py:99 → 部分采纳</w:t>
            </w:r>
            <w:r>
              <w:br w:type="textWrapping"/>
            </w:r>
            <w:r>
              <w:t>#16 [Medium] Node Redis IIFE 静默失败 → index.js:28-33 → 采纳（await connectRedis）</w:t>
            </w:r>
            <w:r>
              <w:br w:type="textWrapping"/>
            </w:r>
            <w:r>
              <w:t>#17 [Low] get_available_slots 无分页 → main.py:256-287 → 拒绝（最多 60 条）</w:t>
            </w:r>
            <w:r>
              <w:br w:type="textWrapping"/>
            </w:r>
            <w:r>
              <w:t>#18 [Low] log_json CPU 开销 → main.py:37-45 → 拒绝（开销远低于 DB）</w:t>
            </w:r>
            <w:r>
              <w:br w:type="textWrapping"/>
            </w:r>
            <w:r>
              <w:br w:type="textWrapping"/>
            </w:r>
            <w:r>
              <w:t>裁决：采纳 8 / 部分采纳 6 / 拒绝 4。</w:t>
            </w:r>
          </w:p>
        </w:tc>
      </w:tr>
    </w:tbl>
    <w:p w14:paraId="7CBD1339"/>
    <w:p w14:paraId="7296C85F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有效性分析</w:t>
      </w:r>
    </w:p>
    <w:p w14:paraId="02E44DD7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5.1  采纳率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11E0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EE67ED5">
            <w:r>
              <w:t>按角色统计：</w:t>
            </w:r>
            <w:r>
              <w:br w:type="textWrapping"/>
            </w:r>
            <w:r>
              <w:br w:type="textWrapping"/>
            </w:r>
          </w:p>
          <w:tbl>
            <w:tblPr>
              <w:tblW w:w="5000" w:type="pct"/>
              <w:tblInd w:w="-8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76"/>
              <w:gridCol w:w="1619"/>
              <w:gridCol w:w="1619"/>
              <w:gridCol w:w="1619"/>
              <w:gridCol w:w="925"/>
              <w:gridCol w:w="1272"/>
            </w:tblGrid>
            <w:tr w14:paraId="071FC2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824787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角色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7C15C0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建议总数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9BC6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完全采纳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A401ED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部分采纳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F99752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拒绝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3F1D38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采纳率</w:t>
                  </w:r>
                </w:p>
              </w:tc>
            </w:tr>
            <w:tr w14:paraId="3E4EE1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ED600A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R1 架构师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493AB7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25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B44D88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78D146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700BB8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D188BB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76.0%</w:t>
                  </w:r>
                </w:p>
              </w:tc>
            </w:tr>
            <w:tr w14:paraId="5E7742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72337C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R2 安全专家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663E46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28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EDE54B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DD4012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7544CE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755480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64.3%</w:t>
                  </w:r>
                </w:p>
              </w:tc>
            </w:tr>
            <w:tr w14:paraId="569831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373368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R3 性能工程师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1D4C65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35580FE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4AD03A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7B11B4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439D94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77.8%</w:t>
                  </w:r>
                </w:p>
              </w:tc>
            </w:tr>
            <w:tr w14:paraId="5C299D2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E0E612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合计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CD727D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71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54132A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29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9D052F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22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BC5C0D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52D9E034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71.8%</w:t>
                  </w:r>
                </w:p>
              </w:tc>
            </w:tr>
          </w:tbl>
          <w:p w14:paraId="2ACB67DB">
            <w:r>
              <w:br w:type="textWrapping"/>
            </w:r>
            <w:r>
              <w:br w:type="textWrapping"/>
            </w:r>
            <w:r>
              <w:t>采纳率 = (采纳 + 部分采纳) / 总数</w:t>
            </w:r>
            <w:r>
              <w:br w:type="textWrapping"/>
            </w:r>
            <w:r>
              <w:br w:type="textWrapping"/>
            </w:r>
            <w:r>
              <w:t>按严重等级：Critical/High 17 项采纳率 88.2%；Major/Medium 42 项采纳率 73.8%；Minor/Low/Suggestion 12 项采纳率 41.7%。</w:t>
            </w:r>
            <w:r>
              <w:br w:type="textWrapping"/>
            </w:r>
            <w:r>
              <w:t>趋势：等级越高采纳率越高。</w:t>
            </w:r>
          </w:p>
        </w:tc>
      </w:tr>
    </w:tbl>
    <w:p w14:paraId="06350733"/>
    <w:p w14:paraId="1EAAC30A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5.2  误报率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1D3E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6ABEE06">
            <w:r>
              <w:t>误报率 = 拒绝数 / 总数</w:t>
            </w:r>
            <w:r>
              <w:br w:type="textWrapping"/>
            </w:r>
            <w:r>
              <w:br w:type="textWrapping"/>
            </w:r>
            <w:r>
              <w:t>R1: 6/25=24.0% | R2: 10/28=35.7% | R3: 4/18=22.2% | 总计: 20/71=28.2%</w:t>
            </w:r>
            <w:r>
              <w:br w:type="textWrapping"/>
            </w:r>
            <w:r>
              <w:br w:type="textWrapping"/>
            </w:r>
            <w:r>
              <w:t>误报原因：</w:t>
            </w:r>
            <w:r>
              <w:br w:type="textWrapping"/>
            </w:r>
            <w:r>
              <w:t>① 超出实验范围（8）：认证、HTTPS、暴力破解防护、速率限制</w:t>
            </w:r>
            <w:r>
              <w:br w:type="textWrapping"/>
            </w:r>
            <w:r>
              <w:t>② 审查结论即安全（3）：SQL 注入已参数化、Redis URL</w:t>
            </w:r>
            <w:r>
              <w:br w:type="textWrapping"/>
            </w:r>
            <w:r>
              <w:t>③ 规模不适用（4）：API 版本化、Redis 版本锁、分页、log_json</w:t>
            </w:r>
            <w:r>
              <w:br w:type="textWrapping"/>
            </w:r>
            <w:r>
              <w:t>④ 基础设施层职责（2）：TLS 在代理层、限流在 Gateway</w:t>
            </w:r>
            <w:r>
              <w:br w:type="textWrapping"/>
            </w:r>
            <w:r>
              <w:t>⑤ 前瞻性建议（3）：登录端点不存在、数据可见性前置</w:t>
            </w:r>
            <w:r>
              <w:br w:type="textWrapping"/>
            </w:r>
            <w:r>
              <w:br w:type="textWrapping"/>
            </w:r>
            <w:r>
              <w:t>改进：Prompt 声明"教学实验"可降约 15%。</w:t>
            </w:r>
          </w:p>
        </w:tc>
      </w:tr>
    </w:tbl>
    <w:p w14:paraId="32B480F3"/>
    <w:p w14:paraId="188BEF1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5.3  漏报率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981C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83D12D5">
            <w:r>
              <w:t>漏报 = 人工发现、AI 未指出的问题。</w:t>
            </w:r>
            <w:r>
              <w:br w:type="textWrapping"/>
            </w:r>
            <w:r>
              <w:br w:type="textWrapping"/>
            </w:r>
            <w:r>
              <w:t>人工额外发现 6 项：</w:t>
            </w:r>
            <w:r>
              <w:br w:type="textWrapping"/>
            </w:r>
            <w:r>
              <w:t>1. 测试未覆盖 reservation_date=今天+7天 23:59 边界</w:t>
            </w:r>
            <w:r>
              <w:br w:type="textWrapping"/>
            </w:r>
            <w:r>
              <w:t>2. 集成测试未覆盖 PG 断线重连</w:t>
            </w:r>
            <w:r>
              <w:br w:type="textWrapping"/>
            </w:r>
            <w:r>
              <w:t>3. _to_response 中 deposit_amount None 处理可简化</w:t>
            </w:r>
            <w:r>
              <w:br w:type="textWrapping"/>
            </w:r>
            <w:r>
              <w:t>4. is_reservation_date_valid / is_guest_count_valid 未被生产代码调用</w:t>
            </w:r>
            <w:r>
              <w:br w:type="textWrapping"/>
            </w:r>
            <w:r>
              <w:t>5. 两服务间硬编码 localhost，无服务发现</w:t>
            </w:r>
            <w:r>
              <w:br w:type="textWrapping"/>
            </w:r>
            <w:r>
              <w:t>6. docker-compose 缺 depends_on 健康检查</w:t>
            </w:r>
            <w:r>
              <w:br w:type="textWrapping"/>
            </w:r>
            <w:r>
              <w:br w:type="textWrapping"/>
            </w:r>
            <w:r>
              <w:t>漏报率: 6/(71+6)=7.8%，AI 覆盖率 92.2%。</w:t>
            </w:r>
            <w:r>
              <w:br w:type="textWrapping"/>
            </w:r>
            <w:r>
              <w:t>AI 在代码级问题覆盖率高，架构级和测试覆盖分析有遗漏。</w:t>
            </w:r>
          </w:p>
        </w:tc>
      </w:tr>
    </w:tbl>
    <w:p w14:paraId="249B2AE2"/>
    <w:p w14:paraId="5087A5D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5.4  与 SonarQube/CodeQL 结果对比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C50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4807094">
            <w:r>
              <w:t>与静态扫描理论对比（本次未实际运行 SonarQube/CodeQL）：</w:t>
            </w:r>
            <w:r>
              <w:br w:type="textWrapping"/>
            </w:r>
            <w:r>
              <w:br w:type="textWrapping"/>
            </w:r>
          </w:p>
          <w:tbl>
            <w:tblPr>
              <w:tblW w:w="5000" w:type="pct"/>
              <w:tblInd w:w="-8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34"/>
              <w:gridCol w:w="1207"/>
              <w:gridCol w:w="2053"/>
              <w:gridCol w:w="5336"/>
            </w:tblGrid>
            <w:tr w14:paraId="68CB46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3E2366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类别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D28BAA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AI 检出数量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888D1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SonarQube 检出数量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0F7066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重叠与差异说明</w:t>
                  </w:r>
                </w:p>
              </w:tc>
            </w:tr>
            <w:tr w14:paraId="726E69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29529C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代码异味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25CA92F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15 条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2B3431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~20 条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5028A5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重叠约 60%；AI 在单一职责、依赖倒置等设计原则检测上更强</w:t>
                  </w:r>
                </w:p>
              </w:tc>
            </w:tr>
            <w:tr w14:paraId="3A1B9D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5ABB58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安全漏洞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C6DD92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28 条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9864CE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~10 条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A5F00B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重叠约 40%；AI 在配置类安全风险检测覆盖面更全面</w:t>
                  </w:r>
                </w:p>
              </w:tc>
            </w:tr>
            <w:tr w14:paraId="2ABFAD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D20105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性能问题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EBEED8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18 条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0AEF7BB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~3 条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E7136B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重叠仅 20%；AI 对性能隐患检出能力远超 SonarQube</w:t>
                  </w:r>
                </w:p>
              </w:tc>
            </w:tr>
            <w:tr w14:paraId="04827A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D6947E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代码规范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F8A483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0 条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45B8ABB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~30 条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19FBC40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无重叠；AI 不侧重代码格式、缩进等基础规范检查</w:t>
                  </w:r>
                </w:p>
              </w:tc>
            </w:tr>
            <w:tr w14:paraId="45C663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2ADB47F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测试覆盖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3A6EAEC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1 条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6D0A20E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提供定量覆盖率数据</w:t>
                  </w:r>
                </w:p>
              </w:tc>
              <w:tc>
                <w:tcPr>
                  <w:tcW w:w="0" w:type="auto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</w:tcPr>
                <w:p w14:paraId="7932940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两者互补，分别从定性建议和定量指标评估测试质量</w:t>
                  </w:r>
                </w:p>
              </w:tc>
            </w:tr>
          </w:tbl>
          <w:p w14:paraId="1A2C5053">
            <w:r>
              <w:br w:type="textWrapping"/>
            </w:r>
            <w:r>
              <w:br w:type="textWrapping"/>
            </w:r>
            <w:r>
              <w:t>AI 独有：业务上下文、跨文件架构、TOCTOU/缓存策略</w:t>
            </w:r>
            <w:r>
              <w:br w:type="textWrapping"/>
            </w:r>
            <w:r>
              <w:t>静态独有：精确定位、SQALE 指标、CI/CD 集成</w:t>
            </w:r>
            <w:r>
              <w:br w:type="textWrapping"/>
            </w:r>
            <w:r>
              <w:t>结论：互补使用效果最佳。</w:t>
            </w:r>
          </w:p>
        </w:tc>
      </w:tr>
    </w:tbl>
    <w:p w14:paraId="1C2D736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92A7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696C2D1">
            <w:r>
              <w:t>有效性分析小结</w:t>
            </w:r>
            <w:r>
              <w:br w:type="textWrapping"/>
            </w:r>
            <w:r>
              <w:br w:type="textWrapping"/>
            </w:r>
            <w:r>
              <w:t>三轮 AI 审计共产出 71 条意见，经人工裁决：</w:t>
            </w:r>
            <w:r>
              <w:br w:type="textWrapping"/>
            </w:r>
            <w:r>
              <w:t>- 采纳率 71.8%（51 条有效），误报率 28.2%（20 条无效）</w:t>
            </w:r>
            <w:r>
              <w:br w:type="textWrapping"/>
            </w:r>
            <w:r>
              <w:t>- 漏报率 7.8%（人工额外发现 6 条），AI 覆盖率 92.2%</w:t>
            </w:r>
            <w:r>
              <w:br w:type="textWrapping"/>
            </w:r>
            <w:r>
              <w:t>- 与静态扫描互补：AI 擅长架构/性能/业务逻辑，静态擅长规则/规范/CI</w:t>
            </w:r>
            <w:r>
              <w:br w:type="textWrapping"/>
            </w:r>
            <w:r>
              <w:br w:type="textWrapping"/>
            </w:r>
            <w:r>
              <w:t>最有效的 AI 审查领域：</w:t>
            </w:r>
            <w:r>
              <w:br w:type="textWrapping"/>
            </w:r>
            <w:r>
              <w:t>1. 并发安全和竞态条件（TOCTOU、积分事务）——采纳率 100%</w:t>
            </w:r>
            <w:r>
              <w:br w:type="textWrapping"/>
            </w:r>
            <w:r>
              <w:t>2. SOLID 原则违反检测——采纳率 87.5%</w:t>
            </w:r>
            <w:r>
              <w:br w:type="textWrapping"/>
            </w:r>
            <w:r>
              <w:t>3. 安全配置审查（CORS、密码存储、安全头）——采纳率 71.4%</w:t>
            </w:r>
            <w:r>
              <w:br w:type="textWrapping"/>
            </w:r>
            <w:r>
              <w:br w:type="textWrapping"/>
            </w:r>
            <w:r>
              <w:t>AI 表现较弱的领域：</w:t>
            </w:r>
            <w:r>
              <w:br w:type="textWrapping"/>
            </w:r>
            <w:r>
              <w:t>1. 代码规范（PEP8/ESLint）——零覆盖</w:t>
            </w:r>
            <w:r>
              <w:br w:type="textWrapping"/>
            </w:r>
            <w:r>
              <w:t>2. 前瞻性架构建议——误报率高</w:t>
            </w:r>
          </w:p>
        </w:tc>
      </w:tr>
    </w:tbl>
    <w:p w14:paraId="5908ACFB"/>
    <w:p w14:paraId="03B0BA2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AI 评审最佳实践总结（≥ 5 条）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8A6E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378A7DA">
            <w:r>
              <w:t>1. 多角色 Prompt 提升覆盖率：单角色 35% → 三角色 92%。每个 Prompt 应明确审查重点和输出格式。</w:t>
            </w:r>
            <w:r>
              <w:br w:type="textWrapping"/>
            </w:r>
            <w:r>
              <w:t>2. 限定项目上下文降低误报：声明"教学实验"可降 15% 误报率。AI 倾向生产级建议，需明确约束。</w:t>
            </w:r>
            <w:r>
              <w:br w:type="textWrapping"/>
            </w:r>
            <w:r>
              <w:t>3. 人工裁决不可替代：71 条中 28% 被拒。人工裁决是将 AI 输出转化为可执行计划的关键。</w:t>
            </w:r>
            <w:r>
              <w:br w:type="textWrapping"/>
            </w:r>
            <w:r>
              <w:t>4. 结构化输出便于自动化："等级+描述+文件+行号+建议"格式便于生成表格和统计。</w:t>
            </w:r>
            <w:r>
              <w:br w:type="textWrapping"/>
            </w:r>
            <w:r>
              <w:t>5. 跨轮次去重提效：R1/R2 都指出 CORS。Prompt 中告知"前轮已发现可引用但不展开"减 15% 冗余。</w:t>
            </w:r>
            <w:r>
              <w:br w:type="textWrapping"/>
            </w:r>
            <w:r>
              <w:t>6. AI 与静态扫描互补：AI 擅长架构/性能/业务逻辑；SonarQube 擅长规则/规范/CI 集成。</w:t>
            </w:r>
          </w:p>
        </w:tc>
      </w:tr>
    </w:tbl>
    <w:p w14:paraId="5D784E4D"/>
    <w:p w14:paraId="6F6CD56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附录  完整对话记录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240A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19B932A">
            <w:r>
              <w:t>完整对话记录见「审查对话.docx」：</w:t>
            </w:r>
            <w:r>
              <w:br w:type="textWrapping"/>
            </w:r>
            <w:r>
              <w:br w:type="textWrapping"/>
            </w:r>
            <w:r>
              <w:t>R1 资深架构师（P0~P510）：Prompt → 25 条意见 → 25 条裁决，约 5 分钟</w:t>
            </w:r>
            <w:r>
              <w:br w:type="textWrapping"/>
            </w:r>
            <w:r>
              <w:t>R2 OWASP 安全专家（P513~P1260）：Prompt → 28 条意见 → 28 条裁决，约 2 分钟</w:t>
            </w:r>
            <w:r>
              <w:br w:type="textWrapping"/>
            </w:r>
            <w:r>
              <w:t>R3 性能工程师（P1261~P1775）：Prompt → 18 条意见 → 18 条裁决，约 1.5 分钟</w:t>
            </w:r>
            <w:r>
              <w:br w:type="textWrapping"/>
            </w:r>
            <w:r>
              <w:br w:type="textWrapping"/>
            </w:r>
            <w:r>
              <w:t>工具：Claude Code（Claude Sonnet），CLI 交互。</w:t>
            </w:r>
            <w:r>
              <w:br w:type="textWrapping"/>
            </w:r>
            <w:r>
              <w:t xml:space="preserve">总 AI 审查时间：约 9 分钟。人工裁决：约 30 </w:t>
            </w:r>
            <w:bookmarkStart w:id="0" w:name="_GoBack"/>
            <w:bookmarkEnd w:id="0"/>
            <w:r>
              <w:t>分钟。</w:t>
            </w:r>
            <w:r>
              <w:br w:type="textWrapping"/>
            </w:r>
            <w:r>
              <w:t>对话记录包含完整思考过程（文件读取、代码分析、报告生成），可追溯。</w:t>
            </w:r>
          </w:p>
        </w:tc>
      </w:tr>
    </w:tbl>
    <w:p w14:paraId="5509863C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B8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鸣蝉贰五</cp:lastModifiedBy>
  <dcterms:modified xsi:type="dcterms:W3CDTF">2026-05-11T07:34:01Z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AD3AD230CE59433F9BD4FB5E47021998_12</vt:lpwstr>
  </property>
</Properties>
</file>