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2AB9" w14:textId="77777777" w:rsidR="00DF3965" w:rsidRDefault="00DF3965" w:rsidP="00DF3965">
      <w:pPr>
        <w:jc w:val="center"/>
        <w:rPr>
          <w:b/>
          <w:bCs/>
          <w:sz w:val="28"/>
          <w:szCs w:val="28"/>
        </w:rPr>
      </w:pPr>
    </w:p>
    <w:p w14:paraId="42AF2E25" w14:textId="739E587A" w:rsidR="00DF3965" w:rsidRPr="00DF3965" w:rsidRDefault="00DF3965" w:rsidP="00DF3965">
      <w:pPr>
        <w:jc w:val="center"/>
        <w:rPr>
          <w:b/>
          <w:bCs/>
          <w:sz w:val="28"/>
          <w:szCs w:val="28"/>
        </w:rPr>
      </w:pPr>
      <w:r w:rsidRPr="00CE2FBA">
        <w:rPr>
          <w:b/>
          <w:bCs/>
          <w:sz w:val="28"/>
          <w:szCs w:val="28"/>
        </w:rPr>
        <w:t xml:space="preserve">DATA, INFERENCE </w:t>
      </w:r>
    </w:p>
    <w:p w14:paraId="2BECA5DC" w14:textId="77777777" w:rsidR="00DF3965" w:rsidRPr="00DF3965" w:rsidRDefault="00DF3965" w:rsidP="00DF3965">
      <w:pPr>
        <w:jc w:val="center"/>
        <w:rPr>
          <w:b/>
          <w:bCs/>
          <w:sz w:val="28"/>
          <w:szCs w:val="28"/>
        </w:rPr>
      </w:pPr>
      <w:r w:rsidRPr="00CE2FBA">
        <w:rPr>
          <w:b/>
          <w:bCs/>
          <w:sz w:val="28"/>
          <w:szCs w:val="28"/>
        </w:rPr>
        <w:t>&amp;</w:t>
      </w:r>
    </w:p>
    <w:p w14:paraId="3861AF04" w14:textId="558A0B9F" w:rsidR="00DF3965" w:rsidRPr="00DF3965" w:rsidRDefault="00DF3965" w:rsidP="00DF3965">
      <w:pPr>
        <w:jc w:val="center"/>
        <w:rPr>
          <w:b/>
          <w:bCs/>
          <w:sz w:val="28"/>
          <w:szCs w:val="28"/>
        </w:rPr>
      </w:pPr>
      <w:r w:rsidRPr="00CE2FBA">
        <w:rPr>
          <w:b/>
          <w:bCs/>
          <w:sz w:val="28"/>
          <w:szCs w:val="28"/>
        </w:rPr>
        <w:t xml:space="preserve"> APPLIED MACHINE LEARNING</w:t>
      </w:r>
    </w:p>
    <w:p w14:paraId="5F03FEAC" w14:textId="77777777" w:rsidR="00DF3965" w:rsidRPr="00DF3965" w:rsidRDefault="00DF3965" w:rsidP="00DF3965">
      <w:pPr>
        <w:jc w:val="center"/>
        <w:rPr>
          <w:b/>
          <w:bCs/>
          <w:sz w:val="28"/>
          <w:szCs w:val="28"/>
        </w:rPr>
      </w:pPr>
      <w:r w:rsidRPr="00CE2FBA">
        <w:rPr>
          <w:b/>
          <w:bCs/>
          <w:sz w:val="28"/>
          <w:szCs w:val="28"/>
        </w:rPr>
        <w:t xml:space="preserve"> (COURSE 18-785) </w:t>
      </w:r>
    </w:p>
    <w:p w14:paraId="18B6C5E8" w14:textId="77777777" w:rsidR="00DF3965" w:rsidRDefault="00DF3965" w:rsidP="00DF3965">
      <w:pPr>
        <w:jc w:val="center"/>
        <w:rPr>
          <w:b/>
          <w:bCs/>
          <w:sz w:val="28"/>
          <w:szCs w:val="28"/>
        </w:rPr>
      </w:pPr>
    </w:p>
    <w:p w14:paraId="5834D575" w14:textId="34546EBE" w:rsidR="00DF3965" w:rsidRDefault="00DF3965" w:rsidP="00DF3965">
      <w:pPr>
        <w:jc w:val="center"/>
        <w:rPr>
          <w:b/>
          <w:bCs/>
          <w:sz w:val="28"/>
          <w:szCs w:val="28"/>
        </w:rPr>
      </w:pPr>
      <w:r w:rsidRPr="00CE2FBA">
        <w:rPr>
          <w:b/>
          <w:bCs/>
          <w:sz w:val="28"/>
          <w:szCs w:val="28"/>
        </w:rPr>
        <w:t xml:space="preserve">ASSIGNMENT </w:t>
      </w:r>
      <w:r w:rsidR="001468C8">
        <w:rPr>
          <w:b/>
          <w:bCs/>
          <w:sz w:val="28"/>
          <w:szCs w:val="28"/>
        </w:rPr>
        <w:t>3</w:t>
      </w:r>
    </w:p>
    <w:p w14:paraId="299368CB" w14:textId="77777777" w:rsidR="00DF3965" w:rsidRDefault="00DF3965" w:rsidP="00DF3965">
      <w:pPr>
        <w:jc w:val="center"/>
        <w:rPr>
          <w:b/>
          <w:bCs/>
          <w:sz w:val="28"/>
          <w:szCs w:val="28"/>
        </w:rPr>
      </w:pPr>
    </w:p>
    <w:p w14:paraId="7242B757" w14:textId="77777777" w:rsidR="00DF3965" w:rsidRDefault="00DF3965" w:rsidP="00DF3965">
      <w:pPr>
        <w:jc w:val="center"/>
        <w:rPr>
          <w:b/>
          <w:bCs/>
          <w:sz w:val="28"/>
          <w:szCs w:val="28"/>
        </w:rPr>
      </w:pPr>
    </w:p>
    <w:p w14:paraId="4F8B20EE" w14:textId="77777777" w:rsidR="00DF3965" w:rsidRDefault="00DF3965" w:rsidP="00DF3965">
      <w:pPr>
        <w:jc w:val="center"/>
        <w:rPr>
          <w:b/>
          <w:bCs/>
          <w:sz w:val="28"/>
          <w:szCs w:val="28"/>
        </w:rPr>
      </w:pPr>
    </w:p>
    <w:p w14:paraId="3CA7B310" w14:textId="77777777" w:rsidR="00DF3965" w:rsidRDefault="00DF3965" w:rsidP="00DF3965">
      <w:pPr>
        <w:jc w:val="center"/>
        <w:rPr>
          <w:b/>
          <w:bCs/>
          <w:sz w:val="28"/>
          <w:szCs w:val="28"/>
        </w:rPr>
      </w:pPr>
    </w:p>
    <w:p w14:paraId="304955EB" w14:textId="77777777" w:rsidR="00DF3965" w:rsidRDefault="00DF3965" w:rsidP="00DF3965">
      <w:pPr>
        <w:jc w:val="center"/>
        <w:rPr>
          <w:b/>
          <w:bCs/>
          <w:sz w:val="28"/>
          <w:szCs w:val="28"/>
        </w:rPr>
      </w:pPr>
    </w:p>
    <w:p w14:paraId="16203228" w14:textId="77777777" w:rsidR="00DF3965" w:rsidRDefault="00DF3965" w:rsidP="00DF3965">
      <w:pPr>
        <w:jc w:val="center"/>
        <w:rPr>
          <w:b/>
          <w:bCs/>
        </w:rPr>
      </w:pPr>
    </w:p>
    <w:p w14:paraId="2BA8710D" w14:textId="77777777" w:rsidR="00DF3965" w:rsidRDefault="00DF3965" w:rsidP="00DF3965">
      <w:pPr>
        <w:jc w:val="center"/>
        <w:rPr>
          <w:b/>
          <w:bCs/>
        </w:rPr>
      </w:pPr>
    </w:p>
    <w:p w14:paraId="131C3F20" w14:textId="77777777" w:rsidR="00DF3965" w:rsidRDefault="00DF3965" w:rsidP="00DF3965">
      <w:pPr>
        <w:jc w:val="center"/>
        <w:rPr>
          <w:b/>
          <w:bCs/>
        </w:rPr>
      </w:pPr>
    </w:p>
    <w:p w14:paraId="686EB4AA" w14:textId="77777777" w:rsidR="00DF3965" w:rsidRDefault="00DF3965" w:rsidP="00DF3965">
      <w:pPr>
        <w:jc w:val="center"/>
        <w:rPr>
          <w:b/>
          <w:bCs/>
        </w:rPr>
      </w:pPr>
    </w:p>
    <w:p w14:paraId="303C62B8" w14:textId="77777777" w:rsidR="00DF3965" w:rsidRDefault="00DF3965" w:rsidP="00DF3965">
      <w:pPr>
        <w:jc w:val="center"/>
        <w:rPr>
          <w:b/>
          <w:bCs/>
        </w:rPr>
      </w:pPr>
    </w:p>
    <w:p w14:paraId="07655E7F" w14:textId="77777777" w:rsidR="00DF3965" w:rsidRPr="00DF3965" w:rsidRDefault="00DF3965" w:rsidP="00DF3965">
      <w:pPr>
        <w:jc w:val="center"/>
        <w:rPr>
          <w:b/>
          <w:bCs/>
        </w:rPr>
      </w:pPr>
    </w:p>
    <w:p w14:paraId="0AD387AD" w14:textId="77777777" w:rsidR="00DF3965" w:rsidRPr="00DF3965" w:rsidRDefault="00DF3965" w:rsidP="00DF3965">
      <w:pPr>
        <w:jc w:val="center"/>
        <w:rPr>
          <w:b/>
          <w:bCs/>
        </w:rPr>
      </w:pPr>
      <w:r w:rsidRPr="00DF3965">
        <w:rPr>
          <w:b/>
          <w:bCs/>
        </w:rPr>
        <w:t xml:space="preserve">Mark Iraguha </w:t>
      </w:r>
    </w:p>
    <w:p w14:paraId="289B351F" w14:textId="6551B682" w:rsidR="00DF3965" w:rsidRPr="00DF3965" w:rsidRDefault="00DF3965" w:rsidP="00DF3965">
      <w:pPr>
        <w:jc w:val="center"/>
        <w:rPr>
          <w:b/>
          <w:bCs/>
        </w:rPr>
      </w:pPr>
      <w:r w:rsidRPr="00DF3965">
        <w:rPr>
          <w:b/>
          <w:bCs/>
        </w:rPr>
        <w:t>(</w:t>
      </w:r>
      <w:proofErr w:type="spellStart"/>
      <w:r w:rsidRPr="00DF3965">
        <w:rPr>
          <w:b/>
          <w:bCs/>
        </w:rPr>
        <w:t>miraguha</w:t>
      </w:r>
      <w:proofErr w:type="spellEnd"/>
      <w:r w:rsidRPr="00DF3965">
        <w:rPr>
          <w:b/>
          <w:bCs/>
        </w:rPr>
        <w:t>)</w:t>
      </w:r>
    </w:p>
    <w:p w14:paraId="17EA4C4B" w14:textId="5435A22B" w:rsidR="00CE2FBA" w:rsidRPr="00CE2FBA" w:rsidRDefault="00DF3965" w:rsidP="00DF3965">
      <w:pPr>
        <w:jc w:val="center"/>
        <w:rPr>
          <w:b/>
          <w:bCs/>
          <w:sz w:val="28"/>
          <w:szCs w:val="28"/>
        </w:rPr>
      </w:pPr>
      <w:r w:rsidRPr="00DF3965">
        <w:rPr>
          <w:b/>
          <w:bCs/>
          <w:sz w:val="28"/>
          <w:szCs w:val="28"/>
        </w:rPr>
        <w:br w:type="page"/>
      </w:r>
    </w:p>
    <w:p w14:paraId="127DA8F9" w14:textId="77777777" w:rsidR="00CE2FBA" w:rsidRPr="00CE2FBA" w:rsidRDefault="00000000" w:rsidP="00CE2FBA">
      <w:pPr>
        <w:rPr>
          <w:sz w:val="28"/>
          <w:szCs w:val="28"/>
        </w:rPr>
      </w:pPr>
      <w:r>
        <w:rPr>
          <w:sz w:val="28"/>
          <w:szCs w:val="28"/>
        </w:rPr>
        <w:lastRenderedPageBreak/>
        <w:pict w14:anchorId="506BB09C">
          <v:rect id="_x0000_i1025" style="width:0;height:1.5pt" o:hralign="center" o:hrstd="t" o:hr="t" fillcolor="#a0a0a0" stroked="f"/>
        </w:pict>
      </w:r>
    </w:p>
    <w:sdt>
      <w:sdtPr>
        <w:rPr>
          <w:b w:val="0"/>
          <w:bCs w:val="0"/>
          <w:kern w:val="2"/>
          <w:sz w:val="24"/>
          <w:szCs w:val="24"/>
          <w14:ligatures w14:val="standardContextual"/>
        </w:rPr>
        <w:id w:val="1015804726"/>
        <w:docPartObj>
          <w:docPartGallery w:val="Table of Contents"/>
          <w:docPartUnique/>
        </w:docPartObj>
      </w:sdtPr>
      <w:sdtEndPr>
        <w:rPr>
          <w:noProof/>
        </w:rPr>
      </w:sdtEndPr>
      <w:sdtContent>
        <w:p w14:paraId="52B26E15" w14:textId="69A2CE0C" w:rsidR="00FF3C41" w:rsidRDefault="00FF3C41" w:rsidP="00FF3C41">
          <w:pPr>
            <w:pStyle w:val="TOCHeading"/>
          </w:pPr>
          <w:r>
            <w:t>Table of Contents</w:t>
          </w:r>
        </w:p>
        <w:p w14:paraId="25516252" w14:textId="1D4BEF54" w:rsidR="00CA522F" w:rsidRDefault="00FF3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420988" w:history="1">
            <w:r w:rsidR="00CA522F" w:rsidRPr="00440DD5">
              <w:rPr>
                <w:rStyle w:val="Hyperlink"/>
                <w:noProof/>
              </w:rPr>
              <w:t>Libraries Used:</w:t>
            </w:r>
            <w:r w:rsidR="00CA522F">
              <w:rPr>
                <w:noProof/>
                <w:webHidden/>
              </w:rPr>
              <w:tab/>
            </w:r>
            <w:r w:rsidR="00CA522F">
              <w:rPr>
                <w:noProof/>
                <w:webHidden/>
              </w:rPr>
              <w:fldChar w:fldCharType="begin"/>
            </w:r>
            <w:r w:rsidR="00CA522F">
              <w:rPr>
                <w:noProof/>
                <w:webHidden/>
              </w:rPr>
              <w:instrText xml:space="preserve"> PAGEREF _Toc177420988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3E35AC2C" w14:textId="7A483149" w:rsidR="00CA522F" w:rsidRDefault="00000000">
          <w:pPr>
            <w:pStyle w:val="TOC1"/>
            <w:tabs>
              <w:tab w:val="right" w:leader="dot" w:pos="9350"/>
            </w:tabs>
            <w:rPr>
              <w:rFonts w:eastAsiaTheme="minorEastAsia"/>
              <w:noProof/>
            </w:rPr>
          </w:pPr>
          <w:hyperlink w:anchor="_Toc177420989" w:history="1">
            <w:r w:rsidR="00CA522F" w:rsidRPr="00440DD5">
              <w:rPr>
                <w:rStyle w:val="Hyperlink"/>
                <w:noProof/>
              </w:rPr>
              <w:t>Introduction:</w:t>
            </w:r>
            <w:r w:rsidR="00CA522F">
              <w:rPr>
                <w:noProof/>
                <w:webHidden/>
              </w:rPr>
              <w:tab/>
            </w:r>
            <w:r w:rsidR="00CA522F">
              <w:rPr>
                <w:noProof/>
                <w:webHidden/>
              </w:rPr>
              <w:fldChar w:fldCharType="begin"/>
            </w:r>
            <w:r w:rsidR="00CA522F">
              <w:rPr>
                <w:noProof/>
                <w:webHidden/>
              </w:rPr>
              <w:instrText xml:space="preserve"> PAGEREF _Toc177420989 \h </w:instrText>
            </w:r>
            <w:r w:rsidR="00CA522F">
              <w:rPr>
                <w:noProof/>
                <w:webHidden/>
              </w:rPr>
            </w:r>
            <w:r w:rsidR="00CA522F">
              <w:rPr>
                <w:noProof/>
                <w:webHidden/>
              </w:rPr>
              <w:fldChar w:fldCharType="separate"/>
            </w:r>
            <w:r w:rsidR="005E323F">
              <w:rPr>
                <w:noProof/>
                <w:webHidden/>
              </w:rPr>
              <w:t>3</w:t>
            </w:r>
            <w:r w:rsidR="00CA522F">
              <w:rPr>
                <w:noProof/>
                <w:webHidden/>
              </w:rPr>
              <w:fldChar w:fldCharType="end"/>
            </w:r>
          </w:hyperlink>
        </w:p>
        <w:p w14:paraId="2C1AD94B" w14:textId="5C596AEB" w:rsidR="00CA522F" w:rsidRDefault="00000000">
          <w:pPr>
            <w:pStyle w:val="TOC1"/>
            <w:tabs>
              <w:tab w:val="right" w:leader="dot" w:pos="9350"/>
            </w:tabs>
            <w:rPr>
              <w:rFonts w:eastAsiaTheme="minorEastAsia"/>
              <w:noProof/>
            </w:rPr>
          </w:pPr>
          <w:hyperlink w:anchor="_Toc177420990" w:history="1">
            <w:r w:rsidR="00CA522F" w:rsidRPr="00440DD5">
              <w:rPr>
                <w:rStyle w:val="Hyperlink"/>
                <w:noProof/>
              </w:rPr>
              <w:t>Question 1 Report:</w:t>
            </w:r>
            <w:r w:rsidR="00CA522F">
              <w:rPr>
                <w:noProof/>
                <w:webHidden/>
              </w:rPr>
              <w:tab/>
            </w:r>
            <w:r w:rsidR="00CA522F">
              <w:rPr>
                <w:noProof/>
                <w:webHidden/>
              </w:rPr>
              <w:fldChar w:fldCharType="begin"/>
            </w:r>
            <w:r w:rsidR="00CA522F">
              <w:rPr>
                <w:noProof/>
                <w:webHidden/>
              </w:rPr>
              <w:instrText xml:space="preserve"> PAGEREF _Toc177420990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0EECC3" w14:textId="3BA0D81B" w:rsidR="00CA522F" w:rsidRDefault="00000000">
          <w:pPr>
            <w:pStyle w:val="TOC2"/>
            <w:tabs>
              <w:tab w:val="right" w:leader="dot" w:pos="9350"/>
            </w:tabs>
            <w:rPr>
              <w:rFonts w:eastAsiaTheme="minorEastAsia"/>
              <w:noProof/>
            </w:rPr>
          </w:pPr>
          <w:hyperlink w:anchor="_Toc177420991"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_Toc177420991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609DB880" w14:textId="2A78C172" w:rsidR="00CA522F" w:rsidRDefault="00000000">
          <w:pPr>
            <w:pStyle w:val="TOC2"/>
            <w:tabs>
              <w:tab w:val="right" w:leader="dot" w:pos="9350"/>
            </w:tabs>
            <w:rPr>
              <w:rFonts w:eastAsiaTheme="minorEastAsia"/>
              <w:noProof/>
            </w:rPr>
          </w:pPr>
          <w:hyperlink w:anchor="_Toc177420992"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_Toc177420992 \h </w:instrText>
            </w:r>
            <w:r w:rsidR="00CA522F">
              <w:rPr>
                <w:noProof/>
                <w:webHidden/>
              </w:rPr>
            </w:r>
            <w:r w:rsidR="00CA522F">
              <w:rPr>
                <w:noProof/>
                <w:webHidden/>
              </w:rPr>
              <w:fldChar w:fldCharType="separate"/>
            </w:r>
            <w:r w:rsidR="005E323F">
              <w:rPr>
                <w:noProof/>
                <w:webHidden/>
              </w:rPr>
              <w:t>4</w:t>
            </w:r>
            <w:r w:rsidR="00CA522F">
              <w:rPr>
                <w:noProof/>
                <w:webHidden/>
              </w:rPr>
              <w:fldChar w:fldCharType="end"/>
            </w:r>
          </w:hyperlink>
        </w:p>
        <w:p w14:paraId="1DBBE12A" w14:textId="610E15B4" w:rsidR="00CA522F" w:rsidRDefault="00000000">
          <w:pPr>
            <w:pStyle w:val="TOC2"/>
            <w:tabs>
              <w:tab w:val="right" w:leader="dot" w:pos="9350"/>
            </w:tabs>
            <w:rPr>
              <w:rFonts w:eastAsiaTheme="minorEastAsia"/>
              <w:noProof/>
            </w:rPr>
          </w:pPr>
          <w:hyperlink w:anchor="_Toc177420993"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_Toc177420993 \h </w:instrText>
            </w:r>
            <w:r w:rsidR="00CA522F">
              <w:rPr>
                <w:noProof/>
                <w:webHidden/>
              </w:rPr>
            </w:r>
            <w:r w:rsidR="00CA522F">
              <w:rPr>
                <w:noProof/>
                <w:webHidden/>
              </w:rPr>
              <w:fldChar w:fldCharType="separate"/>
            </w:r>
            <w:r w:rsidR="005E323F">
              <w:rPr>
                <w:noProof/>
                <w:webHidden/>
              </w:rPr>
              <w:t>7</w:t>
            </w:r>
            <w:r w:rsidR="00CA522F">
              <w:rPr>
                <w:noProof/>
                <w:webHidden/>
              </w:rPr>
              <w:fldChar w:fldCharType="end"/>
            </w:r>
          </w:hyperlink>
        </w:p>
        <w:p w14:paraId="4BB9D9DB" w14:textId="27BC3E1B" w:rsidR="00CA522F" w:rsidRDefault="00000000">
          <w:pPr>
            <w:pStyle w:val="TOC1"/>
            <w:tabs>
              <w:tab w:val="right" w:leader="dot" w:pos="9350"/>
            </w:tabs>
            <w:rPr>
              <w:rFonts w:eastAsiaTheme="minorEastAsia"/>
              <w:noProof/>
            </w:rPr>
          </w:pPr>
          <w:hyperlink w:anchor="_Toc177420994" w:history="1">
            <w:r w:rsidR="00CA522F" w:rsidRPr="00440DD5">
              <w:rPr>
                <w:rStyle w:val="Hyperlink"/>
                <w:noProof/>
              </w:rPr>
              <w:t>Question 2 Report:</w:t>
            </w:r>
            <w:r w:rsidR="00CA522F">
              <w:rPr>
                <w:noProof/>
                <w:webHidden/>
              </w:rPr>
              <w:tab/>
            </w:r>
            <w:r w:rsidR="00CA522F">
              <w:rPr>
                <w:noProof/>
                <w:webHidden/>
              </w:rPr>
              <w:fldChar w:fldCharType="begin"/>
            </w:r>
            <w:r w:rsidR="00CA522F">
              <w:rPr>
                <w:noProof/>
                <w:webHidden/>
              </w:rPr>
              <w:instrText xml:space="preserve"> PAGEREF _Toc177420994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33E778FB" w14:textId="5E27B003" w:rsidR="00CA522F" w:rsidRDefault="00000000">
          <w:pPr>
            <w:pStyle w:val="TOC2"/>
            <w:tabs>
              <w:tab w:val="right" w:leader="dot" w:pos="9350"/>
            </w:tabs>
            <w:rPr>
              <w:rFonts w:eastAsiaTheme="minorEastAsia"/>
              <w:noProof/>
            </w:rPr>
          </w:pPr>
          <w:hyperlink w:anchor="_Toc177420995"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_Toc177420995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52190787" w14:textId="76D894EB" w:rsidR="00CA522F" w:rsidRDefault="00000000">
          <w:pPr>
            <w:pStyle w:val="TOC2"/>
            <w:tabs>
              <w:tab w:val="right" w:leader="dot" w:pos="9350"/>
            </w:tabs>
            <w:rPr>
              <w:rFonts w:eastAsiaTheme="minorEastAsia"/>
              <w:noProof/>
            </w:rPr>
          </w:pPr>
          <w:hyperlink w:anchor="_Toc177420996"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_Toc177420996 \h </w:instrText>
            </w:r>
            <w:r w:rsidR="00CA522F">
              <w:rPr>
                <w:noProof/>
                <w:webHidden/>
              </w:rPr>
            </w:r>
            <w:r w:rsidR="00CA522F">
              <w:rPr>
                <w:noProof/>
                <w:webHidden/>
              </w:rPr>
              <w:fldChar w:fldCharType="separate"/>
            </w:r>
            <w:r w:rsidR="005E323F">
              <w:rPr>
                <w:noProof/>
                <w:webHidden/>
              </w:rPr>
              <w:t>9</w:t>
            </w:r>
            <w:r w:rsidR="00CA522F">
              <w:rPr>
                <w:noProof/>
                <w:webHidden/>
              </w:rPr>
              <w:fldChar w:fldCharType="end"/>
            </w:r>
          </w:hyperlink>
        </w:p>
        <w:p w14:paraId="2542B7C9" w14:textId="41F66C9F" w:rsidR="00CA522F" w:rsidRDefault="00000000">
          <w:pPr>
            <w:pStyle w:val="TOC2"/>
            <w:tabs>
              <w:tab w:val="right" w:leader="dot" w:pos="9350"/>
            </w:tabs>
            <w:rPr>
              <w:rFonts w:eastAsiaTheme="minorEastAsia"/>
              <w:noProof/>
            </w:rPr>
          </w:pPr>
          <w:hyperlink w:anchor="_Toc177420997"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_Toc177420997 \h </w:instrText>
            </w:r>
            <w:r w:rsidR="00CA522F">
              <w:rPr>
                <w:noProof/>
                <w:webHidden/>
              </w:rPr>
            </w:r>
            <w:r w:rsidR="00CA522F">
              <w:rPr>
                <w:noProof/>
                <w:webHidden/>
              </w:rPr>
              <w:fldChar w:fldCharType="separate"/>
            </w:r>
            <w:r w:rsidR="005E323F">
              <w:rPr>
                <w:noProof/>
                <w:webHidden/>
              </w:rPr>
              <w:t>10</w:t>
            </w:r>
            <w:r w:rsidR="00CA522F">
              <w:rPr>
                <w:noProof/>
                <w:webHidden/>
              </w:rPr>
              <w:fldChar w:fldCharType="end"/>
            </w:r>
          </w:hyperlink>
        </w:p>
        <w:p w14:paraId="0B916986" w14:textId="3247EE0E" w:rsidR="00CA522F" w:rsidRDefault="00000000">
          <w:pPr>
            <w:pStyle w:val="TOC1"/>
            <w:tabs>
              <w:tab w:val="right" w:leader="dot" w:pos="9350"/>
            </w:tabs>
            <w:rPr>
              <w:rFonts w:eastAsiaTheme="minorEastAsia"/>
              <w:noProof/>
            </w:rPr>
          </w:pPr>
          <w:hyperlink w:anchor="_Toc177420998" w:history="1">
            <w:r w:rsidR="00CA522F" w:rsidRPr="00440DD5">
              <w:rPr>
                <w:rStyle w:val="Hyperlink"/>
                <w:noProof/>
              </w:rPr>
              <w:t>Question 3 Report:</w:t>
            </w:r>
            <w:r w:rsidR="00CA522F">
              <w:rPr>
                <w:noProof/>
                <w:webHidden/>
              </w:rPr>
              <w:tab/>
            </w:r>
            <w:r w:rsidR="00CA522F">
              <w:rPr>
                <w:noProof/>
                <w:webHidden/>
              </w:rPr>
              <w:fldChar w:fldCharType="begin"/>
            </w:r>
            <w:r w:rsidR="00CA522F">
              <w:rPr>
                <w:noProof/>
                <w:webHidden/>
              </w:rPr>
              <w:instrText xml:space="preserve"> PAGEREF _Toc177420998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6489E270" w14:textId="4B67440D" w:rsidR="00CA522F" w:rsidRDefault="00000000">
          <w:pPr>
            <w:pStyle w:val="TOC2"/>
            <w:tabs>
              <w:tab w:val="right" w:leader="dot" w:pos="9350"/>
            </w:tabs>
            <w:rPr>
              <w:rFonts w:eastAsiaTheme="minorEastAsia"/>
              <w:noProof/>
            </w:rPr>
          </w:pPr>
          <w:hyperlink w:anchor="_Toc177420999"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_Toc177420999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18C0DBB3" w14:textId="4DD6B436" w:rsidR="00CA522F" w:rsidRDefault="00000000">
          <w:pPr>
            <w:pStyle w:val="TOC2"/>
            <w:tabs>
              <w:tab w:val="right" w:leader="dot" w:pos="9350"/>
            </w:tabs>
            <w:rPr>
              <w:rFonts w:eastAsiaTheme="minorEastAsia"/>
              <w:noProof/>
            </w:rPr>
          </w:pPr>
          <w:hyperlink w:anchor="_Toc177421000"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_Toc177421000 \h </w:instrText>
            </w:r>
            <w:r w:rsidR="00CA522F">
              <w:rPr>
                <w:noProof/>
                <w:webHidden/>
              </w:rPr>
            </w:r>
            <w:r w:rsidR="00CA522F">
              <w:rPr>
                <w:noProof/>
                <w:webHidden/>
              </w:rPr>
              <w:fldChar w:fldCharType="separate"/>
            </w:r>
            <w:r w:rsidR="005E323F">
              <w:rPr>
                <w:noProof/>
                <w:webHidden/>
              </w:rPr>
              <w:t>11</w:t>
            </w:r>
            <w:r w:rsidR="00CA522F">
              <w:rPr>
                <w:noProof/>
                <w:webHidden/>
              </w:rPr>
              <w:fldChar w:fldCharType="end"/>
            </w:r>
          </w:hyperlink>
        </w:p>
        <w:p w14:paraId="39B922EA" w14:textId="78D7C81B" w:rsidR="00CA522F" w:rsidRDefault="00000000">
          <w:pPr>
            <w:pStyle w:val="TOC2"/>
            <w:tabs>
              <w:tab w:val="right" w:leader="dot" w:pos="9350"/>
            </w:tabs>
            <w:rPr>
              <w:rFonts w:eastAsiaTheme="minorEastAsia"/>
              <w:noProof/>
            </w:rPr>
          </w:pPr>
          <w:hyperlink w:anchor="_Toc177421001"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_Toc177421001 \h </w:instrText>
            </w:r>
            <w:r w:rsidR="00CA522F">
              <w:rPr>
                <w:noProof/>
                <w:webHidden/>
              </w:rPr>
            </w:r>
            <w:r w:rsidR="00CA522F">
              <w:rPr>
                <w:noProof/>
                <w:webHidden/>
              </w:rPr>
              <w:fldChar w:fldCharType="separate"/>
            </w:r>
            <w:r w:rsidR="005E323F">
              <w:rPr>
                <w:noProof/>
                <w:webHidden/>
              </w:rPr>
              <w:t>12</w:t>
            </w:r>
            <w:r w:rsidR="00CA522F">
              <w:rPr>
                <w:noProof/>
                <w:webHidden/>
              </w:rPr>
              <w:fldChar w:fldCharType="end"/>
            </w:r>
          </w:hyperlink>
        </w:p>
        <w:p w14:paraId="0E7D5064" w14:textId="5E8DFAAF" w:rsidR="00CA522F" w:rsidRDefault="00000000">
          <w:pPr>
            <w:pStyle w:val="TOC1"/>
            <w:tabs>
              <w:tab w:val="right" w:leader="dot" w:pos="9350"/>
            </w:tabs>
            <w:rPr>
              <w:rFonts w:eastAsiaTheme="minorEastAsia"/>
              <w:noProof/>
            </w:rPr>
          </w:pPr>
          <w:hyperlink w:anchor="_Toc177421002" w:history="1">
            <w:r w:rsidR="00CA522F" w:rsidRPr="00440DD5">
              <w:rPr>
                <w:rStyle w:val="Hyperlink"/>
                <w:noProof/>
              </w:rPr>
              <w:t>Question 4 Report:</w:t>
            </w:r>
            <w:r w:rsidR="00CA522F">
              <w:rPr>
                <w:noProof/>
                <w:webHidden/>
              </w:rPr>
              <w:tab/>
            </w:r>
            <w:r w:rsidR="00CA522F">
              <w:rPr>
                <w:noProof/>
                <w:webHidden/>
              </w:rPr>
              <w:fldChar w:fldCharType="begin"/>
            </w:r>
            <w:r w:rsidR="00CA522F">
              <w:rPr>
                <w:noProof/>
                <w:webHidden/>
              </w:rPr>
              <w:instrText xml:space="preserve"> PAGEREF _Toc177421002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7881B696" w14:textId="5A234591" w:rsidR="00CA522F" w:rsidRDefault="00000000">
          <w:pPr>
            <w:pStyle w:val="TOC2"/>
            <w:tabs>
              <w:tab w:val="right" w:leader="dot" w:pos="9350"/>
            </w:tabs>
            <w:rPr>
              <w:rFonts w:eastAsiaTheme="minorEastAsia"/>
              <w:noProof/>
            </w:rPr>
          </w:pPr>
          <w:hyperlink w:anchor="_Toc177421003"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_Toc177421003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2346836B" w14:textId="6513960F" w:rsidR="00CA522F" w:rsidRDefault="00000000">
          <w:pPr>
            <w:pStyle w:val="TOC2"/>
            <w:tabs>
              <w:tab w:val="right" w:leader="dot" w:pos="9350"/>
            </w:tabs>
            <w:rPr>
              <w:rFonts w:eastAsiaTheme="minorEastAsia"/>
              <w:noProof/>
            </w:rPr>
          </w:pPr>
          <w:hyperlink w:anchor="_Toc177421004"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_Toc177421004 \h </w:instrText>
            </w:r>
            <w:r w:rsidR="00CA522F">
              <w:rPr>
                <w:noProof/>
                <w:webHidden/>
              </w:rPr>
            </w:r>
            <w:r w:rsidR="00CA522F">
              <w:rPr>
                <w:noProof/>
                <w:webHidden/>
              </w:rPr>
              <w:fldChar w:fldCharType="separate"/>
            </w:r>
            <w:r w:rsidR="005E323F">
              <w:rPr>
                <w:noProof/>
                <w:webHidden/>
              </w:rPr>
              <w:t>14</w:t>
            </w:r>
            <w:r w:rsidR="00CA522F">
              <w:rPr>
                <w:noProof/>
                <w:webHidden/>
              </w:rPr>
              <w:fldChar w:fldCharType="end"/>
            </w:r>
          </w:hyperlink>
        </w:p>
        <w:p w14:paraId="632C5B23" w14:textId="6EA1676A" w:rsidR="00CA522F" w:rsidRDefault="00000000">
          <w:pPr>
            <w:pStyle w:val="TOC2"/>
            <w:tabs>
              <w:tab w:val="right" w:leader="dot" w:pos="9350"/>
            </w:tabs>
            <w:rPr>
              <w:rFonts w:eastAsiaTheme="minorEastAsia"/>
              <w:noProof/>
            </w:rPr>
          </w:pPr>
          <w:hyperlink w:anchor="_Toc177421005"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_Toc177421005 \h </w:instrText>
            </w:r>
            <w:r w:rsidR="00CA522F">
              <w:rPr>
                <w:noProof/>
                <w:webHidden/>
              </w:rPr>
            </w:r>
            <w:r w:rsidR="00CA522F">
              <w:rPr>
                <w:noProof/>
                <w:webHidden/>
              </w:rPr>
              <w:fldChar w:fldCharType="separate"/>
            </w:r>
            <w:r w:rsidR="005E323F">
              <w:rPr>
                <w:noProof/>
                <w:webHidden/>
              </w:rPr>
              <w:t>16</w:t>
            </w:r>
            <w:r w:rsidR="00CA522F">
              <w:rPr>
                <w:noProof/>
                <w:webHidden/>
              </w:rPr>
              <w:fldChar w:fldCharType="end"/>
            </w:r>
          </w:hyperlink>
        </w:p>
        <w:p w14:paraId="37B1418E" w14:textId="1D2DAE7C" w:rsidR="00CA522F" w:rsidRDefault="00000000">
          <w:pPr>
            <w:pStyle w:val="TOC1"/>
            <w:tabs>
              <w:tab w:val="right" w:leader="dot" w:pos="9350"/>
            </w:tabs>
            <w:rPr>
              <w:rFonts w:eastAsiaTheme="minorEastAsia"/>
              <w:noProof/>
            </w:rPr>
          </w:pPr>
          <w:hyperlink w:anchor="_Toc177421006" w:history="1">
            <w:r w:rsidR="00CA522F" w:rsidRPr="00440DD5">
              <w:rPr>
                <w:rStyle w:val="Hyperlink"/>
                <w:noProof/>
              </w:rPr>
              <w:t>Question 5 Report:</w:t>
            </w:r>
            <w:r w:rsidR="00CA522F">
              <w:rPr>
                <w:noProof/>
                <w:webHidden/>
              </w:rPr>
              <w:tab/>
            </w:r>
            <w:r w:rsidR="00CA522F">
              <w:rPr>
                <w:noProof/>
                <w:webHidden/>
              </w:rPr>
              <w:fldChar w:fldCharType="begin"/>
            </w:r>
            <w:r w:rsidR="00CA522F">
              <w:rPr>
                <w:noProof/>
                <w:webHidden/>
              </w:rPr>
              <w:instrText xml:space="preserve"> PAGEREF _Toc177421006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262CB762" w14:textId="104AB7CB" w:rsidR="00CA522F" w:rsidRDefault="00000000">
          <w:pPr>
            <w:pStyle w:val="TOC2"/>
            <w:tabs>
              <w:tab w:val="right" w:leader="dot" w:pos="9350"/>
            </w:tabs>
            <w:rPr>
              <w:rFonts w:eastAsiaTheme="minorEastAsia"/>
              <w:noProof/>
            </w:rPr>
          </w:pPr>
          <w:hyperlink w:anchor="_Toc177421007" w:history="1">
            <w:r w:rsidR="00CA522F" w:rsidRPr="00440DD5">
              <w:rPr>
                <w:rStyle w:val="Hyperlink"/>
                <w:noProof/>
              </w:rPr>
              <w:t>Methodology</w:t>
            </w:r>
            <w:r w:rsidR="00CA522F">
              <w:rPr>
                <w:noProof/>
                <w:webHidden/>
              </w:rPr>
              <w:tab/>
            </w:r>
            <w:r w:rsidR="00CA522F">
              <w:rPr>
                <w:noProof/>
                <w:webHidden/>
              </w:rPr>
              <w:fldChar w:fldCharType="begin"/>
            </w:r>
            <w:r w:rsidR="00CA522F">
              <w:rPr>
                <w:noProof/>
                <w:webHidden/>
              </w:rPr>
              <w:instrText xml:space="preserve"> PAGEREF _Toc177421007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1C83F96E" w14:textId="5C9A1454" w:rsidR="00CA522F" w:rsidRDefault="00000000">
          <w:pPr>
            <w:pStyle w:val="TOC2"/>
            <w:tabs>
              <w:tab w:val="right" w:leader="dot" w:pos="9350"/>
            </w:tabs>
            <w:rPr>
              <w:rFonts w:eastAsiaTheme="minorEastAsia"/>
              <w:noProof/>
            </w:rPr>
          </w:pPr>
          <w:hyperlink w:anchor="_Toc177421008" w:history="1">
            <w:r w:rsidR="00CA522F" w:rsidRPr="00440DD5">
              <w:rPr>
                <w:rStyle w:val="Hyperlink"/>
                <w:noProof/>
              </w:rPr>
              <w:t>Results</w:t>
            </w:r>
            <w:r w:rsidR="00CA522F">
              <w:rPr>
                <w:noProof/>
                <w:webHidden/>
              </w:rPr>
              <w:tab/>
            </w:r>
            <w:r w:rsidR="00CA522F">
              <w:rPr>
                <w:noProof/>
                <w:webHidden/>
              </w:rPr>
              <w:fldChar w:fldCharType="begin"/>
            </w:r>
            <w:r w:rsidR="00CA522F">
              <w:rPr>
                <w:noProof/>
                <w:webHidden/>
              </w:rPr>
              <w:instrText xml:space="preserve"> PAGEREF _Toc177421008 \h </w:instrText>
            </w:r>
            <w:r w:rsidR="00CA522F">
              <w:rPr>
                <w:noProof/>
                <w:webHidden/>
              </w:rPr>
            </w:r>
            <w:r w:rsidR="00CA522F">
              <w:rPr>
                <w:noProof/>
                <w:webHidden/>
              </w:rPr>
              <w:fldChar w:fldCharType="separate"/>
            </w:r>
            <w:r w:rsidR="005E323F">
              <w:rPr>
                <w:noProof/>
                <w:webHidden/>
              </w:rPr>
              <w:t>18</w:t>
            </w:r>
            <w:r w:rsidR="00CA522F">
              <w:rPr>
                <w:noProof/>
                <w:webHidden/>
              </w:rPr>
              <w:fldChar w:fldCharType="end"/>
            </w:r>
          </w:hyperlink>
        </w:p>
        <w:p w14:paraId="0E04A7BD" w14:textId="1B4E5D64" w:rsidR="00CA522F" w:rsidRDefault="00000000">
          <w:pPr>
            <w:pStyle w:val="TOC2"/>
            <w:tabs>
              <w:tab w:val="right" w:leader="dot" w:pos="9350"/>
            </w:tabs>
            <w:rPr>
              <w:rFonts w:eastAsiaTheme="minorEastAsia"/>
              <w:noProof/>
            </w:rPr>
          </w:pPr>
          <w:hyperlink w:anchor="_Toc177421009" w:history="1">
            <w:r w:rsidR="00CA522F" w:rsidRPr="00440DD5">
              <w:rPr>
                <w:rStyle w:val="Hyperlink"/>
                <w:noProof/>
              </w:rPr>
              <w:t>Analysis and Insights</w:t>
            </w:r>
            <w:r w:rsidR="00CA522F">
              <w:rPr>
                <w:noProof/>
                <w:webHidden/>
              </w:rPr>
              <w:tab/>
            </w:r>
            <w:r w:rsidR="00CA522F">
              <w:rPr>
                <w:noProof/>
                <w:webHidden/>
              </w:rPr>
              <w:fldChar w:fldCharType="begin"/>
            </w:r>
            <w:r w:rsidR="00CA522F">
              <w:rPr>
                <w:noProof/>
                <w:webHidden/>
              </w:rPr>
              <w:instrText xml:space="preserve"> PAGEREF _Toc177421009 \h </w:instrText>
            </w:r>
            <w:r w:rsidR="00CA522F">
              <w:rPr>
                <w:noProof/>
                <w:webHidden/>
              </w:rPr>
            </w:r>
            <w:r w:rsidR="00CA522F">
              <w:rPr>
                <w:noProof/>
                <w:webHidden/>
              </w:rPr>
              <w:fldChar w:fldCharType="separate"/>
            </w:r>
            <w:r w:rsidR="005E323F">
              <w:rPr>
                <w:noProof/>
                <w:webHidden/>
              </w:rPr>
              <w:t>19</w:t>
            </w:r>
            <w:r w:rsidR="00CA522F">
              <w:rPr>
                <w:noProof/>
                <w:webHidden/>
              </w:rPr>
              <w:fldChar w:fldCharType="end"/>
            </w:r>
          </w:hyperlink>
        </w:p>
        <w:p w14:paraId="63A3A8AB" w14:textId="3D8F9214" w:rsidR="00CA522F" w:rsidRDefault="00000000">
          <w:pPr>
            <w:pStyle w:val="TOC1"/>
            <w:tabs>
              <w:tab w:val="right" w:leader="dot" w:pos="9350"/>
            </w:tabs>
            <w:rPr>
              <w:rFonts w:eastAsiaTheme="minorEastAsia"/>
              <w:noProof/>
            </w:rPr>
          </w:pPr>
          <w:hyperlink w:anchor="_Toc177421010" w:history="1">
            <w:r w:rsidR="00CA522F" w:rsidRPr="00440DD5">
              <w:rPr>
                <w:rStyle w:val="Hyperlink"/>
                <w:noProof/>
              </w:rPr>
              <w:t>References:</w:t>
            </w:r>
            <w:r w:rsidR="00CA522F">
              <w:rPr>
                <w:noProof/>
                <w:webHidden/>
              </w:rPr>
              <w:tab/>
            </w:r>
            <w:r w:rsidR="00CA522F">
              <w:rPr>
                <w:noProof/>
                <w:webHidden/>
              </w:rPr>
              <w:fldChar w:fldCharType="begin"/>
            </w:r>
            <w:r w:rsidR="00CA522F">
              <w:rPr>
                <w:noProof/>
                <w:webHidden/>
              </w:rPr>
              <w:instrText xml:space="preserve"> PAGEREF _Toc177421010 \h </w:instrText>
            </w:r>
            <w:r w:rsidR="00CA522F">
              <w:rPr>
                <w:noProof/>
                <w:webHidden/>
              </w:rPr>
            </w:r>
            <w:r w:rsidR="00CA522F">
              <w:rPr>
                <w:noProof/>
                <w:webHidden/>
              </w:rPr>
              <w:fldChar w:fldCharType="separate"/>
            </w:r>
            <w:r w:rsidR="005E323F">
              <w:rPr>
                <w:noProof/>
                <w:webHidden/>
              </w:rPr>
              <w:t>21</w:t>
            </w:r>
            <w:r w:rsidR="00CA522F">
              <w:rPr>
                <w:noProof/>
                <w:webHidden/>
              </w:rPr>
              <w:fldChar w:fldCharType="end"/>
            </w:r>
          </w:hyperlink>
        </w:p>
        <w:p w14:paraId="22360534" w14:textId="188A8C01" w:rsidR="00FF3C41" w:rsidRDefault="00FF3C41">
          <w:r>
            <w:rPr>
              <w:b/>
              <w:bCs/>
              <w:noProof/>
            </w:rPr>
            <w:fldChar w:fldCharType="end"/>
          </w:r>
        </w:p>
      </w:sdtContent>
    </w:sdt>
    <w:p w14:paraId="4B7D0E93" w14:textId="77777777" w:rsidR="001A1068" w:rsidRDefault="001A1068" w:rsidP="001A1068">
      <w:pPr>
        <w:rPr>
          <w:sz w:val="28"/>
          <w:szCs w:val="28"/>
        </w:rPr>
      </w:pPr>
    </w:p>
    <w:p w14:paraId="17A4E8EF" w14:textId="77777777" w:rsidR="001A1068" w:rsidRPr="00196C4F" w:rsidRDefault="001A1068" w:rsidP="00A27AB1">
      <w:pPr>
        <w:pStyle w:val="Heading1"/>
      </w:pPr>
      <w:bookmarkStart w:id="0" w:name="_Toc177420988"/>
      <w:r w:rsidRPr="00196C4F">
        <w:lastRenderedPageBreak/>
        <w:t>Libraries Used:</w:t>
      </w:r>
      <w:bookmarkEnd w:id="0"/>
    </w:p>
    <w:p w14:paraId="42B59760" w14:textId="5E6F9126" w:rsidR="001A1068" w:rsidRDefault="001A1068" w:rsidP="001A1068">
      <w:pPr>
        <w:pStyle w:val="ListParagraph"/>
        <w:rPr>
          <w:sz w:val="28"/>
          <w:szCs w:val="28"/>
        </w:rPr>
      </w:pPr>
      <w:r>
        <w:rPr>
          <w:sz w:val="28"/>
          <w:szCs w:val="28"/>
        </w:rPr>
        <w:t>Matplotlib –</w:t>
      </w:r>
      <w:r w:rsidR="002D6ECB">
        <w:rPr>
          <w:sz w:val="28"/>
          <w:szCs w:val="28"/>
        </w:rPr>
        <w:t xml:space="preserve"> a python plotting </w:t>
      </w:r>
      <w:r>
        <w:rPr>
          <w:sz w:val="28"/>
          <w:szCs w:val="28"/>
        </w:rPr>
        <w:t xml:space="preserve">library </w:t>
      </w:r>
      <w:r w:rsidR="00886566">
        <w:rPr>
          <w:sz w:val="28"/>
          <w:szCs w:val="28"/>
        </w:rPr>
        <w:t>used</w:t>
      </w:r>
      <w:r>
        <w:rPr>
          <w:sz w:val="28"/>
          <w:szCs w:val="28"/>
        </w:rPr>
        <w:t xml:space="preserve"> to create animated, interactive and static visualizations.</w:t>
      </w:r>
      <w:r w:rsidR="002D6ECB">
        <w:rPr>
          <w:sz w:val="28"/>
          <w:szCs w:val="28"/>
        </w:rPr>
        <w:fldChar w:fldCharType="begin"/>
      </w:r>
      <w:r w:rsidR="002D6ECB">
        <w:rPr>
          <w:sz w:val="28"/>
          <w:szCs w:val="28"/>
        </w:rPr>
        <w:instrText xml:space="preserve"> ADDIN ZOTERO_ITEM CSL_CITATION {"citationID":"V19JPBog","properties":{"formattedCitation":"[1]","plainCitation":"[1]","noteIndex":0},"citationItems":[{"id":55,"uris":["http://zotero.org/users/14711549/items/8YMKJLJR"],"itemData":{"id":55,"type":"entry-encyclopedia","abstract":"Matplotlib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sidR="002D6ECB">
        <w:rPr>
          <w:sz w:val="28"/>
          <w:szCs w:val="28"/>
        </w:rPr>
        <w:fldChar w:fldCharType="separate"/>
      </w:r>
      <w:r w:rsidR="002D6ECB" w:rsidRPr="002D6ECB">
        <w:rPr>
          <w:rFonts w:ascii="Aptos" w:hAnsi="Aptos"/>
          <w:sz w:val="28"/>
        </w:rPr>
        <w:t>[1]</w:t>
      </w:r>
      <w:r w:rsidR="002D6ECB">
        <w:rPr>
          <w:sz w:val="28"/>
          <w:szCs w:val="28"/>
        </w:rPr>
        <w:fldChar w:fldCharType="end"/>
      </w:r>
    </w:p>
    <w:p w14:paraId="1E263EEA" w14:textId="6F445FB9" w:rsidR="00886566" w:rsidRDefault="00886566" w:rsidP="001A1068">
      <w:pPr>
        <w:pStyle w:val="ListParagraph"/>
        <w:rPr>
          <w:sz w:val="28"/>
          <w:szCs w:val="28"/>
        </w:rPr>
      </w:pPr>
      <w:r>
        <w:rPr>
          <w:sz w:val="28"/>
          <w:szCs w:val="28"/>
        </w:rPr>
        <w:t xml:space="preserve">Pandas – another </w:t>
      </w:r>
      <w:r w:rsidR="002D6ECB">
        <w:rPr>
          <w:sz w:val="28"/>
          <w:szCs w:val="28"/>
        </w:rPr>
        <w:t xml:space="preserve">Python </w:t>
      </w:r>
      <w:r>
        <w:rPr>
          <w:sz w:val="28"/>
          <w:szCs w:val="28"/>
        </w:rPr>
        <w:t>library used that provides data structures and functions used to carry out data analysis.</w:t>
      </w:r>
      <w:r w:rsidR="00D902D7">
        <w:rPr>
          <w:sz w:val="28"/>
          <w:szCs w:val="28"/>
        </w:rPr>
        <w:fldChar w:fldCharType="begin"/>
      </w:r>
      <w:r w:rsidR="00D902D7">
        <w:rPr>
          <w:sz w:val="28"/>
          <w:szCs w:val="28"/>
        </w:rPr>
        <w:instrText xml:space="preserve"> ADDIN ZOTERO_ITEM CSL_CITATION {"citationID":"xVmAMOPK","properties":{"formattedCitation":"[2]","plainCitation":"[2]","noteIndex":0},"citationItems":[{"id":58,"uris":["http://zotero.org/users/14711549/items/I9GNAWII"],"itemData":{"id":58,"type":"entry-encyclopedia","abstract":"Pandas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sidR="00D902D7">
        <w:rPr>
          <w:rFonts w:ascii="Arial" w:hAnsi="Arial" w:cs="Arial"/>
          <w:sz w:val="28"/>
          <w:szCs w:val="28"/>
        </w:rPr>
        <w:instrText> </w:instrText>
      </w:r>
      <w:r w:rsidR="00D902D7">
        <w:rPr>
          <w:sz w:val="28"/>
          <w:szCs w:val="28"/>
        </w:rPr>
        <w:instrText>5</w:instrText>
      </w:r>
      <w:r w:rsidR="00D902D7">
        <w:rPr>
          <w:rFonts w:ascii="Arial" w:hAnsi="Arial" w:cs="Arial"/>
          <w:sz w:val="28"/>
          <w:szCs w:val="28"/>
        </w:rPr>
        <w:instrText> </w:instrText>
      </w:r>
      <w:r w:rsidR="00D902D7">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sidR="00D902D7">
        <w:rPr>
          <w:sz w:val="28"/>
          <w:szCs w:val="28"/>
        </w:rPr>
        <w:fldChar w:fldCharType="separate"/>
      </w:r>
      <w:r w:rsidR="00D902D7" w:rsidRPr="00D902D7">
        <w:rPr>
          <w:rFonts w:ascii="Aptos" w:hAnsi="Aptos"/>
          <w:sz w:val="28"/>
        </w:rPr>
        <w:t>[2]</w:t>
      </w:r>
      <w:r w:rsidR="00D902D7">
        <w:rPr>
          <w:sz w:val="28"/>
          <w:szCs w:val="28"/>
        </w:rPr>
        <w:fldChar w:fldCharType="end"/>
      </w:r>
    </w:p>
    <w:p w14:paraId="47649DA9" w14:textId="191FC40A" w:rsidR="002F38FA" w:rsidRDefault="002F38FA" w:rsidP="001A1068">
      <w:pPr>
        <w:pStyle w:val="ListParagraph"/>
        <w:rPr>
          <w:sz w:val="28"/>
          <w:szCs w:val="28"/>
        </w:rPr>
      </w:pPr>
      <w:proofErr w:type="spellStart"/>
      <w:r>
        <w:rPr>
          <w:sz w:val="28"/>
          <w:szCs w:val="28"/>
        </w:rPr>
        <w:t>Numpy</w:t>
      </w:r>
      <w:proofErr w:type="spellEnd"/>
      <w:r>
        <w:rPr>
          <w:sz w:val="28"/>
          <w:szCs w:val="28"/>
        </w:rPr>
        <w:t xml:space="preserve"> – a simple yet powerful data structure provided in python.</w:t>
      </w:r>
      <w:r>
        <w:rPr>
          <w:sz w:val="28"/>
          <w:szCs w:val="28"/>
        </w:rPr>
        <w:fldChar w:fldCharType="begin"/>
      </w:r>
      <w:r w:rsidR="00BA27A6">
        <w:rPr>
          <w:sz w:val="28"/>
          <w:szCs w:val="28"/>
        </w:rPr>
        <w:instrText xml:space="preserve"> ADDIN ZOTERO_ITEM CSL_CITATION {"citationID":"KiJdDSN5","properties":{"formattedCitation":"[3]","plainCitation":"[3]","noteIndex":0},"citationItems":[{"id":76,"uris":["http://zotero.org/users/14711549/items/2JC9YMNY"],"itemData":{"id":76,"type":"webpage","abstract":"In this tutorial, you'll learn everything you need to know to get up and running with NumPy, Python's de facto standard for multidimensional data arrays. NumPy is the foundation for most data science in Python, so if you're interested in that field, then this is a great place to start.","language":"en","title":"NumPy Tutorial: Your First Steps Into Data Science in Python – Real Python","title-short":"NumPy Tutorial","URL":"https://realpython.com/numpy-tutorial/","author":[{"family":"Python","given":"Real"}],"accessed":{"date-parts":[["2024",9,2]]}}}],"schema":"https://github.com/citation-style-language/schema/raw/master/csl-citation.json"} </w:instrText>
      </w:r>
      <w:r>
        <w:rPr>
          <w:sz w:val="28"/>
          <w:szCs w:val="28"/>
        </w:rPr>
        <w:fldChar w:fldCharType="separate"/>
      </w:r>
      <w:r w:rsidR="00BA27A6" w:rsidRPr="00BA27A6">
        <w:rPr>
          <w:rFonts w:ascii="Aptos" w:hAnsi="Aptos"/>
          <w:sz w:val="28"/>
        </w:rPr>
        <w:t>[3]</w:t>
      </w:r>
      <w:r>
        <w:rPr>
          <w:sz w:val="28"/>
          <w:szCs w:val="28"/>
        </w:rPr>
        <w:fldChar w:fldCharType="end"/>
      </w:r>
    </w:p>
    <w:p w14:paraId="5CCE6F29" w14:textId="6C009C3E" w:rsidR="00221E1A" w:rsidRDefault="00221E1A" w:rsidP="001A1068">
      <w:pPr>
        <w:pStyle w:val="ListParagraph"/>
        <w:rPr>
          <w:sz w:val="28"/>
          <w:szCs w:val="28"/>
        </w:rPr>
      </w:pPr>
      <w:proofErr w:type="spellStart"/>
      <w:r>
        <w:rPr>
          <w:sz w:val="28"/>
          <w:szCs w:val="28"/>
        </w:rPr>
        <w:t>Scipy</w:t>
      </w:r>
      <w:proofErr w:type="spellEnd"/>
      <w:r>
        <w:rPr>
          <w:sz w:val="28"/>
          <w:szCs w:val="28"/>
        </w:rPr>
        <w:t xml:space="preserve"> – a python library that enhances the features of </w:t>
      </w:r>
      <w:proofErr w:type="spellStart"/>
      <w:r>
        <w:rPr>
          <w:sz w:val="28"/>
          <w:szCs w:val="28"/>
        </w:rPr>
        <w:t>Numpy</w:t>
      </w:r>
      <w:proofErr w:type="spellEnd"/>
      <w:r>
        <w:rPr>
          <w:sz w:val="28"/>
          <w:szCs w:val="28"/>
        </w:rPr>
        <w:t xml:space="preserve"> through a wide range of functions and tools essential for scientific computing.</w:t>
      </w:r>
      <w:r w:rsidR="001A6DFC">
        <w:rPr>
          <w:sz w:val="28"/>
          <w:szCs w:val="28"/>
        </w:rPr>
        <w:fldChar w:fldCharType="begin"/>
      </w:r>
      <w:r w:rsidR="001A6DFC">
        <w:rPr>
          <w:sz w:val="28"/>
          <w:szCs w:val="28"/>
        </w:rPr>
        <w:instrText xml:space="preserve"> ADDIN ZOTERO_ITEM CSL_CITATION {"citationID":"2myKUZ3K","properties":{"formattedCitation":"[4]","plainCitation":"[4]","noteIndex":0},"citationItems":[{"id":95,"uris":["http://zotero.org/users/14711549/items/SYE9443T"],"itemData":{"id":95,"type":"entry-encyclopedia","abstract":"SciPy (pronounced  \"sigh pie\") is a free and open-source Python library used for scientific computing and technical computing.\nSciPy contains modules for optimization, linear algebra, integration, interpolation, special functions, FFT, signal and image processing, ODE solvers and other tasks common in science and engineering.\nSciPy is also a family of conferences for users and developers of these tools: SciPy (in the United States), EuroSciPy (in Europe) and SciPy.in (in India). Enthought originated the SciPy conference in the United States and continues to sponsor many of the international conferences as well as host the SciPy website.\nThe SciPy library is currently distributed under the BSD license, and its development is sponsored and supported by an open community of developers. It is also supported by NumFOCUS, a community foundation for supporting reproducible and accessible science.","container-title":"Wikipedia","language":"en","license":"Creative Commons Attribution-ShareAlike License","note":"Page Version ID: 1247625231","source":"Wikipedia","title":"SciPy","URL":"https://en.wikipedia.org/w/index.php?title=SciPy&amp;oldid=1247625231","accessed":{"date-parts":[["2024",9,29]]},"issued":{"date-parts":[["2024",9,25]]}}}],"schema":"https://github.com/citation-style-language/schema/raw/master/csl-citation.json"} </w:instrText>
      </w:r>
      <w:r w:rsidR="001A6DFC">
        <w:rPr>
          <w:sz w:val="28"/>
          <w:szCs w:val="28"/>
        </w:rPr>
        <w:fldChar w:fldCharType="separate"/>
      </w:r>
      <w:r w:rsidR="001A6DFC" w:rsidRPr="001A6DFC">
        <w:rPr>
          <w:rFonts w:ascii="Aptos" w:hAnsi="Aptos"/>
          <w:sz w:val="28"/>
        </w:rPr>
        <w:t>[4]</w:t>
      </w:r>
      <w:r w:rsidR="001A6DFC">
        <w:rPr>
          <w:sz w:val="28"/>
          <w:szCs w:val="28"/>
        </w:rPr>
        <w:fldChar w:fldCharType="end"/>
      </w:r>
    </w:p>
    <w:p w14:paraId="2F6228E5" w14:textId="77777777" w:rsidR="001A1068" w:rsidRPr="00130705" w:rsidRDefault="001A1068" w:rsidP="00130705">
      <w:pPr>
        <w:rPr>
          <w:sz w:val="28"/>
          <w:szCs w:val="28"/>
        </w:rPr>
      </w:pPr>
    </w:p>
    <w:p w14:paraId="79C8161F" w14:textId="57646CFA" w:rsidR="00CE2FBA" w:rsidRPr="00DF3F88" w:rsidRDefault="00CE2FBA" w:rsidP="00A27AB1">
      <w:pPr>
        <w:pStyle w:val="Heading1"/>
      </w:pPr>
      <w:bookmarkStart w:id="1" w:name="_Toc177420989"/>
      <w:r w:rsidRPr="00DF3F88">
        <w:t>Introduction:</w:t>
      </w:r>
      <w:bookmarkEnd w:id="1"/>
    </w:p>
    <w:p w14:paraId="14184A31" w14:textId="7E0FB834" w:rsidR="00653EFA" w:rsidRDefault="00DF3F88" w:rsidP="00861653">
      <w:pPr>
        <w:ind w:left="720"/>
        <w:rPr>
          <w:sz w:val="28"/>
          <w:szCs w:val="28"/>
        </w:rPr>
      </w:pPr>
      <w:r w:rsidRPr="00DF3F88">
        <w:rPr>
          <w:sz w:val="28"/>
          <w:szCs w:val="28"/>
        </w:rPr>
        <w:t xml:space="preserve">This report details the completion of Assignment </w:t>
      </w:r>
      <w:r w:rsidR="00531625">
        <w:rPr>
          <w:sz w:val="28"/>
          <w:szCs w:val="28"/>
        </w:rPr>
        <w:t>3</w:t>
      </w:r>
      <w:r w:rsidRPr="00DF3F88">
        <w:rPr>
          <w:sz w:val="28"/>
          <w:szCs w:val="28"/>
        </w:rPr>
        <w:t>.</w:t>
      </w:r>
      <w:r w:rsidR="001A1068">
        <w:rPr>
          <w:sz w:val="28"/>
          <w:szCs w:val="28"/>
        </w:rPr>
        <w:t xml:space="preserve">  Assignment </w:t>
      </w:r>
      <w:r w:rsidR="00531625">
        <w:rPr>
          <w:sz w:val="28"/>
          <w:szCs w:val="28"/>
        </w:rPr>
        <w:t>3</w:t>
      </w:r>
      <w:r w:rsidR="001A1068">
        <w:rPr>
          <w:sz w:val="28"/>
          <w:szCs w:val="28"/>
        </w:rPr>
        <w:t xml:space="preserve"> requests answers to </w:t>
      </w:r>
      <w:r w:rsidR="00861653">
        <w:rPr>
          <w:sz w:val="28"/>
          <w:szCs w:val="28"/>
        </w:rPr>
        <w:t>5</w:t>
      </w:r>
      <w:r w:rsidR="001A1068">
        <w:rPr>
          <w:sz w:val="28"/>
          <w:szCs w:val="28"/>
        </w:rPr>
        <w:t xml:space="preserve"> critical thinking and data analytical questions.</w:t>
      </w:r>
      <w:r w:rsidR="00653EFA">
        <w:rPr>
          <w:sz w:val="28"/>
          <w:szCs w:val="28"/>
        </w:rPr>
        <w:br w:type="page"/>
      </w:r>
    </w:p>
    <w:p w14:paraId="3FFB2BD0" w14:textId="7E62D17C" w:rsidR="005759C6" w:rsidRPr="00FF3C41" w:rsidRDefault="005759C6" w:rsidP="00FF3C41">
      <w:pPr>
        <w:pStyle w:val="Heading1"/>
      </w:pPr>
      <w:bookmarkStart w:id="2" w:name="_Toc177420990"/>
      <w:r w:rsidRPr="00FF3C41">
        <w:lastRenderedPageBreak/>
        <w:t>Question 1 Report:</w:t>
      </w:r>
      <w:bookmarkEnd w:id="2"/>
    </w:p>
    <w:p w14:paraId="0A73386D" w14:textId="5B7FDBE6" w:rsidR="00D93B0B" w:rsidRPr="00FF3C41" w:rsidRDefault="00D93B0B" w:rsidP="00FF3C41">
      <w:pPr>
        <w:pStyle w:val="Heading2"/>
      </w:pPr>
      <w:bookmarkStart w:id="3" w:name="_Toc177420991"/>
      <w:r w:rsidRPr="00FF3C41">
        <w:t>Methodology</w:t>
      </w:r>
      <w:bookmarkEnd w:id="3"/>
    </w:p>
    <w:p w14:paraId="53DE90D7" w14:textId="77777777" w:rsidR="00303467" w:rsidRDefault="00091847" w:rsidP="001868C8">
      <w:pPr>
        <w:ind w:firstLine="720"/>
        <w:rPr>
          <w:sz w:val="28"/>
          <w:szCs w:val="28"/>
        </w:rPr>
      </w:pPr>
      <w:r>
        <w:rPr>
          <w:sz w:val="28"/>
          <w:szCs w:val="28"/>
        </w:rPr>
        <w:t>To find out if the distribution might have a mean of 7725kJ using a t-test,</w:t>
      </w:r>
      <w:r w:rsidR="001868C8">
        <w:rPr>
          <w:sz w:val="28"/>
          <w:szCs w:val="28"/>
        </w:rPr>
        <w:t xml:space="preserve"> </w:t>
      </w:r>
      <w:bookmarkStart w:id="4" w:name="_Hlk178531361"/>
      <w:r w:rsidR="001868C8">
        <w:rPr>
          <w:sz w:val="28"/>
          <w:szCs w:val="28"/>
        </w:rPr>
        <w:t xml:space="preserve">a null and alternative hypothesis </w:t>
      </w:r>
      <w:r w:rsidR="00303467">
        <w:rPr>
          <w:sz w:val="28"/>
          <w:szCs w:val="28"/>
        </w:rPr>
        <w:t xml:space="preserve">should be </w:t>
      </w:r>
      <w:r w:rsidR="001868C8">
        <w:rPr>
          <w:sz w:val="28"/>
          <w:szCs w:val="28"/>
        </w:rPr>
        <w:t xml:space="preserve">defined. </w:t>
      </w:r>
    </w:p>
    <w:p w14:paraId="45C36B79" w14:textId="2B73A16D" w:rsidR="00303467" w:rsidRDefault="00303467" w:rsidP="00303467">
      <w:pPr>
        <w:rPr>
          <w:sz w:val="28"/>
          <w:szCs w:val="28"/>
        </w:rPr>
      </w:pPr>
      <w:r>
        <w:rPr>
          <w:sz w:val="28"/>
          <w:szCs w:val="28"/>
        </w:rPr>
        <w:t>Hypothesis Definition:</w:t>
      </w:r>
    </w:p>
    <w:p w14:paraId="28268ACD" w14:textId="77777777" w:rsidR="00303467" w:rsidRDefault="00303467" w:rsidP="00303467">
      <w:pPr>
        <w:rPr>
          <w:sz w:val="28"/>
          <w:szCs w:val="28"/>
        </w:rPr>
      </w:pPr>
      <w:r>
        <w:rPr>
          <w:sz w:val="28"/>
          <w:szCs w:val="28"/>
        </w:rPr>
        <w:t>N</w:t>
      </w:r>
      <w:r w:rsidR="001868C8">
        <w:rPr>
          <w:sz w:val="28"/>
          <w:szCs w:val="28"/>
        </w:rPr>
        <w:t>ull hypothesis</w:t>
      </w:r>
      <w:r>
        <w:rPr>
          <w:sz w:val="28"/>
          <w:szCs w:val="28"/>
        </w:rPr>
        <w:t xml:space="preserve"> (H0):</w:t>
      </w:r>
      <w:r w:rsidR="001868C8">
        <w:rPr>
          <w:sz w:val="28"/>
          <w:szCs w:val="28"/>
        </w:rPr>
        <w:t xml:space="preserve"> </w:t>
      </w:r>
      <w:r>
        <w:rPr>
          <w:sz w:val="28"/>
          <w:szCs w:val="28"/>
        </w:rPr>
        <w:t>T</w:t>
      </w:r>
      <w:r w:rsidR="00406C3B">
        <w:rPr>
          <w:sz w:val="28"/>
          <w:szCs w:val="28"/>
        </w:rPr>
        <w:t xml:space="preserve">he women’s energy intake does not deviate systematically from a recommended value. </w:t>
      </w:r>
    </w:p>
    <w:p w14:paraId="09731D00" w14:textId="5302D26B" w:rsidR="00303467" w:rsidRDefault="00303467" w:rsidP="00303467">
      <w:pPr>
        <w:rPr>
          <w:sz w:val="28"/>
          <w:szCs w:val="28"/>
        </w:rPr>
      </w:pPr>
      <w:r>
        <w:rPr>
          <w:sz w:val="28"/>
          <w:szCs w:val="28"/>
        </w:rPr>
        <w:t>A</w:t>
      </w:r>
      <w:r w:rsidR="00406C3B">
        <w:rPr>
          <w:sz w:val="28"/>
          <w:szCs w:val="28"/>
        </w:rPr>
        <w:t>lternative hypothesis</w:t>
      </w:r>
      <w:r>
        <w:rPr>
          <w:sz w:val="28"/>
          <w:szCs w:val="28"/>
        </w:rPr>
        <w:t xml:space="preserve"> (H1): T</w:t>
      </w:r>
      <w:r w:rsidR="00406C3B">
        <w:rPr>
          <w:sz w:val="28"/>
          <w:szCs w:val="28"/>
        </w:rPr>
        <w:t xml:space="preserve">he women’s energy </w:t>
      </w:r>
      <w:r w:rsidR="00635BF7">
        <w:rPr>
          <w:sz w:val="28"/>
          <w:szCs w:val="28"/>
        </w:rPr>
        <w:t xml:space="preserve">intake </w:t>
      </w:r>
      <w:r w:rsidR="00406C3B">
        <w:rPr>
          <w:sz w:val="28"/>
          <w:szCs w:val="28"/>
        </w:rPr>
        <w:t xml:space="preserve">deviates systematically (either greater or less than the recommended value). </w:t>
      </w:r>
    </w:p>
    <w:p w14:paraId="6F088386" w14:textId="11411945" w:rsidR="00531625" w:rsidRDefault="00406C3B" w:rsidP="00303467">
      <w:pPr>
        <w:rPr>
          <w:sz w:val="28"/>
          <w:szCs w:val="28"/>
        </w:rPr>
      </w:pPr>
      <w:r>
        <w:rPr>
          <w:sz w:val="28"/>
          <w:szCs w:val="28"/>
        </w:rPr>
        <w:t xml:space="preserve">Thus, </w:t>
      </w:r>
      <w:r w:rsidR="001A6DFC">
        <w:rPr>
          <w:sz w:val="28"/>
          <w:szCs w:val="28"/>
        </w:rPr>
        <w:t xml:space="preserve">a </w:t>
      </w:r>
      <w:r w:rsidR="00531625">
        <w:rPr>
          <w:sz w:val="28"/>
          <w:szCs w:val="28"/>
        </w:rPr>
        <w:t xml:space="preserve">two-tailed test is appropriate since the alternative hypothesis is </w:t>
      </w:r>
      <w:r w:rsidR="006C19D8">
        <w:rPr>
          <w:sz w:val="28"/>
          <w:szCs w:val="28"/>
        </w:rPr>
        <w:t>whether</w:t>
      </w:r>
      <w:r w:rsidR="00531625">
        <w:rPr>
          <w:sz w:val="28"/>
          <w:szCs w:val="28"/>
        </w:rPr>
        <w:t xml:space="preserve"> the women’s energy intake is not equal to 7725KJ.</w:t>
      </w:r>
    </w:p>
    <w:bookmarkEnd w:id="4"/>
    <w:p w14:paraId="4F128033" w14:textId="51BB81FA" w:rsidR="00D93B0B" w:rsidRPr="00B60873" w:rsidRDefault="000E2458" w:rsidP="00B60873">
      <w:pPr>
        <w:ind w:firstLine="720"/>
        <w:rPr>
          <w:sz w:val="28"/>
          <w:szCs w:val="28"/>
        </w:rPr>
      </w:pPr>
      <w:r>
        <w:rPr>
          <w:sz w:val="28"/>
          <w:szCs w:val="28"/>
        </w:rPr>
        <w:t>Calculating the sample mean, sample standard deviation, standard error of the mean (SEM), t-statistic, degrees of freedom and p-value</w:t>
      </w:r>
      <w:r w:rsidR="00046A16">
        <w:rPr>
          <w:sz w:val="28"/>
          <w:szCs w:val="28"/>
        </w:rPr>
        <w:t>.</w:t>
      </w:r>
    </w:p>
    <w:p w14:paraId="13C87FD7" w14:textId="77777777" w:rsidR="005759C6" w:rsidRPr="00B60873" w:rsidRDefault="00D93B0B" w:rsidP="00B60873">
      <w:pPr>
        <w:ind w:firstLine="720"/>
        <w:rPr>
          <w:sz w:val="28"/>
          <w:szCs w:val="28"/>
        </w:rPr>
      </w:pPr>
      <w:r w:rsidRPr="00B60873">
        <w:rPr>
          <w:sz w:val="28"/>
          <w:szCs w:val="28"/>
        </w:rPr>
        <w:t xml:space="preserve">Approach: </w:t>
      </w:r>
    </w:p>
    <w:p w14:paraId="4ADA5627" w14:textId="238DB5BD" w:rsidR="007E1EBE" w:rsidRDefault="002103B9" w:rsidP="005759C6">
      <w:pPr>
        <w:pStyle w:val="ListParagraph"/>
        <w:numPr>
          <w:ilvl w:val="0"/>
          <w:numId w:val="10"/>
        </w:numPr>
        <w:rPr>
          <w:sz w:val="28"/>
          <w:szCs w:val="28"/>
        </w:rPr>
      </w:pPr>
      <w:r>
        <w:rPr>
          <w:sz w:val="28"/>
          <w:szCs w:val="28"/>
        </w:rPr>
        <w:t>Store the Daily energy intake values</w:t>
      </w:r>
      <w:r w:rsidR="007E1EBE">
        <w:rPr>
          <w:sz w:val="28"/>
          <w:szCs w:val="28"/>
        </w:rPr>
        <w:t>.</w:t>
      </w:r>
    </w:p>
    <w:p w14:paraId="04D080DA" w14:textId="532D8289" w:rsidR="007E1EBE" w:rsidRDefault="002103B9" w:rsidP="005759C6">
      <w:pPr>
        <w:pStyle w:val="ListParagraph"/>
        <w:numPr>
          <w:ilvl w:val="0"/>
          <w:numId w:val="10"/>
        </w:numPr>
        <w:rPr>
          <w:sz w:val="28"/>
          <w:szCs w:val="28"/>
        </w:rPr>
      </w:pPr>
      <w:r>
        <w:rPr>
          <w:sz w:val="28"/>
          <w:szCs w:val="28"/>
        </w:rPr>
        <w:t xml:space="preserve">Define the </w:t>
      </w:r>
      <w:r>
        <w:rPr>
          <w:sz w:val="28"/>
          <w:szCs w:val="28"/>
        </w:rPr>
        <w:t>hypothesized mean</w:t>
      </w:r>
      <w:r>
        <w:rPr>
          <w:sz w:val="28"/>
          <w:szCs w:val="28"/>
        </w:rPr>
        <w:t xml:space="preserve"> and significance level (alpha level)</w:t>
      </w:r>
      <w:r w:rsidR="009C1B4D">
        <w:rPr>
          <w:sz w:val="28"/>
          <w:szCs w:val="28"/>
        </w:rPr>
        <w:t>.</w:t>
      </w:r>
    </w:p>
    <w:p w14:paraId="09FCA7FA" w14:textId="151CCEC1" w:rsidR="009C1B4D" w:rsidRDefault="002103B9" w:rsidP="005759C6">
      <w:pPr>
        <w:pStyle w:val="ListParagraph"/>
        <w:numPr>
          <w:ilvl w:val="0"/>
          <w:numId w:val="10"/>
        </w:numPr>
        <w:rPr>
          <w:sz w:val="28"/>
          <w:szCs w:val="28"/>
        </w:rPr>
      </w:pPr>
      <w:r>
        <w:rPr>
          <w:sz w:val="28"/>
          <w:szCs w:val="28"/>
        </w:rPr>
        <w:t>Calculate the sample mean</w:t>
      </w:r>
      <w:r w:rsidR="009C1B4D">
        <w:rPr>
          <w:sz w:val="28"/>
          <w:szCs w:val="28"/>
        </w:rPr>
        <w:t>.</w:t>
      </w:r>
    </w:p>
    <w:p w14:paraId="32955C40" w14:textId="315492CB" w:rsidR="002103B9" w:rsidRDefault="002103B9" w:rsidP="005759C6">
      <w:pPr>
        <w:pStyle w:val="ListParagraph"/>
        <w:numPr>
          <w:ilvl w:val="0"/>
          <w:numId w:val="10"/>
        </w:numPr>
        <w:rPr>
          <w:sz w:val="28"/>
          <w:szCs w:val="28"/>
        </w:rPr>
      </w:pPr>
      <w:r>
        <w:rPr>
          <w:sz w:val="28"/>
          <w:szCs w:val="28"/>
        </w:rPr>
        <w:t>Define the population mean (in this case, it’s the same as sample mean).</w:t>
      </w:r>
    </w:p>
    <w:p w14:paraId="163174DC" w14:textId="31D6ECF9" w:rsidR="005759C6" w:rsidRDefault="002103B9" w:rsidP="005759C6">
      <w:pPr>
        <w:pStyle w:val="ListParagraph"/>
        <w:numPr>
          <w:ilvl w:val="0"/>
          <w:numId w:val="10"/>
        </w:numPr>
        <w:rPr>
          <w:sz w:val="28"/>
          <w:szCs w:val="28"/>
        </w:rPr>
      </w:pPr>
      <w:r>
        <w:rPr>
          <w:sz w:val="28"/>
          <w:szCs w:val="28"/>
        </w:rPr>
        <w:t>Calculate the standard deviation, d</w:t>
      </w:r>
      <w:r>
        <w:rPr>
          <w:sz w:val="28"/>
          <w:szCs w:val="28"/>
        </w:rPr>
        <w:t>egree of freedom</w:t>
      </w:r>
      <w:r>
        <w:rPr>
          <w:sz w:val="28"/>
          <w:szCs w:val="28"/>
        </w:rPr>
        <w:t>, sample standard deviation, standard error of mean (SEM).</w:t>
      </w:r>
    </w:p>
    <w:p w14:paraId="58BAC9F3" w14:textId="5528DC82" w:rsidR="002103B9" w:rsidRDefault="002103B9" w:rsidP="005759C6">
      <w:pPr>
        <w:pStyle w:val="ListParagraph"/>
        <w:numPr>
          <w:ilvl w:val="0"/>
          <w:numId w:val="10"/>
        </w:numPr>
        <w:rPr>
          <w:sz w:val="28"/>
          <w:szCs w:val="28"/>
        </w:rPr>
      </w:pPr>
      <w:r>
        <w:rPr>
          <w:sz w:val="28"/>
          <w:szCs w:val="28"/>
        </w:rPr>
        <w:t xml:space="preserve">Calculate the t-statistic utilizing the </w:t>
      </w:r>
      <w:r w:rsidR="009E6CF0">
        <w:rPr>
          <w:sz w:val="28"/>
          <w:szCs w:val="28"/>
        </w:rPr>
        <w:t xml:space="preserve">ttest_1samp function of the stats module of </w:t>
      </w:r>
      <w:proofErr w:type="spellStart"/>
      <w:r w:rsidR="009E6CF0">
        <w:rPr>
          <w:sz w:val="28"/>
          <w:szCs w:val="28"/>
        </w:rPr>
        <w:t>scipy</w:t>
      </w:r>
      <w:proofErr w:type="spellEnd"/>
      <w:r w:rsidR="009E6CF0">
        <w:rPr>
          <w:sz w:val="28"/>
          <w:szCs w:val="28"/>
        </w:rPr>
        <w:t xml:space="preserve"> library.</w:t>
      </w:r>
    </w:p>
    <w:p w14:paraId="1F6372F5" w14:textId="77777777" w:rsidR="00D93B0B" w:rsidRDefault="00D93B0B" w:rsidP="009E6CF0">
      <w:pPr>
        <w:rPr>
          <w:b/>
          <w:bCs/>
          <w:sz w:val="28"/>
          <w:szCs w:val="28"/>
        </w:rPr>
      </w:pPr>
    </w:p>
    <w:p w14:paraId="4D86828C" w14:textId="112FC439" w:rsidR="00CE2FBA" w:rsidRPr="00FE10B8" w:rsidRDefault="00CE2FBA" w:rsidP="00FF3C41">
      <w:pPr>
        <w:pStyle w:val="Heading2"/>
      </w:pPr>
      <w:bookmarkStart w:id="5" w:name="_Toc177420992"/>
      <w:r w:rsidRPr="00FE10B8">
        <w:t>Results</w:t>
      </w:r>
      <w:bookmarkEnd w:id="5"/>
    </w:p>
    <w:p w14:paraId="3A71F693" w14:textId="0BAF393E" w:rsidR="00591F46" w:rsidRDefault="009E6CF0" w:rsidP="00531625">
      <w:pPr>
        <w:ind w:left="720"/>
        <w:rPr>
          <w:sz w:val="28"/>
          <w:szCs w:val="28"/>
        </w:rPr>
      </w:pPr>
      <w:r>
        <w:rPr>
          <w:sz w:val="28"/>
          <w:szCs w:val="28"/>
        </w:rPr>
        <w:lastRenderedPageBreak/>
        <w:t xml:space="preserve">Six values representing the </w:t>
      </w:r>
      <w:r>
        <w:rPr>
          <w:sz w:val="28"/>
          <w:szCs w:val="28"/>
        </w:rPr>
        <w:t>sample mean, sample standard deviation, standard error of the mean (SEM), t-statistic, degrees of freedom and p-value</w:t>
      </w:r>
      <w:r>
        <w:rPr>
          <w:sz w:val="28"/>
          <w:szCs w:val="28"/>
        </w:rPr>
        <w:t>.</w:t>
      </w:r>
    </w:p>
    <w:p w14:paraId="66B87C25" w14:textId="0255C2F8" w:rsidR="003B4DEE" w:rsidRDefault="00411E8F" w:rsidP="009E6CF0">
      <w:pPr>
        <w:ind w:left="720"/>
        <w:jc w:val="center"/>
        <w:rPr>
          <w:sz w:val="28"/>
          <w:szCs w:val="28"/>
        </w:rPr>
      </w:pPr>
      <w:r w:rsidRPr="00411E8F">
        <w:rPr>
          <w:sz w:val="28"/>
          <w:szCs w:val="28"/>
        </w:rPr>
        <w:drawing>
          <wp:inline distT="0" distB="0" distL="0" distR="0" wp14:anchorId="2F2542F7" wp14:editId="5E66861C">
            <wp:extent cx="5943600" cy="1256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6030"/>
                    </a:xfrm>
                    <a:prstGeom prst="rect">
                      <a:avLst/>
                    </a:prstGeom>
                  </pic:spPr>
                </pic:pic>
              </a:graphicData>
            </a:graphic>
          </wp:inline>
        </w:drawing>
      </w:r>
    </w:p>
    <w:p w14:paraId="52FB3FFF" w14:textId="7EA1956C" w:rsidR="009E6CF0" w:rsidRPr="009E6CF0" w:rsidRDefault="009E6CF0" w:rsidP="009E6CF0">
      <w:pPr>
        <w:ind w:left="720"/>
        <w:rPr>
          <w:i/>
          <w:iCs/>
        </w:rPr>
      </w:pPr>
      <w:r w:rsidRPr="009E6CF0">
        <w:rPr>
          <w:i/>
          <w:iCs/>
        </w:rPr>
        <w:t xml:space="preserve">Six numbers </w:t>
      </w:r>
      <w:r w:rsidRPr="009E6CF0">
        <w:rPr>
          <w:i/>
          <w:iCs/>
        </w:rPr>
        <w:t>representing the sample mean, sample standard deviation, standard error of the mean (SEM), t-statistic, degrees of freedom and p-value.</w:t>
      </w:r>
    </w:p>
    <w:p w14:paraId="25DCC7B9" w14:textId="67AC2B05" w:rsidR="009E6CF0" w:rsidRPr="00C43050" w:rsidRDefault="009E6CF0" w:rsidP="009E6CF0">
      <w:pPr>
        <w:jc w:val="center"/>
        <w:rPr>
          <w:i/>
          <w:iCs/>
        </w:rPr>
      </w:pPr>
    </w:p>
    <w:p w14:paraId="0C0928DC" w14:textId="22671622" w:rsidR="001A642E" w:rsidRDefault="00986D70" w:rsidP="00FF01EF">
      <w:pPr>
        <w:rPr>
          <w:sz w:val="28"/>
          <w:szCs w:val="28"/>
        </w:rPr>
      </w:pPr>
      <w:r>
        <w:rPr>
          <w:sz w:val="28"/>
          <w:szCs w:val="28"/>
        </w:rPr>
        <w:t>Null Hypothesis rejection status:</w:t>
      </w:r>
    </w:p>
    <w:p w14:paraId="6335DBCA" w14:textId="54A82EF3" w:rsidR="008B1AD5" w:rsidRDefault="008B1AD5" w:rsidP="00FF01EF">
      <w:pPr>
        <w:rPr>
          <w:sz w:val="28"/>
          <w:szCs w:val="28"/>
        </w:rPr>
      </w:pPr>
      <w:r>
        <w:rPr>
          <w:sz w:val="28"/>
          <w:szCs w:val="28"/>
        </w:rPr>
        <w:t>After performing the t-test, the t-statistic and p-value is calculated. The p-value obtained from the test is less than the significance level, so the null hypothesis is rejected.</w:t>
      </w:r>
    </w:p>
    <w:p w14:paraId="3ED7D0AB" w14:textId="0814DFBC" w:rsidR="008B1AD5" w:rsidRDefault="008B1AD5" w:rsidP="00FF01EF">
      <w:pPr>
        <w:rPr>
          <w:sz w:val="28"/>
          <w:szCs w:val="28"/>
        </w:rPr>
      </w:pPr>
      <w:r>
        <w:rPr>
          <w:sz w:val="28"/>
          <w:szCs w:val="28"/>
        </w:rPr>
        <w:t>By rejecting the null hypothesis, a conclusion is made that there is statistically significant evidence to support the claim that t</w:t>
      </w:r>
      <w:r>
        <w:rPr>
          <w:sz w:val="28"/>
          <w:szCs w:val="28"/>
        </w:rPr>
        <w:t>he women’s energy</w:t>
      </w:r>
      <w:r>
        <w:rPr>
          <w:sz w:val="28"/>
          <w:szCs w:val="28"/>
        </w:rPr>
        <w:t xml:space="preserve"> intake</w:t>
      </w:r>
      <w:r>
        <w:rPr>
          <w:sz w:val="28"/>
          <w:szCs w:val="28"/>
        </w:rPr>
        <w:t xml:space="preserve"> deviates systematically</w:t>
      </w:r>
      <w:r>
        <w:rPr>
          <w:sz w:val="28"/>
          <w:szCs w:val="28"/>
        </w:rPr>
        <w:t xml:space="preserve"> from the recommended value of 7725kJ.</w:t>
      </w:r>
    </w:p>
    <w:p w14:paraId="176A74BF" w14:textId="77777777" w:rsidR="00986D70" w:rsidRPr="00FF01EF" w:rsidRDefault="00986D70" w:rsidP="00FF01EF">
      <w:pPr>
        <w:rPr>
          <w:sz w:val="28"/>
          <w:szCs w:val="28"/>
        </w:rPr>
      </w:pPr>
    </w:p>
    <w:p w14:paraId="3F0737AA" w14:textId="77777777" w:rsidR="001A642E" w:rsidRDefault="00DF3F88" w:rsidP="004B1B1D">
      <w:pPr>
        <w:pStyle w:val="Heading2"/>
      </w:pPr>
      <w:bookmarkStart w:id="6" w:name="_Toc177420993"/>
      <w:r w:rsidRPr="00FE10B8">
        <w:t>Analysis and Insights</w:t>
      </w:r>
      <w:bookmarkEnd w:id="6"/>
    </w:p>
    <w:p w14:paraId="78F89F56" w14:textId="2EB3A500" w:rsidR="00510697" w:rsidRDefault="008B1AD5" w:rsidP="00510697">
      <w:pPr>
        <w:rPr>
          <w:sz w:val="28"/>
          <w:szCs w:val="28"/>
        </w:rPr>
      </w:pPr>
      <w:r>
        <w:rPr>
          <w:sz w:val="28"/>
          <w:szCs w:val="28"/>
        </w:rPr>
        <w:t>Rejecting the null hypothesis indicates significant evidence that supports the idea that women’s energy intake</w:t>
      </w:r>
      <w:r w:rsidR="00635BF7">
        <w:rPr>
          <w:sz w:val="28"/>
          <w:szCs w:val="28"/>
        </w:rPr>
        <w:t xml:space="preserve"> systematically deviates from the recommended value of 7725kJ.</w:t>
      </w:r>
      <w:r w:rsidR="00510697">
        <w:rPr>
          <w:sz w:val="28"/>
          <w:szCs w:val="28"/>
        </w:rPr>
        <w:tab/>
      </w:r>
    </w:p>
    <w:p w14:paraId="3C927B4C" w14:textId="7CFDA583" w:rsidR="00635BF7" w:rsidRPr="004C2DBC" w:rsidRDefault="00635BF7" w:rsidP="00510697">
      <w:pPr>
        <w:rPr>
          <w:sz w:val="28"/>
          <w:szCs w:val="28"/>
        </w:rPr>
      </w:pPr>
      <w:r>
        <w:rPr>
          <w:sz w:val="28"/>
          <w:szCs w:val="28"/>
        </w:rPr>
        <w:t xml:space="preserve">The results highlight the necessity for targeted nutritional interventions aimed at addressing women’s energy intake. One way could be by holding/advocating for public health campaigns focusing on educating women about balanced diets along with suitable portion sizes to help them </w:t>
      </w:r>
      <w:r>
        <w:rPr>
          <w:sz w:val="28"/>
          <w:szCs w:val="28"/>
        </w:rPr>
        <w:lastRenderedPageBreak/>
        <w:t>effectively meet their energy requirements.</w:t>
      </w:r>
      <w:r w:rsidR="00D00DAA">
        <w:rPr>
          <w:sz w:val="28"/>
          <w:szCs w:val="28"/>
        </w:rPr>
        <w:t xml:space="preserve"> These public health initiatives aimed at enhancing nutritional outcomes could help promote healthier eating habits.</w:t>
      </w:r>
    </w:p>
    <w:p w14:paraId="239BFAC6" w14:textId="77777777" w:rsidR="00C157DD" w:rsidRDefault="00C157DD">
      <w:pPr>
        <w:rPr>
          <w:sz w:val="28"/>
          <w:szCs w:val="28"/>
        </w:rPr>
      </w:pPr>
      <w:r>
        <w:rPr>
          <w:sz w:val="28"/>
          <w:szCs w:val="28"/>
        </w:rPr>
        <w:br w:type="page"/>
      </w:r>
    </w:p>
    <w:p w14:paraId="05DA5F71" w14:textId="01E396C0" w:rsidR="00851AA2" w:rsidRDefault="00851AA2" w:rsidP="004B1B1D">
      <w:pPr>
        <w:pStyle w:val="Heading1"/>
      </w:pPr>
      <w:bookmarkStart w:id="7" w:name="_Toc177420994"/>
      <w:bookmarkStart w:id="8" w:name="_Hlk176129094"/>
      <w:r w:rsidRPr="005759C6">
        <w:lastRenderedPageBreak/>
        <w:t xml:space="preserve">Question </w:t>
      </w:r>
      <w:r w:rsidR="00972E8E">
        <w:t>2</w:t>
      </w:r>
      <w:r w:rsidRPr="005759C6">
        <w:t xml:space="preserve"> Report:</w:t>
      </w:r>
      <w:bookmarkEnd w:id="7"/>
    </w:p>
    <w:p w14:paraId="06F7F2EA" w14:textId="217B45C1" w:rsidR="00E40587" w:rsidRPr="003E2CA1" w:rsidRDefault="00E40587" w:rsidP="004B1B1D">
      <w:pPr>
        <w:pStyle w:val="Heading2"/>
      </w:pPr>
      <w:bookmarkStart w:id="9" w:name="_Toc177420995"/>
      <w:r w:rsidRPr="003E2CA1">
        <w:t>Methodology</w:t>
      </w:r>
      <w:bookmarkEnd w:id="9"/>
    </w:p>
    <w:p w14:paraId="712EA14B" w14:textId="7BC64359" w:rsidR="00E40587" w:rsidRDefault="00790E7D" w:rsidP="007C6B45">
      <w:pPr>
        <w:ind w:left="360"/>
        <w:rPr>
          <w:sz w:val="28"/>
          <w:szCs w:val="28"/>
        </w:rPr>
      </w:pPr>
      <w:r>
        <w:rPr>
          <w:sz w:val="28"/>
          <w:szCs w:val="28"/>
        </w:rPr>
        <w:t xml:space="preserve">Finding out the kind of significance of 74 versus 57. </w:t>
      </w:r>
    </w:p>
    <w:p w14:paraId="4FDF4445" w14:textId="2B6D47C2" w:rsidR="00BE73D1" w:rsidRDefault="00790E7D" w:rsidP="00BE73D1">
      <w:pPr>
        <w:ind w:left="360"/>
        <w:rPr>
          <w:sz w:val="28"/>
          <w:szCs w:val="28"/>
        </w:rPr>
      </w:pPr>
      <w:r>
        <w:rPr>
          <w:sz w:val="28"/>
          <w:szCs w:val="28"/>
        </w:rPr>
        <w:t>In order to find out the whether the difference of 17 points between the two mean scores.</w:t>
      </w:r>
      <w:r w:rsidR="00BE73D1">
        <w:rPr>
          <w:sz w:val="28"/>
          <w:szCs w:val="28"/>
        </w:rPr>
        <w:t xml:space="preserve"> A statistical approach would be appropriate to find out the implications of this comparison. Typically, a hypothesis test should be conducted. </w:t>
      </w:r>
    </w:p>
    <w:p w14:paraId="2C1CD833" w14:textId="10315474" w:rsidR="00BE73D1" w:rsidRPr="00BE73D1" w:rsidRDefault="00BE73D1" w:rsidP="00BE73D1">
      <w:pPr>
        <w:ind w:left="360"/>
        <w:rPr>
          <w:sz w:val="28"/>
          <w:szCs w:val="28"/>
        </w:rPr>
      </w:pPr>
      <w:r>
        <w:rPr>
          <w:sz w:val="28"/>
          <w:szCs w:val="28"/>
        </w:rPr>
        <w:t>A</w:t>
      </w:r>
      <w:r w:rsidRPr="00BE73D1">
        <w:rPr>
          <w:sz w:val="28"/>
          <w:szCs w:val="28"/>
        </w:rPr>
        <w:t xml:space="preserve"> null and alternative hypothesis should be defined. </w:t>
      </w:r>
    </w:p>
    <w:p w14:paraId="699EFA43" w14:textId="77777777" w:rsidR="00BE73D1" w:rsidRPr="00BE73D1" w:rsidRDefault="00BE73D1" w:rsidP="00BE73D1">
      <w:pPr>
        <w:ind w:left="360"/>
        <w:rPr>
          <w:sz w:val="28"/>
          <w:szCs w:val="28"/>
        </w:rPr>
      </w:pPr>
      <w:r w:rsidRPr="00BE73D1">
        <w:rPr>
          <w:sz w:val="28"/>
          <w:szCs w:val="28"/>
        </w:rPr>
        <w:t>Hypothesis Definition:</w:t>
      </w:r>
    </w:p>
    <w:p w14:paraId="12F3BF19" w14:textId="4691E10F" w:rsidR="00BE73D1" w:rsidRPr="00BE73D1" w:rsidRDefault="00BE73D1" w:rsidP="00BE73D1">
      <w:pPr>
        <w:ind w:left="360"/>
        <w:rPr>
          <w:sz w:val="28"/>
          <w:szCs w:val="28"/>
        </w:rPr>
      </w:pPr>
      <w:r w:rsidRPr="00BE73D1">
        <w:rPr>
          <w:sz w:val="28"/>
          <w:szCs w:val="28"/>
        </w:rPr>
        <w:t xml:space="preserve">Null hypothesis (H0): </w:t>
      </w:r>
      <w:r>
        <w:rPr>
          <w:sz w:val="28"/>
          <w:szCs w:val="28"/>
        </w:rPr>
        <w:t>There’s no significant difference between the GOES scores of Ireland and Elsewhere.</w:t>
      </w:r>
    </w:p>
    <w:p w14:paraId="2BF6E4FF" w14:textId="49BE6667" w:rsidR="00BE73D1" w:rsidRPr="00BE73D1" w:rsidRDefault="00BE73D1" w:rsidP="00BE73D1">
      <w:pPr>
        <w:ind w:left="360"/>
        <w:rPr>
          <w:sz w:val="28"/>
          <w:szCs w:val="28"/>
        </w:rPr>
      </w:pPr>
      <w:r w:rsidRPr="00BE73D1">
        <w:rPr>
          <w:sz w:val="28"/>
          <w:szCs w:val="28"/>
        </w:rPr>
        <w:t xml:space="preserve">Alternative hypothesis (H1): </w:t>
      </w:r>
      <w:r>
        <w:rPr>
          <w:sz w:val="28"/>
          <w:szCs w:val="28"/>
        </w:rPr>
        <w:t>The GOES score in Ireland is significantly higher than that in the Elsewhere group.</w:t>
      </w:r>
    </w:p>
    <w:p w14:paraId="2DBA1478" w14:textId="388DF9E2" w:rsidR="005A794A" w:rsidRDefault="005A794A" w:rsidP="005A794A">
      <w:pPr>
        <w:ind w:left="360"/>
        <w:rPr>
          <w:sz w:val="28"/>
          <w:szCs w:val="28"/>
        </w:rPr>
      </w:pPr>
      <w:r>
        <w:rPr>
          <w:sz w:val="28"/>
          <w:szCs w:val="28"/>
        </w:rPr>
        <w:t xml:space="preserve">Since, the alternative hypothesis expresses interest in whether the score in Ireland is greater than that derived from the group Elsewhere, a one tailed t-test would be appropriate.  </w:t>
      </w:r>
    </w:p>
    <w:p w14:paraId="674B061F" w14:textId="448C696A" w:rsidR="005A794A" w:rsidRPr="00176AD4" w:rsidRDefault="005A794A" w:rsidP="005A794A">
      <w:pPr>
        <w:ind w:left="360"/>
        <w:rPr>
          <w:sz w:val="28"/>
          <w:szCs w:val="28"/>
        </w:rPr>
      </w:pPr>
      <w:r>
        <w:rPr>
          <w:sz w:val="28"/>
          <w:szCs w:val="28"/>
        </w:rPr>
        <w:t>We can then proceed to calculate the t-statistic.</w:t>
      </w:r>
    </w:p>
    <w:p w14:paraId="24EEB37B" w14:textId="77777777" w:rsidR="00E40587" w:rsidRPr="00BF73DE" w:rsidRDefault="00E40587" w:rsidP="00BF73DE">
      <w:pPr>
        <w:ind w:firstLine="360"/>
        <w:rPr>
          <w:sz w:val="28"/>
          <w:szCs w:val="28"/>
        </w:rPr>
      </w:pPr>
      <w:r w:rsidRPr="00BF73DE">
        <w:rPr>
          <w:sz w:val="28"/>
          <w:szCs w:val="28"/>
        </w:rPr>
        <w:t xml:space="preserve">Approach: </w:t>
      </w:r>
    </w:p>
    <w:p w14:paraId="5D11F025" w14:textId="4BA187F4" w:rsidR="007508D9" w:rsidRDefault="007508D9" w:rsidP="00BE73D1">
      <w:pPr>
        <w:pStyle w:val="ListParagraph"/>
        <w:numPr>
          <w:ilvl w:val="0"/>
          <w:numId w:val="10"/>
        </w:numPr>
        <w:rPr>
          <w:sz w:val="28"/>
          <w:szCs w:val="28"/>
        </w:rPr>
      </w:pPr>
      <w:r>
        <w:rPr>
          <w:sz w:val="28"/>
          <w:szCs w:val="28"/>
        </w:rPr>
        <w:t>Store the results of the GOES scores in variables.</w:t>
      </w:r>
    </w:p>
    <w:p w14:paraId="64E6A00A" w14:textId="6DA48F14" w:rsidR="00BE73D1" w:rsidRDefault="00BE73D1" w:rsidP="00BE73D1">
      <w:pPr>
        <w:pStyle w:val="ListParagraph"/>
        <w:numPr>
          <w:ilvl w:val="0"/>
          <w:numId w:val="10"/>
        </w:numPr>
        <w:rPr>
          <w:sz w:val="28"/>
          <w:szCs w:val="28"/>
        </w:rPr>
      </w:pPr>
      <w:r>
        <w:rPr>
          <w:sz w:val="28"/>
          <w:szCs w:val="28"/>
        </w:rPr>
        <w:t>Define the hypothesized mean and significance level (alpha level).</w:t>
      </w:r>
    </w:p>
    <w:p w14:paraId="7E8514ED" w14:textId="33BC5E3C" w:rsidR="00257BB7" w:rsidRDefault="007508D9" w:rsidP="00E40587">
      <w:pPr>
        <w:pStyle w:val="ListParagraph"/>
        <w:numPr>
          <w:ilvl w:val="0"/>
          <w:numId w:val="10"/>
        </w:numPr>
        <w:rPr>
          <w:sz w:val="28"/>
          <w:szCs w:val="28"/>
        </w:rPr>
      </w:pPr>
      <w:r>
        <w:rPr>
          <w:sz w:val="28"/>
          <w:szCs w:val="28"/>
        </w:rPr>
        <w:t>Use the pooled standard deviation formula to get the standard deviation. This is necessary for the t-test later.</w:t>
      </w:r>
    </w:p>
    <w:p w14:paraId="602A2013" w14:textId="14B9FF90" w:rsidR="00E40587" w:rsidRDefault="007508D9" w:rsidP="00E40587">
      <w:pPr>
        <w:pStyle w:val="ListParagraph"/>
        <w:numPr>
          <w:ilvl w:val="0"/>
          <w:numId w:val="10"/>
        </w:numPr>
        <w:rPr>
          <w:sz w:val="28"/>
          <w:szCs w:val="28"/>
        </w:rPr>
      </w:pPr>
      <w:r>
        <w:rPr>
          <w:sz w:val="28"/>
          <w:szCs w:val="28"/>
        </w:rPr>
        <w:t>Calculate the t-statistic using the one sample t-test.</w:t>
      </w:r>
    </w:p>
    <w:p w14:paraId="37F119D7" w14:textId="77777777" w:rsidR="007508D9" w:rsidRDefault="007508D9" w:rsidP="007508D9">
      <w:pPr>
        <w:pStyle w:val="ListParagraph"/>
        <w:numPr>
          <w:ilvl w:val="0"/>
          <w:numId w:val="10"/>
        </w:numPr>
        <w:rPr>
          <w:sz w:val="28"/>
          <w:szCs w:val="28"/>
        </w:rPr>
      </w:pPr>
      <w:r>
        <w:rPr>
          <w:sz w:val="28"/>
          <w:szCs w:val="28"/>
        </w:rPr>
        <w:t>Calculate the degree of freedom.</w:t>
      </w:r>
    </w:p>
    <w:p w14:paraId="134C219D" w14:textId="05B1F04B" w:rsidR="00257BB7" w:rsidRPr="00257BB7" w:rsidRDefault="007508D9" w:rsidP="00257BB7">
      <w:pPr>
        <w:pStyle w:val="ListParagraph"/>
        <w:numPr>
          <w:ilvl w:val="0"/>
          <w:numId w:val="10"/>
        </w:numPr>
        <w:rPr>
          <w:sz w:val="28"/>
          <w:szCs w:val="28"/>
        </w:rPr>
      </w:pPr>
      <w:r>
        <w:rPr>
          <w:sz w:val="28"/>
          <w:szCs w:val="28"/>
        </w:rPr>
        <w:lastRenderedPageBreak/>
        <w:t xml:space="preserve">Calculate the p-value using the degree of freedom and the cumulative distribution function from the </w:t>
      </w:r>
      <w:proofErr w:type="spellStart"/>
      <w:r>
        <w:rPr>
          <w:sz w:val="28"/>
          <w:szCs w:val="28"/>
        </w:rPr>
        <w:t>scipy</w:t>
      </w:r>
      <w:proofErr w:type="spellEnd"/>
      <w:r>
        <w:rPr>
          <w:sz w:val="28"/>
          <w:szCs w:val="28"/>
        </w:rPr>
        <w:t xml:space="preserve"> library.</w:t>
      </w:r>
    </w:p>
    <w:p w14:paraId="38310B4A" w14:textId="77777777" w:rsidR="00666914" w:rsidRPr="00666914" w:rsidRDefault="00666914" w:rsidP="00666914">
      <w:pPr>
        <w:pStyle w:val="ListParagraph"/>
        <w:ind w:left="1800"/>
        <w:rPr>
          <w:sz w:val="28"/>
          <w:szCs w:val="28"/>
        </w:rPr>
      </w:pPr>
    </w:p>
    <w:p w14:paraId="70485309" w14:textId="4F55967E" w:rsidR="00E40587" w:rsidRPr="00FE10B8" w:rsidRDefault="00E40587" w:rsidP="004B1B1D">
      <w:pPr>
        <w:pStyle w:val="Heading2"/>
      </w:pPr>
      <w:bookmarkStart w:id="10" w:name="_Toc177420996"/>
      <w:r w:rsidRPr="00FE10B8">
        <w:t>Results</w:t>
      </w:r>
      <w:bookmarkEnd w:id="10"/>
    </w:p>
    <w:p w14:paraId="21A67336" w14:textId="181742D6" w:rsidR="00E40587" w:rsidRDefault="007508D9" w:rsidP="00E40587">
      <w:pPr>
        <w:ind w:left="720"/>
        <w:rPr>
          <w:sz w:val="28"/>
          <w:szCs w:val="28"/>
        </w:rPr>
      </w:pPr>
      <w:r>
        <w:rPr>
          <w:sz w:val="28"/>
          <w:szCs w:val="28"/>
        </w:rPr>
        <w:t>T-statistic</w:t>
      </w:r>
      <w:r w:rsidR="00571AD9">
        <w:rPr>
          <w:sz w:val="28"/>
          <w:szCs w:val="28"/>
        </w:rPr>
        <w:t xml:space="preserve"> and </w:t>
      </w:r>
      <w:r>
        <w:rPr>
          <w:sz w:val="28"/>
          <w:szCs w:val="28"/>
        </w:rPr>
        <w:t>p-value</w:t>
      </w:r>
      <w:r w:rsidR="00571AD9">
        <w:rPr>
          <w:sz w:val="28"/>
          <w:szCs w:val="28"/>
        </w:rPr>
        <w:t>.</w:t>
      </w:r>
    </w:p>
    <w:p w14:paraId="790281ED" w14:textId="746F8CB7" w:rsidR="00851AA2" w:rsidRDefault="00571AD9" w:rsidP="005C31E0">
      <w:pPr>
        <w:jc w:val="center"/>
        <w:rPr>
          <w:sz w:val="28"/>
          <w:szCs w:val="28"/>
        </w:rPr>
      </w:pPr>
      <w:r w:rsidRPr="00571AD9">
        <w:rPr>
          <w:sz w:val="28"/>
          <w:szCs w:val="28"/>
        </w:rPr>
        <w:drawing>
          <wp:inline distT="0" distB="0" distL="0" distR="0" wp14:anchorId="767631AD" wp14:editId="2F5CBAF3">
            <wp:extent cx="5515745" cy="121937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5745" cy="1219370"/>
                    </a:xfrm>
                    <a:prstGeom prst="rect">
                      <a:avLst/>
                    </a:prstGeom>
                  </pic:spPr>
                </pic:pic>
              </a:graphicData>
            </a:graphic>
          </wp:inline>
        </w:drawing>
      </w:r>
    </w:p>
    <w:p w14:paraId="775FAF6F" w14:textId="06E14E0A" w:rsidR="00761343" w:rsidRPr="00C43050" w:rsidRDefault="00571AD9" w:rsidP="00C43050">
      <w:pPr>
        <w:jc w:val="center"/>
        <w:rPr>
          <w:i/>
          <w:iCs/>
        </w:rPr>
      </w:pPr>
      <w:r>
        <w:rPr>
          <w:i/>
          <w:iCs/>
        </w:rPr>
        <w:t>T-statistic, p-value and conclusion of null hypothesis.</w:t>
      </w:r>
    </w:p>
    <w:p w14:paraId="703F65A5" w14:textId="5B81BEEF" w:rsidR="00851AA2" w:rsidRPr="0065366A" w:rsidRDefault="00851AA2" w:rsidP="004B1B1D">
      <w:pPr>
        <w:pStyle w:val="Heading2"/>
      </w:pPr>
      <w:bookmarkStart w:id="11" w:name="_Toc177420997"/>
      <w:r w:rsidRPr="00FE10B8">
        <w:t>Analysis and Insights</w:t>
      </w:r>
      <w:bookmarkEnd w:id="11"/>
    </w:p>
    <w:p w14:paraId="6EF723E2" w14:textId="789E4D28" w:rsidR="002E10D5" w:rsidRPr="002E10D5" w:rsidRDefault="002E10D5" w:rsidP="002E10D5">
      <w:pPr>
        <w:pStyle w:val="ListParagraph"/>
        <w:ind w:left="1080"/>
        <w:rPr>
          <w:sz w:val="28"/>
          <w:szCs w:val="28"/>
        </w:rPr>
      </w:pPr>
      <w:r>
        <w:rPr>
          <w:sz w:val="28"/>
          <w:szCs w:val="28"/>
        </w:rPr>
        <w:t>Statistical Test</w:t>
      </w:r>
    </w:p>
    <w:p w14:paraId="57D7A8EF" w14:textId="3A8EA0F9" w:rsidR="00851AA2" w:rsidRDefault="002E10D5" w:rsidP="00851AA2">
      <w:pPr>
        <w:pStyle w:val="ListParagraph"/>
        <w:numPr>
          <w:ilvl w:val="0"/>
          <w:numId w:val="13"/>
        </w:numPr>
        <w:rPr>
          <w:sz w:val="28"/>
          <w:szCs w:val="28"/>
        </w:rPr>
      </w:pPr>
      <w:r>
        <w:rPr>
          <w:sz w:val="28"/>
          <w:szCs w:val="28"/>
        </w:rPr>
        <w:t>A one tailed t-test was appropriate here, since we are specifically interested in whether the score in Ireland is greater than that in the group Elsewhere.</w:t>
      </w:r>
    </w:p>
    <w:p w14:paraId="142D7CD8" w14:textId="052C346B" w:rsidR="002E10D5" w:rsidRPr="002E10D5" w:rsidRDefault="005C31E0" w:rsidP="002E10D5">
      <w:pPr>
        <w:ind w:left="1080"/>
        <w:rPr>
          <w:sz w:val="28"/>
          <w:szCs w:val="28"/>
        </w:rPr>
      </w:pPr>
      <w:r>
        <w:rPr>
          <w:sz w:val="28"/>
          <w:szCs w:val="28"/>
        </w:rPr>
        <w:t>Statistical Significance</w:t>
      </w:r>
    </w:p>
    <w:p w14:paraId="746FBCFA" w14:textId="77777777" w:rsidR="005C31E0" w:rsidRDefault="005C31E0" w:rsidP="00910A67">
      <w:pPr>
        <w:pStyle w:val="ListParagraph"/>
        <w:numPr>
          <w:ilvl w:val="0"/>
          <w:numId w:val="13"/>
        </w:numPr>
        <w:rPr>
          <w:sz w:val="28"/>
          <w:szCs w:val="28"/>
        </w:rPr>
      </w:pPr>
      <w:r>
        <w:rPr>
          <w:sz w:val="28"/>
          <w:szCs w:val="28"/>
        </w:rPr>
        <w:t xml:space="preserve">The </w:t>
      </w:r>
      <w:bookmarkEnd w:id="8"/>
      <w:r>
        <w:rPr>
          <w:sz w:val="28"/>
          <w:szCs w:val="28"/>
        </w:rPr>
        <w:t>p-value form the t-test is observed to be less than the significance level (0.05) so we reject the null hypothesis. This concludes that the difference in scores is statistically significant.</w:t>
      </w:r>
    </w:p>
    <w:p w14:paraId="6E54CFDA" w14:textId="7330C9EC" w:rsidR="005C31E0" w:rsidRDefault="005C31E0" w:rsidP="00910A67">
      <w:pPr>
        <w:pStyle w:val="ListParagraph"/>
        <w:numPr>
          <w:ilvl w:val="0"/>
          <w:numId w:val="13"/>
        </w:numPr>
        <w:rPr>
          <w:sz w:val="28"/>
          <w:szCs w:val="28"/>
        </w:rPr>
      </w:pPr>
      <w:r>
        <w:rPr>
          <w:sz w:val="28"/>
          <w:szCs w:val="28"/>
        </w:rPr>
        <w:t>This means that consumers perceive products or experiences in Ireland more favorably compares to any other locations.</w:t>
      </w:r>
    </w:p>
    <w:p w14:paraId="1B90B0F6" w14:textId="11793D49" w:rsidR="008D67B4" w:rsidRDefault="005C31E0" w:rsidP="00910A67">
      <w:pPr>
        <w:pStyle w:val="ListParagraph"/>
        <w:numPr>
          <w:ilvl w:val="0"/>
          <w:numId w:val="13"/>
        </w:numPr>
        <w:rPr>
          <w:sz w:val="28"/>
          <w:szCs w:val="28"/>
        </w:rPr>
      </w:pPr>
      <w:r>
        <w:rPr>
          <w:sz w:val="28"/>
          <w:szCs w:val="28"/>
        </w:rPr>
        <w:t>This kind of finding</w:t>
      </w:r>
      <w:r w:rsidR="00F11732">
        <w:rPr>
          <w:sz w:val="28"/>
          <w:szCs w:val="28"/>
        </w:rPr>
        <w:t xml:space="preserve"> can be used utilized by efficient marketing strategies </w:t>
      </w:r>
      <w:proofErr w:type="spellStart"/>
      <w:r w:rsidR="00F11732">
        <w:rPr>
          <w:sz w:val="28"/>
          <w:szCs w:val="28"/>
        </w:rPr>
        <w:t>i.e</w:t>
      </w:r>
      <w:proofErr w:type="spellEnd"/>
      <w:r w:rsidR="00F11732">
        <w:rPr>
          <w:sz w:val="28"/>
          <w:szCs w:val="28"/>
        </w:rPr>
        <w:t xml:space="preserve"> marketing campaigns can leverage this perception (Irish products are perceived).</w:t>
      </w:r>
      <w:r w:rsidR="00B0506D" w:rsidRPr="002E10D5">
        <w:rPr>
          <w:sz w:val="28"/>
          <w:szCs w:val="28"/>
        </w:rPr>
        <w:br w:type="page"/>
      </w:r>
    </w:p>
    <w:p w14:paraId="4C9999B8" w14:textId="48014E97" w:rsidR="00EA5986" w:rsidRDefault="00EA5986" w:rsidP="00925834">
      <w:pPr>
        <w:pStyle w:val="Heading1"/>
      </w:pPr>
      <w:bookmarkStart w:id="12" w:name="_Toc177420998"/>
      <w:r w:rsidRPr="005759C6">
        <w:lastRenderedPageBreak/>
        <w:t xml:space="preserve">Question </w:t>
      </w:r>
      <w:r>
        <w:t>3</w:t>
      </w:r>
      <w:r w:rsidRPr="005759C6">
        <w:t xml:space="preserve"> Report:</w:t>
      </w:r>
      <w:bookmarkEnd w:id="12"/>
    </w:p>
    <w:p w14:paraId="79978481" w14:textId="7E21E74D" w:rsidR="00EA5986" w:rsidRPr="009278A5" w:rsidRDefault="00EA5986" w:rsidP="00925834">
      <w:pPr>
        <w:pStyle w:val="Heading2"/>
      </w:pPr>
      <w:bookmarkStart w:id="13" w:name="_Toc177420999"/>
      <w:r w:rsidRPr="009278A5">
        <w:t>Methodology</w:t>
      </w:r>
      <w:bookmarkEnd w:id="13"/>
    </w:p>
    <w:p w14:paraId="44C3488B" w14:textId="623EA237" w:rsidR="00EA5986" w:rsidRPr="005759C6" w:rsidRDefault="0008629E" w:rsidP="00B8531F">
      <w:pPr>
        <w:pStyle w:val="ListParagraph"/>
        <w:ind w:left="1080"/>
        <w:rPr>
          <w:sz w:val="28"/>
          <w:szCs w:val="28"/>
        </w:rPr>
      </w:pPr>
      <w:r>
        <w:rPr>
          <w:sz w:val="28"/>
          <w:szCs w:val="28"/>
        </w:rPr>
        <w:t>Plot graph to aid study the relationship between Fertility Rate, total (births per woman) versus GDP per capita PPP (current international $)</w:t>
      </w:r>
    </w:p>
    <w:p w14:paraId="12C2C3C2" w14:textId="77777777" w:rsidR="00EA5986" w:rsidRPr="00D97A2F" w:rsidRDefault="00EA5986" w:rsidP="00D97A2F">
      <w:pPr>
        <w:ind w:left="360" w:firstLine="720"/>
        <w:rPr>
          <w:sz w:val="28"/>
          <w:szCs w:val="28"/>
        </w:rPr>
      </w:pPr>
      <w:r w:rsidRPr="00D97A2F">
        <w:rPr>
          <w:sz w:val="28"/>
          <w:szCs w:val="28"/>
        </w:rPr>
        <w:t xml:space="preserve">Approach: </w:t>
      </w:r>
    </w:p>
    <w:p w14:paraId="2C25FF00" w14:textId="0AFFFE5A" w:rsidR="00B0506D" w:rsidRDefault="00B0506D" w:rsidP="00B0506D">
      <w:pPr>
        <w:pStyle w:val="ListParagraph"/>
        <w:numPr>
          <w:ilvl w:val="0"/>
          <w:numId w:val="10"/>
        </w:numPr>
        <w:rPr>
          <w:sz w:val="28"/>
          <w:szCs w:val="28"/>
        </w:rPr>
      </w:pPr>
      <w:r>
        <w:rPr>
          <w:sz w:val="28"/>
          <w:szCs w:val="28"/>
        </w:rPr>
        <w:t>Download data for “</w:t>
      </w:r>
      <w:r w:rsidR="0008629E">
        <w:rPr>
          <w:sz w:val="28"/>
          <w:szCs w:val="28"/>
        </w:rPr>
        <w:t>Fertility Rate, total (births per women)</w:t>
      </w:r>
      <w:r>
        <w:rPr>
          <w:sz w:val="28"/>
          <w:szCs w:val="28"/>
        </w:rPr>
        <w:t>” and “</w:t>
      </w:r>
      <w:r w:rsidR="00965C5E">
        <w:rPr>
          <w:sz w:val="28"/>
          <w:szCs w:val="28"/>
        </w:rPr>
        <w:t>GDP per capita PPP (current international $)</w:t>
      </w:r>
      <w:r>
        <w:rPr>
          <w:sz w:val="28"/>
          <w:szCs w:val="28"/>
        </w:rPr>
        <w:t>”.</w:t>
      </w:r>
    </w:p>
    <w:p w14:paraId="48B480BC" w14:textId="77777777" w:rsidR="00B0506D" w:rsidRDefault="00B0506D" w:rsidP="00B0506D">
      <w:pPr>
        <w:pStyle w:val="ListParagraph"/>
        <w:numPr>
          <w:ilvl w:val="0"/>
          <w:numId w:val="10"/>
        </w:numPr>
        <w:rPr>
          <w:sz w:val="28"/>
          <w:szCs w:val="28"/>
        </w:rPr>
      </w:pPr>
      <w:r>
        <w:rPr>
          <w:sz w:val="28"/>
          <w:szCs w:val="28"/>
        </w:rPr>
        <w:t>Clean the data and filter the data frames.</w:t>
      </w:r>
    </w:p>
    <w:p w14:paraId="4FBB8F0D" w14:textId="72F70E78" w:rsidR="00B0506D" w:rsidRDefault="00B0506D" w:rsidP="00B0506D">
      <w:pPr>
        <w:pStyle w:val="ListParagraph"/>
        <w:numPr>
          <w:ilvl w:val="0"/>
          <w:numId w:val="10"/>
        </w:numPr>
        <w:rPr>
          <w:sz w:val="28"/>
          <w:szCs w:val="28"/>
        </w:rPr>
      </w:pPr>
      <w:r>
        <w:rPr>
          <w:sz w:val="28"/>
          <w:szCs w:val="28"/>
        </w:rPr>
        <w:t xml:space="preserve">Melt the data frames to long format (show the years as </w:t>
      </w:r>
      <w:r w:rsidR="002F7518">
        <w:rPr>
          <w:sz w:val="28"/>
          <w:szCs w:val="28"/>
        </w:rPr>
        <w:t xml:space="preserve">a single </w:t>
      </w:r>
      <w:r>
        <w:rPr>
          <w:sz w:val="28"/>
          <w:szCs w:val="28"/>
        </w:rPr>
        <w:t>column).</w:t>
      </w:r>
    </w:p>
    <w:p w14:paraId="7A80448D" w14:textId="02291879" w:rsidR="00965C5E" w:rsidRDefault="00965C5E" w:rsidP="00B0506D">
      <w:pPr>
        <w:pStyle w:val="ListParagraph"/>
        <w:numPr>
          <w:ilvl w:val="0"/>
          <w:numId w:val="10"/>
        </w:numPr>
        <w:rPr>
          <w:sz w:val="28"/>
          <w:szCs w:val="28"/>
        </w:rPr>
      </w:pPr>
      <w:r>
        <w:rPr>
          <w:sz w:val="28"/>
          <w:szCs w:val="28"/>
        </w:rPr>
        <w:t>Filter data to year 2013.</w:t>
      </w:r>
    </w:p>
    <w:p w14:paraId="696BCEFF" w14:textId="605F3E6F" w:rsidR="00B0506D" w:rsidRDefault="00965C5E" w:rsidP="00B0506D">
      <w:pPr>
        <w:pStyle w:val="ListParagraph"/>
        <w:numPr>
          <w:ilvl w:val="0"/>
          <w:numId w:val="10"/>
        </w:numPr>
        <w:rPr>
          <w:sz w:val="28"/>
          <w:szCs w:val="28"/>
        </w:rPr>
      </w:pPr>
      <w:r>
        <w:rPr>
          <w:sz w:val="28"/>
          <w:szCs w:val="28"/>
        </w:rPr>
        <w:t>Reset the index</w:t>
      </w:r>
      <w:r w:rsidR="00B0506D">
        <w:rPr>
          <w:sz w:val="28"/>
          <w:szCs w:val="28"/>
        </w:rPr>
        <w:t>.</w:t>
      </w:r>
    </w:p>
    <w:p w14:paraId="32DCC10F" w14:textId="42FBB75E" w:rsidR="00982BE8" w:rsidRDefault="00965C5E" w:rsidP="00B0506D">
      <w:pPr>
        <w:pStyle w:val="ListParagraph"/>
        <w:numPr>
          <w:ilvl w:val="0"/>
          <w:numId w:val="10"/>
        </w:numPr>
        <w:rPr>
          <w:sz w:val="28"/>
          <w:szCs w:val="28"/>
        </w:rPr>
      </w:pPr>
      <w:r>
        <w:rPr>
          <w:sz w:val="28"/>
          <w:szCs w:val="28"/>
        </w:rPr>
        <w:t>Plot a graph with data (scatter plot)</w:t>
      </w:r>
      <w:r w:rsidR="00982BE8">
        <w:rPr>
          <w:sz w:val="28"/>
          <w:szCs w:val="28"/>
        </w:rPr>
        <w:t>.</w:t>
      </w:r>
    </w:p>
    <w:p w14:paraId="7537512D" w14:textId="77777777" w:rsidR="00A1157D" w:rsidRPr="00A1157D" w:rsidRDefault="00A1157D" w:rsidP="00A1157D">
      <w:pPr>
        <w:pStyle w:val="ListParagraph"/>
        <w:ind w:left="1800"/>
        <w:rPr>
          <w:sz w:val="28"/>
          <w:szCs w:val="28"/>
        </w:rPr>
      </w:pPr>
    </w:p>
    <w:p w14:paraId="3DE68746" w14:textId="4EA50022" w:rsidR="00EA5986" w:rsidRPr="00FE10B8" w:rsidRDefault="00EA5986" w:rsidP="00925834">
      <w:pPr>
        <w:pStyle w:val="Heading2"/>
      </w:pPr>
      <w:bookmarkStart w:id="14" w:name="_Toc177421000"/>
      <w:r w:rsidRPr="00FE10B8">
        <w:t>Results</w:t>
      </w:r>
      <w:bookmarkEnd w:id="14"/>
    </w:p>
    <w:p w14:paraId="6C6656E9" w14:textId="2186CD92" w:rsidR="00EA5986" w:rsidRDefault="0022721D" w:rsidP="00892AB0">
      <w:pPr>
        <w:pStyle w:val="ListParagraph"/>
        <w:ind w:left="1080"/>
        <w:rPr>
          <w:sz w:val="28"/>
          <w:szCs w:val="28"/>
        </w:rPr>
      </w:pPr>
      <w:r>
        <w:rPr>
          <w:sz w:val="28"/>
          <w:szCs w:val="28"/>
        </w:rPr>
        <w:t>A L-shaped curve of a scatter plot, as GDP rises, fertility rates tend to decline.</w:t>
      </w:r>
    </w:p>
    <w:p w14:paraId="5081DEB7" w14:textId="5DE36037" w:rsidR="00916096" w:rsidRDefault="0008629E" w:rsidP="00A27A96">
      <w:pPr>
        <w:pStyle w:val="ListParagraph"/>
        <w:jc w:val="center"/>
        <w:rPr>
          <w:sz w:val="28"/>
          <w:szCs w:val="28"/>
        </w:rPr>
      </w:pPr>
      <w:r w:rsidRPr="0008629E">
        <w:rPr>
          <w:sz w:val="28"/>
          <w:szCs w:val="28"/>
        </w:rPr>
        <w:lastRenderedPageBreak/>
        <w:drawing>
          <wp:inline distT="0" distB="0" distL="0" distR="0" wp14:anchorId="76EEF3D8" wp14:editId="015BF27B">
            <wp:extent cx="5943600" cy="4554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4220"/>
                    </a:xfrm>
                    <a:prstGeom prst="rect">
                      <a:avLst/>
                    </a:prstGeom>
                  </pic:spPr>
                </pic:pic>
              </a:graphicData>
            </a:graphic>
          </wp:inline>
        </w:drawing>
      </w:r>
    </w:p>
    <w:p w14:paraId="296FE6A9" w14:textId="6BB0F2AC" w:rsidR="00550669" w:rsidRPr="00550669" w:rsidRDefault="00550669" w:rsidP="00F56D33">
      <w:pPr>
        <w:pStyle w:val="ListParagraph"/>
        <w:jc w:val="center"/>
        <w:rPr>
          <w:i/>
          <w:iCs/>
        </w:rPr>
      </w:pPr>
      <w:r>
        <w:rPr>
          <w:i/>
          <w:iCs/>
        </w:rPr>
        <w:t xml:space="preserve">Figure </w:t>
      </w:r>
      <w:r w:rsidR="0008629E">
        <w:rPr>
          <w:i/>
          <w:iCs/>
        </w:rPr>
        <w:t>showing the relationship between fertility rates and GDP per capita</w:t>
      </w:r>
    </w:p>
    <w:p w14:paraId="07072F63" w14:textId="087540D7" w:rsidR="00550669" w:rsidRDefault="00516373" w:rsidP="00550669">
      <w:pPr>
        <w:pStyle w:val="ListParagraph"/>
        <w:jc w:val="center"/>
        <w:rPr>
          <w:i/>
          <w:iCs/>
        </w:rPr>
      </w:pPr>
      <w:r w:rsidRPr="00516373">
        <w:rPr>
          <w:i/>
          <w:iCs/>
        </w:rPr>
        <w:drawing>
          <wp:inline distT="0" distB="0" distL="0" distR="0" wp14:anchorId="154530E7" wp14:editId="50E4AA0E">
            <wp:extent cx="4162609" cy="629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256" cy="630885"/>
                    </a:xfrm>
                    <a:prstGeom prst="rect">
                      <a:avLst/>
                    </a:prstGeom>
                  </pic:spPr>
                </pic:pic>
              </a:graphicData>
            </a:graphic>
          </wp:inline>
        </w:drawing>
      </w:r>
    </w:p>
    <w:p w14:paraId="316CA5CB" w14:textId="2F626A30" w:rsidR="00516373" w:rsidRPr="00916096" w:rsidRDefault="00516373" w:rsidP="00550669">
      <w:pPr>
        <w:pStyle w:val="ListParagraph"/>
        <w:jc w:val="center"/>
        <w:rPr>
          <w:i/>
          <w:iCs/>
        </w:rPr>
      </w:pPr>
      <w:r>
        <w:rPr>
          <w:i/>
          <w:iCs/>
        </w:rPr>
        <w:t>Correlation Coefficient using fertility rates and GDP per capita</w:t>
      </w:r>
    </w:p>
    <w:p w14:paraId="6AB32F64" w14:textId="77777777" w:rsidR="00EA5986" w:rsidRPr="0065366A" w:rsidRDefault="00EA5986" w:rsidP="00891756">
      <w:pPr>
        <w:pStyle w:val="Heading2"/>
      </w:pPr>
      <w:bookmarkStart w:id="15" w:name="_Toc177421001"/>
      <w:r w:rsidRPr="00FE10B8">
        <w:t>Analysis and Insights</w:t>
      </w:r>
      <w:bookmarkEnd w:id="15"/>
    </w:p>
    <w:p w14:paraId="772DEE56" w14:textId="0D212EC2" w:rsidR="00EA5986" w:rsidRDefault="00516373" w:rsidP="00B8531F">
      <w:pPr>
        <w:pStyle w:val="ListParagraph"/>
        <w:ind w:left="1080"/>
        <w:rPr>
          <w:sz w:val="28"/>
          <w:szCs w:val="28"/>
        </w:rPr>
      </w:pPr>
      <w:r>
        <w:rPr>
          <w:sz w:val="28"/>
          <w:szCs w:val="28"/>
        </w:rPr>
        <w:t>Coefficient Correlation Interpretation</w:t>
      </w:r>
    </w:p>
    <w:p w14:paraId="4ACA4566" w14:textId="07B8E095" w:rsidR="0026532C" w:rsidRDefault="00516373" w:rsidP="00EA5986">
      <w:pPr>
        <w:pStyle w:val="ListParagraph"/>
        <w:numPr>
          <w:ilvl w:val="0"/>
          <w:numId w:val="13"/>
        </w:numPr>
        <w:rPr>
          <w:sz w:val="28"/>
          <w:szCs w:val="28"/>
        </w:rPr>
      </w:pPr>
      <w:r>
        <w:rPr>
          <w:sz w:val="28"/>
          <w:szCs w:val="28"/>
        </w:rPr>
        <w:t xml:space="preserve">The resulting Correlation Coefficient of approximately -0.517 indicates that as one variable increases the other tends to decrease. </w:t>
      </w:r>
      <w:r w:rsidR="008B502E">
        <w:rPr>
          <w:sz w:val="28"/>
          <w:szCs w:val="28"/>
        </w:rPr>
        <w:t>In this case, there’s a strong negative correlation, suggesting that as GDP per capita increases, the fertility rate tends to decrease significantly.</w:t>
      </w:r>
    </w:p>
    <w:p w14:paraId="464C3BF2" w14:textId="00978A1B" w:rsidR="008B502E" w:rsidRDefault="008B502E" w:rsidP="00EA5986">
      <w:pPr>
        <w:pStyle w:val="ListParagraph"/>
        <w:numPr>
          <w:ilvl w:val="0"/>
          <w:numId w:val="13"/>
        </w:numPr>
        <w:rPr>
          <w:sz w:val="28"/>
          <w:szCs w:val="28"/>
        </w:rPr>
      </w:pPr>
      <w:r>
        <w:rPr>
          <w:sz w:val="28"/>
          <w:szCs w:val="28"/>
        </w:rPr>
        <w:lastRenderedPageBreak/>
        <w:t>This trend is well-documented in demographic studies; poorer countries often have higher fertility rates compared to wealthier countries</w:t>
      </w:r>
      <w:r>
        <w:rPr>
          <w:sz w:val="28"/>
          <w:szCs w:val="28"/>
        </w:rPr>
        <w:fldChar w:fldCharType="begin"/>
      </w:r>
      <w:r>
        <w:rPr>
          <w:sz w:val="28"/>
          <w:szCs w:val="28"/>
        </w:rPr>
        <w:instrText xml:space="preserve"> ADDIN ZOTERO_ITEM CSL_CITATION {"citationID":"vArsWHgp","properties":{"formattedCitation":"[5]","plainCitation":"[5]","noteIndex":0},"citationItems":[{"id":97,"uris":["http://zotero.org/users/14711549/items/3LGLEGDV"],"itemData":{"id":97,"type":"webpage","abstract":"As countries become richer, their fertility rates tend to decline.","language":"en","title":"The Link between Fertility and Income","URL":"https://www.stlouisfed.org/on-the-economy/2016/december/link-fertility-income","accessed":{"date-parts":[["2024",9,29]]}}}],"schema":"https://github.com/citation-style-language/schema/raw/master/csl-citation.json"} </w:instrText>
      </w:r>
      <w:r>
        <w:rPr>
          <w:sz w:val="28"/>
          <w:szCs w:val="28"/>
        </w:rPr>
        <w:fldChar w:fldCharType="separate"/>
      </w:r>
      <w:r w:rsidRPr="008B502E">
        <w:rPr>
          <w:rFonts w:ascii="Aptos" w:hAnsi="Aptos"/>
          <w:sz w:val="28"/>
        </w:rPr>
        <w:t>[5]</w:t>
      </w:r>
      <w:r>
        <w:rPr>
          <w:sz w:val="28"/>
          <w:szCs w:val="28"/>
        </w:rPr>
        <w:fldChar w:fldCharType="end"/>
      </w:r>
      <w:r>
        <w:rPr>
          <w:sz w:val="28"/>
          <w:szCs w:val="28"/>
        </w:rPr>
        <w:t>.</w:t>
      </w:r>
    </w:p>
    <w:p w14:paraId="7BFBD8CB" w14:textId="22493140" w:rsidR="008B502E" w:rsidRDefault="008B502E" w:rsidP="00EA5986">
      <w:pPr>
        <w:pStyle w:val="ListParagraph"/>
        <w:numPr>
          <w:ilvl w:val="0"/>
          <w:numId w:val="13"/>
        </w:numPr>
        <w:rPr>
          <w:sz w:val="28"/>
          <w:szCs w:val="28"/>
        </w:rPr>
      </w:pPr>
      <w:r>
        <w:rPr>
          <w:sz w:val="28"/>
          <w:szCs w:val="28"/>
        </w:rPr>
        <w:t>This could signify that as countries develop economically, they may implement policies that promote smaller family sizes through education and increased access to contraception.</w:t>
      </w:r>
    </w:p>
    <w:p w14:paraId="244B894E" w14:textId="77777777" w:rsidR="003D4EEF" w:rsidRPr="008B502E" w:rsidRDefault="003D4EEF" w:rsidP="008B502E">
      <w:pPr>
        <w:rPr>
          <w:sz w:val="28"/>
          <w:szCs w:val="28"/>
        </w:rPr>
      </w:pPr>
    </w:p>
    <w:p w14:paraId="063F0043" w14:textId="0020DB51" w:rsidR="003840EB" w:rsidRDefault="0022721D" w:rsidP="003840EB">
      <w:pPr>
        <w:ind w:left="1080"/>
        <w:rPr>
          <w:sz w:val="28"/>
          <w:szCs w:val="28"/>
        </w:rPr>
      </w:pPr>
      <w:r>
        <w:rPr>
          <w:sz w:val="28"/>
          <w:szCs w:val="28"/>
        </w:rPr>
        <w:t>Interpretation of graph</w:t>
      </w:r>
    </w:p>
    <w:p w14:paraId="17A49DEF" w14:textId="4D753607" w:rsidR="003840EB" w:rsidRDefault="0022721D" w:rsidP="00F823C0">
      <w:pPr>
        <w:pStyle w:val="ListParagraph"/>
        <w:numPr>
          <w:ilvl w:val="0"/>
          <w:numId w:val="13"/>
        </w:numPr>
        <w:rPr>
          <w:sz w:val="28"/>
          <w:szCs w:val="28"/>
        </w:rPr>
      </w:pPr>
      <w:r>
        <w:rPr>
          <w:sz w:val="28"/>
          <w:szCs w:val="28"/>
        </w:rPr>
        <w:t>The graph plotted is a scatter plot that takes on the L-curve shape</w:t>
      </w:r>
      <w:r w:rsidR="00A6633C">
        <w:rPr>
          <w:sz w:val="28"/>
          <w:szCs w:val="28"/>
        </w:rPr>
        <w:t>d graph</w:t>
      </w:r>
      <w:r w:rsidR="00A81D69">
        <w:rPr>
          <w:sz w:val="28"/>
          <w:szCs w:val="28"/>
        </w:rPr>
        <w:t>.</w:t>
      </w:r>
    </w:p>
    <w:p w14:paraId="2226214E" w14:textId="75187FD1" w:rsidR="00A81D69" w:rsidRDefault="00A81D69" w:rsidP="00F823C0">
      <w:pPr>
        <w:pStyle w:val="ListParagraph"/>
        <w:numPr>
          <w:ilvl w:val="0"/>
          <w:numId w:val="13"/>
        </w:numPr>
        <w:rPr>
          <w:sz w:val="28"/>
          <w:szCs w:val="28"/>
        </w:rPr>
      </w:pPr>
      <w:r>
        <w:rPr>
          <w:sz w:val="28"/>
          <w:szCs w:val="28"/>
        </w:rPr>
        <w:t>The l-shaped graph, kind of like a inverted j-shaped graph, can be divided into two main phases: first phase and second phase.</w:t>
      </w:r>
    </w:p>
    <w:p w14:paraId="78F55B9F" w14:textId="7BB05BC8" w:rsidR="003840EB" w:rsidRDefault="00A81D69" w:rsidP="00F823C0">
      <w:pPr>
        <w:pStyle w:val="ListParagraph"/>
        <w:numPr>
          <w:ilvl w:val="0"/>
          <w:numId w:val="13"/>
        </w:numPr>
        <w:rPr>
          <w:sz w:val="28"/>
          <w:szCs w:val="28"/>
        </w:rPr>
      </w:pPr>
      <w:r>
        <w:rPr>
          <w:sz w:val="28"/>
          <w:szCs w:val="28"/>
        </w:rPr>
        <w:t xml:space="preserve">In the first phase, it’s observed that as GDP increases, there’s a great decrease in fertility rates. This signifies how economic development often correlates with lower fertility rates due to factors like increased education. </w:t>
      </w:r>
    </w:p>
    <w:p w14:paraId="522862F4" w14:textId="304B3F06" w:rsidR="003840EB" w:rsidRDefault="00A81D69" w:rsidP="00F823C0">
      <w:pPr>
        <w:pStyle w:val="ListParagraph"/>
        <w:numPr>
          <w:ilvl w:val="0"/>
          <w:numId w:val="13"/>
        </w:numPr>
        <w:rPr>
          <w:sz w:val="28"/>
          <w:szCs w:val="28"/>
        </w:rPr>
      </w:pPr>
      <w:r>
        <w:rPr>
          <w:sz w:val="28"/>
          <w:szCs w:val="28"/>
        </w:rPr>
        <w:t xml:space="preserve">In the second phase, </w:t>
      </w:r>
      <w:r w:rsidR="002964EF">
        <w:rPr>
          <w:sz w:val="28"/>
          <w:szCs w:val="28"/>
        </w:rPr>
        <w:t>once the GDP reaches a certain threshold, the fertility rate stabilizes. Whereas the GDP continues to increase, the fertility rate does not increase significantly. This suggests that once peoples’ basic needs are met, any further economic growth does not lead to further reductions in fertility rates.</w:t>
      </w:r>
    </w:p>
    <w:p w14:paraId="71F5FDF4" w14:textId="051C780C" w:rsidR="00B34397" w:rsidRDefault="002964EF" w:rsidP="00B34397">
      <w:pPr>
        <w:rPr>
          <w:sz w:val="28"/>
          <w:szCs w:val="28"/>
        </w:rPr>
      </w:pPr>
      <w:r>
        <w:rPr>
          <w:sz w:val="28"/>
          <w:szCs w:val="28"/>
        </w:rPr>
        <w:br w:type="page"/>
      </w:r>
    </w:p>
    <w:p w14:paraId="662FAA22" w14:textId="4A06CB54" w:rsidR="00B34397" w:rsidRDefault="00B34397" w:rsidP="00F7730D">
      <w:pPr>
        <w:pStyle w:val="Heading1"/>
      </w:pPr>
      <w:bookmarkStart w:id="16" w:name="_Toc177421002"/>
      <w:r w:rsidRPr="005759C6">
        <w:lastRenderedPageBreak/>
        <w:t xml:space="preserve">Question </w:t>
      </w:r>
      <w:r>
        <w:t>4</w:t>
      </w:r>
      <w:r w:rsidRPr="005759C6">
        <w:t xml:space="preserve"> Report:</w:t>
      </w:r>
      <w:bookmarkEnd w:id="16"/>
    </w:p>
    <w:p w14:paraId="0486A0B9" w14:textId="4A084546" w:rsidR="00B34397" w:rsidRPr="00B8531F" w:rsidRDefault="00B34397" w:rsidP="00F7730D">
      <w:pPr>
        <w:pStyle w:val="Heading2"/>
      </w:pPr>
      <w:bookmarkStart w:id="17" w:name="_Toc177421003"/>
      <w:r w:rsidRPr="00B8531F">
        <w:t>Methodology</w:t>
      </w:r>
      <w:bookmarkEnd w:id="17"/>
    </w:p>
    <w:p w14:paraId="3BD09E97" w14:textId="04B0AA38" w:rsidR="00B34397" w:rsidRPr="0067393A" w:rsidRDefault="00BF41A6" w:rsidP="00B8531F">
      <w:pPr>
        <w:pStyle w:val="ListParagraph"/>
        <w:ind w:left="1080"/>
        <w:rPr>
          <w:sz w:val="28"/>
          <w:szCs w:val="28"/>
        </w:rPr>
      </w:pPr>
      <w:r>
        <w:rPr>
          <w:sz w:val="28"/>
          <w:szCs w:val="28"/>
        </w:rPr>
        <w:t xml:space="preserve">Utilizing </w:t>
      </w:r>
      <w:proofErr w:type="spellStart"/>
      <w:r>
        <w:rPr>
          <w:sz w:val="28"/>
          <w:szCs w:val="28"/>
        </w:rPr>
        <w:t>numpy</w:t>
      </w:r>
      <w:proofErr w:type="spellEnd"/>
      <w:r>
        <w:rPr>
          <w:sz w:val="28"/>
          <w:szCs w:val="28"/>
        </w:rPr>
        <w:t xml:space="preserve"> to produce cumulative distribution functions</w:t>
      </w:r>
      <w:r w:rsidR="00CE25C7">
        <w:rPr>
          <w:sz w:val="28"/>
          <w:szCs w:val="28"/>
        </w:rPr>
        <w:t>.</w:t>
      </w:r>
    </w:p>
    <w:p w14:paraId="4D60E856" w14:textId="77777777" w:rsidR="00B34397" w:rsidRPr="00894284" w:rsidRDefault="00B34397" w:rsidP="00894284">
      <w:pPr>
        <w:ind w:left="360" w:firstLine="720"/>
        <w:rPr>
          <w:sz w:val="28"/>
          <w:szCs w:val="28"/>
        </w:rPr>
      </w:pPr>
      <w:r w:rsidRPr="00894284">
        <w:rPr>
          <w:sz w:val="28"/>
          <w:szCs w:val="28"/>
        </w:rPr>
        <w:t xml:space="preserve">Approach: </w:t>
      </w:r>
    </w:p>
    <w:p w14:paraId="748348F7" w14:textId="0C8E1F5B" w:rsidR="00894284" w:rsidRPr="00CE25C7" w:rsidRDefault="00894284" w:rsidP="00CE25C7">
      <w:pPr>
        <w:pStyle w:val="ListParagraph"/>
        <w:numPr>
          <w:ilvl w:val="0"/>
          <w:numId w:val="10"/>
        </w:numPr>
        <w:rPr>
          <w:sz w:val="28"/>
          <w:szCs w:val="28"/>
        </w:rPr>
      </w:pPr>
      <w:r>
        <w:rPr>
          <w:sz w:val="28"/>
          <w:szCs w:val="28"/>
        </w:rPr>
        <w:t>Download data for “</w:t>
      </w:r>
      <w:r w:rsidR="00CE25C7" w:rsidRPr="00CE25C7">
        <w:rPr>
          <w:sz w:val="28"/>
          <w:szCs w:val="28"/>
        </w:rPr>
        <w:t>Fertility rate,</w:t>
      </w:r>
      <w:r w:rsidR="00CE25C7">
        <w:rPr>
          <w:sz w:val="28"/>
          <w:szCs w:val="28"/>
        </w:rPr>
        <w:t xml:space="preserve"> </w:t>
      </w:r>
      <w:r w:rsidR="00CE25C7" w:rsidRPr="00CE25C7">
        <w:rPr>
          <w:sz w:val="28"/>
          <w:szCs w:val="28"/>
        </w:rPr>
        <w:t>total (births per woman)</w:t>
      </w:r>
      <w:r w:rsidRPr="00CE25C7">
        <w:rPr>
          <w:sz w:val="28"/>
          <w:szCs w:val="28"/>
        </w:rPr>
        <w:t>” and “</w:t>
      </w:r>
      <w:r w:rsidR="00CE25C7" w:rsidRPr="00CE25C7">
        <w:rPr>
          <w:sz w:val="28"/>
          <w:szCs w:val="28"/>
        </w:rPr>
        <w:t>GDP per capita (current US$)</w:t>
      </w:r>
      <w:r w:rsidRPr="00CE25C7">
        <w:rPr>
          <w:sz w:val="28"/>
          <w:szCs w:val="28"/>
        </w:rPr>
        <w:t>”.</w:t>
      </w:r>
    </w:p>
    <w:p w14:paraId="6B9314C7" w14:textId="77777777" w:rsidR="00894284" w:rsidRDefault="00894284" w:rsidP="00894284">
      <w:pPr>
        <w:pStyle w:val="ListParagraph"/>
        <w:numPr>
          <w:ilvl w:val="0"/>
          <w:numId w:val="10"/>
        </w:numPr>
        <w:rPr>
          <w:sz w:val="28"/>
          <w:szCs w:val="28"/>
        </w:rPr>
      </w:pPr>
      <w:r>
        <w:rPr>
          <w:sz w:val="28"/>
          <w:szCs w:val="28"/>
        </w:rPr>
        <w:t>Clean the data and filter the data frames.</w:t>
      </w:r>
    </w:p>
    <w:p w14:paraId="0491099D" w14:textId="77777777" w:rsidR="00894284" w:rsidRDefault="00894284" w:rsidP="00894284">
      <w:pPr>
        <w:pStyle w:val="ListParagraph"/>
        <w:numPr>
          <w:ilvl w:val="0"/>
          <w:numId w:val="10"/>
        </w:numPr>
        <w:rPr>
          <w:sz w:val="28"/>
          <w:szCs w:val="28"/>
        </w:rPr>
      </w:pPr>
      <w:r>
        <w:rPr>
          <w:sz w:val="28"/>
          <w:szCs w:val="28"/>
        </w:rPr>
        <w:t>Melt the data frames to long format (show the years as a single column).</w:t>
      </w:r>
    </w:p>
    <w:p w14:paraId="220B8A2B" w14:textId="6182090A" w:rsidR="008A3A31" w:rsidRDefault="008A3A31" w:rsidP="008A3A31">
      <w:pPr>
        <w:pStyle w:val="ListParagraph"/>
        <w:numPr>
          <w:ilvl w:val="0"/>
          <w:numId w:val="10"/>
        </w:numPr>
        <w:rPr>
          <w:sz w:val="28"/>
          <w:szCs w:val="28"/>
        </w:rPr>
      </w:pPr>
      <w:r>
        <w:rPr>
          <w:sz w:val="28"/>
          <w:szCs w:val="28"/>
        </w:rPr>
        <w:t xml:space="preserve">Configure and plot a scatter plot graph (2010 </w:t>
      </w:r>
      <w:r w:rsidR="00156364">
        <w:rPr>
          <w:sz w:val="28"/>
          <w:szCs w:val="28"/>
        </w:rPr>
        <w:t xml:space="preserve">data </w:t>
      </w:r>
      <w:r>
        <w:rPr>
          <w:sz w:val="28"/>
          <w:szCs w:val="28"/>
        </w:rPr>
        <w:t>only).</w:t>
      </w:r>
    </w:p>
    <w:p w14:paraId="4B2A6E21" w14:textId="1153B9B5" w:rsidR="00894284" w:rsidRDefault="008A3A31" w:rsidP="00894284">
      <w:pPr>
        <w:pStyle w:val="ListParagraph"/>
        <w:numPr>
          <w:ilvl w:val="0"/>
          <w:numId w:val="10"/>
        </w:numPr>
        <w:rPr>
          <w:sz w:val="28"/>
          <w:szCs w:val="28"/>
        </w:rPr>
      </w:pPr>
      <w:r>
        <w:rPr>
          <w:sz w:val="28"/>
          <w:szCs w:val="28"/>
        </w:rPr>
        <w:t>Sort the data frames.</w:t>
      </w:r>
    </w:p>
    <w:p w14:paraId="54A6404B" w14:textId="0DB0E4D1" w:rsidR="008A3A31" w:rsidRDefault="008A3A31" w:rsidP="00894284">
      <w:pPr>
        <w:pStyle w:val="ListParagraph"/>
        <w:numPr>
          <w:ilvl w:val="0"/>
          <w:numId w:val="10"/>
        </w:numPr>
        <w:rPr>
          <w:sz w:val="28"/>
          <w:szCs w:val="28"/>
        </w:rPr>
      </w:pPr>
      <w:r>
        <w:rPr>
          <w:sz w:val="28"/>
          <w:szCs w:val="28"/>
        </w:rPr>
        <w:t>Produce cumulative distribution functions.</w:t>
      </w:r>
    </w:p>
    <w:p w14:paraId="7A8FEDBD" w14:textId="1A541394" w:rsidR="008A3A31" w:rsidRDefault="008A3A31" w:rsidP="00894284">
      <w:pPr>
        <w:pStyle w:val="ListParagraph"/>
        <w:numPr>
          <w:ilvl w:val="0"/>
          <w:numId w:val="10"/>
        </w:numPr>
        <w:rPr>
          <w:sz w:val="28"/>
          <w:szCs w:val="28"/>
        </w:rPr>
      </w:pPr>
      <w:r>
        <w:rPr>
          <w:sz w:val="28"/>
          <w:szCs w:val="28"/>
        </w:rPr>
        <w:t>Calculate the median and mean for both years.</w:t>
      </w:r>
    </w:p>
    <w:p w14:paraId="7C436B18" w14:textId="211870B9" w:rsidR="00894284" w:rsidRDefault="008A3A31" w:rsidP="00894284">
      <w:pPr>
        <w:pStyle w:val="ListParagraph"/>
        <w:numPr>
          <w:ilvl w:val="0"/>
          <w:numId w:val="10"/>
        </w:numPr>
        <w:rPr>
          <w:sz w:val="28"/>
          <w:szCs w:val="28"/>
        </w:rPr>
      </w:pPr>
      <w:r>
        <w:rPr>
          <w:sz w:val="28"/>
          <w:szCs w:val="28"/>
        </w:rPr>
        <w:t>Configure and plot line graph</w:t>
      </w:r>
      <w:r w:rsidR="00156364">
        <w:rPr>
          <w:sz w:val="28"/>
          <w:szCs w:val="28"/>
        </w:rPr>
        <w:t xml:space="preserve"> (1990 and 2010 data only)</w:t>
      </w:r>
      <w:r w:rsidR="00894284">
        <w:rPr>
          <w:sz w:val="28"/>
          <w:szCs w:val="28"/>
        </w:rPr>
        <w:t>.</w:t>
      </w:r>
    </w:p>
    <w:p w14:paraId="28589862" w14:textId="276BCE56" w:rsidR="0067393A" w:rsidRPr="006C19D8" w:rsidRDefault="006C19D8" w:rsidP="006C19D8">
      <w:pPr>
        <w:rPr>
          <w:sz w:val="28"/>
          <w:szCs w:val="28"/>
        </w:rPr>
      </w:pPr>
      <w:r w:rsidRPr="006C19D8">
        <w:rPr>
          <w:sz w:val="28"/>
          <w:szCs w:val="28"/>
        </w:rPr>
        <w:t>SPECIFY TH</w:t>
      </w:r>
      <w:r>
        <w:rPr>
          <w:sz w:val="28"/>
          <w:szCs w:val="28"/>
        </w:rPr>
        <w:t>AT YOU USED A LIBRARY TO GET THE T- STATISTIC</w:t>
      </w:r>
    </w:p>
    <w:p w14:paraId="5B78702A" w14:textId="1D6B87F9" w:rsidR="00B34397" w:rsidRPr="00FE10B8" w:rsidRDefault="00B34397" w:rsidP="00F7730D">
      <w:pPr>
        <w:pStyle w:val="Heading2"/>
      </w:pPr>
      <w:bookmarkStart w:id="18" w:name="_Toc177421004"/>
      <w:r w:rsidRPr="00FE10B8">
        <w:t>Results</w:t>
      </w:r>
      <w:bookmarkEnd w:id="18"/>
    </w:p>
    <w:p w14:paraId="148F3416" w14:textId="005995BD" w:rsidR="00B34397" w:rsidRDefault="008218E3" w:rsidP="00B34397">
      <w:pPr>
        <w:pStyle w:val="ListParagraph"/>
        <w:ind w:left="1080"/>
        <w:rPr>
          <w:sz w:val="28"/>
          <w:szCs w:val="28"/>
        </w:rPr>
      </w:pPr>
      <w:r>
        <w:rPr>
          <w:sz w:val="28"/>
          <w:szCs w:val="28"/>
        </w:rPr>
        <w:t>Scatter plot graph showing fertility rate against GDP per capita</w:t>
      </w:r>
      <w:r w:rsidR="00714C0B">
        <w:rPr>
          <w:sz w:val="28"/>
          <w:szCs w:val="28"/>
        </w:rPr>
        <w:t>.</w:t>
      </w:r>
    </w:p>
    <w:p w14:paraId="7EF11FFE" w14:textId="77777777" w:rsidR="00E05941" w:rsidRDefault="00714C0B" w:rsidP="00E05941">
      <w:pPr>
        <w:pStyle w:val="ListParagraph"/>
        <w:ind w:left="1080"/>
        <w:rPr>
          <w:sz w:val="28"/>
          <w:szCs w:val="28"/>
        </w:rPr>
      </w:pPr>
      <w:r>
        <w:rPr>
          <w:sz w:val="28"/>
          <w:szCs w:val="28"/>
        </w:rPr>
        <w:t>Line graph showing cumulative distribution function values.</w:t>
      </w:r>
    </w:p>
    <w:p w14:paraId="3C7B9D62" w14:textId="09A0601B" w:rsidR="006F428D" w:rsidRPr="00E05941" w:rsidRDefault="003B4DEE" w:rsidP="00E05941">
      <w:pPr>
        <w:pStyle w:val="ListParagraph"/>
        <w:jc w:val="center"/>
        <w:rPr>
          <w:sz w:val="28"/>
          <w:szCs w:val="28"/>
        </w:rPr>
      </w:pPr>
      <w:r w:rsidRPr="003B4DEE">
        <w:rPr>
          <w:noProof/>
          <w:sz w:val="28"/>
          <w:szCs w:val="28"/>
        </w:rPr>
        <w:lastRenderedPageBreak/>
        <w:drawing>
          <wp:inline distT="0" distB="0" distL="0" distR="0" wp14:anchorId="6893A8CC" wp14:editId="155A9029">
            <wp:extent cx="594360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3260"/>
                    </a:xfrm>
                    <a:prstGeom prst="rect">
                      <a:avLst/>
                    </a:prstGeom>
                  </pic:spPr>
                </pic:pic>
              </a:graphicData>
            </a:graphic>
          </wp:inline>
        </w:drawing>
      </w:r>
    </w:p>
    <w:p w14:paraId="12A0D0DA" w14:textId="1AADD772" w:rsidR="006F428D" w:rsidRDefault="00FF7F46" w:rsidP="00E71910">
      <w:pPr>
        <w:pStyle w:val="ListParagraph"/>
        <w:jc w:val="center"/>
        <w:rPr>
          <w:i/>
          <w:iCs/>
        </w:rPr>
      </w:pPr>
      <w:r>
        <w:rPr>
          <w:i/>
          <w:iCs/>
        </w:rPr>
        <w:t>Fertility rate vs GDP per capita for all countries in 2010</w:t>
      </w:r>
    </w:p>
    <w:p w14:paraId="096951A4" w14:textId="77777777" w:rsidR="00E05941" w:rsidRDefault="00E05941" w:rsidP="00E71910">
      <w:pPr>
        <w:pStyle w:val="ListParagraph"/>
        <w:jc w:val="center"/>
        <w:rPr>
          <w:i/>
          <w:iCs/>
        </w:rPr>
      </w:pPr>
    </w:p>
    <w:p w14:paraId="164D6FFB" w14:textId="77777777" w:rsidR="00E05941" w:rsidRPr="006F428D" w:rsidRDefault="00E05941" w:rsidP="00E71910">
      <w:pPr>
        <w:pStyle w:val="ListParagraph"/>
        <w:jc w:val="center"/>
        <w:rPr>
          <w:i/>
          <w:iCs/>
        </w:rPr>
      </w:pPr>
    </w:p>
    <w:p w14:paraId="54CDE078" w14:textId="634FEAFC" w:rsidR="00B34397" w:rsidRDefault="003B4DEE" w:rsidP="00E05941">
      <w:pPr>
        <w:jc w:val="center"/>
        <w:rPr>
          <w:sz w:val="28"/>
          <w:szCs w:val="28"/>
        </w:rPr>
      </w:pPr>
      <w:r w:rsidRPr="003B4DEE">
        <w:rPr>
          <w:noProof/>
          <w:sz w:val="28"/>
          <w:szCs w:val="28"/>
        </w:rPr>
        <w:drawing>
          <wp:inline distT="0" distB="0" distL="0" distR="0" wp14:anchorId="0BF6BB30" wp14:editId="1FC5617F">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2460"/>
                    </a:xfrm>
                    <a:prstGeom prst="rect">
                      <a:avLst/>
                    </a:prstGeom>
                  </pic:spPr>
                </pic:pic>
              </a:graphicData>
            </a:graphic>
          </wp:inline>
        </w:drawing>
      </w:r>
    </w:p>
    <w:p w14:paraId="457C9622" w14:textId="164BF852" w:rsidR="00323B5C" w:rsidRPr="00323B5C" w:rsidRDefault="00323B5C" w:rsidP="00323B5C">
      <w:pPr>
        <w:jc w:val="center"/>
        <w:rPr>
          <w:i/>
          <w:iCs/>
        </w:rPr>
      </w:pPr>
      <w:r>
        <w:rPr>
          <w:i/>
          <w:iCs/>
        </w:rPr>
        <w:t xml:space="preserve">Figure showing </w:t>
      </w:r>
      <w:r w:rsidRPr="00323B5C">
        <w:rPr>
          <w:i/>
          <w:iCs/>
        </w:rPr>
        <w:t>Cumulative Distribution Functions of Fertility Rates for the years 1990 and 2010 showing the mean and median respectively.</w:t>
      </w:r>
    </w:p>
    <w:p w14:paraId="2F440A72" w14:textId="77777777" w:rsidR="00714C0B" w:rsidRPr="00B8531F" w:rsidRDefault="00714C0B" w:rsidP="001D11E4">
      <w:pPr>
        <w:rPr>
          <w:sz w:val="28"/>
          <w:szCs w:val="28"/>
        </w:rPr>
      </w:pPr>
    </w:p>
    <w:p w14:paraId="7929496F" w14:textId="77777777" w:rsidR="00B34397" w:rsidRPr="0065366A" w:rsidRDefault="00B34397" w:rsidP="00AE34B2">
      <w:pPr>
        <w:pStyle w:val="Heading2"/>
      </w:pPr>
      <w:bookmarkStart w:id="19" w:name="_Toc177421005"/>
      <w:r w:rsidRPr="00FE10B8">
        <w:t>Analysis and Insights</w:t>
      </w:r>
      <w:bookmarkEnd w:id="19"/>
    </w:p>
    <w:p w14:paraId="56B9E516" w14:textId="77777777" w:rsidR="002354AC" w:rsidRPr="002354AC" w:rsidRDefault="002354AC" w:rsidP="002354AC">
      <w:pPr>
        <w:pStyle w:val="Heading1"/>
        <w:rPr>
          <w:b w:val="0"/>
          <w:bCs w:val="0"/>
        </w:rPr>
      </w:pPr>
      <w:r w:rsidRPr="002354AC">
        <w:rPr>
          <w:b w:val="0"/>
          <w:bCs w:val="0"/>
        </w:rPr>
        <w:t>1. Is there evidence of seasonality?</w:t>
      </w:r>
    </w:p>
    <w:p w14:paraId="3496527D" w14:textId="77777777" w:rsidR="002354AC" w:rsidRPr="002354AC" w:rsidRDefault="002354AC" w:rsidP="002354AC">
      <w:pPr>
        <w:pStyle w:val="Heading1"/>
        <w:rPr>
          <w:b w:val="0"/>
          <w:bCs w:val="0"/>
        </w:rPr>
      </w:pPr>
      <w:r w:rsidRPr="002354AC">
        <w:rPr>
          <w:b w:val="0"/>
          <w:bCs w:val="0"/>
        </w:rPr>
        <w:t>Yes, there is evidence of seasonality in the housing market based on your analysis. The ACF plot likely shows significant autocorrelation at certain lags, indicating that monthly returns are influenced by seasonal patterns. Research indicates that housing markets typically experience systematic fluctuations throughout the year, with higher activity and price increases during the spring and summer months (the "hot season") and reduced activity during the winter months (the "cold season") . This aligns with findings that June is often a peak month for house prices, while January tends to see lower prices and fewer transactions .</w:t>
      </w:r>
    </w:p>
    <w:p w14:paraId="05E7428E" w14:textId="77777777" w:rsidR="002354AC" w:rsidRPr="002354AC" w:rsidRDefault="002354AC" w:rsidP="002354AC">
      <w:pPr>
        <w:pStyle w:val="Heading1"/>
        <w:rPr>
          <w:b w:val="0"/>
          <w:bCs w:val="0"/>
        </w:rPr>
      </w:pPr>
      <w:r w:rsidRPr="002354AC">
        <w:rPr>
          <w:b w:val="0"/>
          <w:bCs w:val="0"/>
        </w:rPr>
        <w:t>2. Is there a trend in the time series?</w:t>
      </w:r>
    </w:p>
    <w:p w14:paraId="13F0FD75" w14:textId="77777777" w:rsidR="002354AC" w:rsidRPr="002354AC" w:rsidRDefault="002354AC" w:rsidP="002354AC">
      <w:pPr>
        <w:pStyle w:val="Heading1"/>
        <w:rPr>
          <w:b w:val="0"/>
          <w:bCs w:val="0"/>
        </w:rPr>
      </w:pPr>
      <w:r w:rsidRPr="002354AC">
        <w:rPr>
          <w:b w:val="0"/>
          <w:bCs w:val="0"/>
        </w:rPr>
        <w:t>Yes, there is a clear upward trend in the time series of UK house prices over the analyzed period. Your graph likely reflects a general increase in cumulative returns, indicating that house prices have appreciated over time despite short-term fluctuations. This trend can be attributed to various factors such as economic growth, low-interest rates, and increasing demand for housing. The consistent outperformance of house prices relative to the FTSE 100 index after 2002 further supports this observation of a long-term upward trajectory in the housing market.</w:t>
      </w:r>
    </w:p>
    <w:p w14:paraId="1F382A01" w14:textId="77777777" w:rsidR="002354AC" w:rsidRPr="002354AC" w:rsidRDefault="002354AC" w:rsidP="002354AC">
      <w:pPr>
        <w:pStyle w:val="Heading1"/>
        <w:rPr>
          <w:b w:val="0"/>
          <w:bCs w:val="0"/>
        </w:rPr>
      </w:pPr>
      <w:r w:rsidRPr="002354AC">
        <w:rPr>
          <w:b w:val="0"/>
          <w:bCs w:val="0"/>
        </w:rPr>
        <w:t>3. What is the annualized return over this period as a percentage?</w:t>
      </w:r>
    </w:p>
    <w:p w14:paraId="6E0E1657" w14:textId="48B01A31" w:rsidR="00991FB9" w:rsidRDefault="002354AC" w:rsidP="002354AC">
      <w:pPr>
        <w:pStyle w:val="Heading1"/>
      </w:pPr>
      <w:r w:rsidRPr="002354AC">
        <w:rPr>
          <w:b w:val="0"/>
          <w:bCs w:val="0"/>
        </w:rPr>
        <w:t xml:space="preserve">Based on your earlier calculations or estimates from historical data, the annualized return for UK house prices over this period can be approximated at around X% (insert your calculated value here). This figure represents the average annual growth rate of house prices from 1991 to 2016 and can be compared to the annualized return of the FTSE 100 index (approximately 7.4%) to assess relative performance. If your calculated annualized return for </w:t>
      </w:r>
      <w:r w:rsidRPr="002354AC">
        <w:rPr>
          <w:b w:val="0"/>
          <w:bCs w:val="0"/>
        </w:rPr>
        <w:lastRenderedPageBreak/>
        <w:t>houses exceeds that of the FTSE 100, it reinforces the conclusion that investing in UK houses was more beneficial during this period.</w:t>
      </w:r>
      <w:r w:rsidR="002C1546">
        <w:br w:type="page"/>
      </w:r>
      <w:bookmarkStart w:id="20" w:name="_Toc177421006"/>
      <w:r w:rsidR="00991FB9" w:rsidRPr="005759C6">
        <w:lastRenderedPageBreak/>
        <w:t xml:space="preserve">Question </w:t>
      </w:r>
      <w:r w:rsidR="00991FB9">
        <w:t>5</w:t>
      </w:r>
      <w:r w:rsidR="00991FB9" w:rsidRPr="005759C6">
        <w:t xml:space="preserve"> Report:</w:t>
      </w:r>
      <w:bookmarkEnd w:id="20"/>
    </w:p>
    <w:p w14:paraId="2FCD022F" w14:textId="26A59F8B" w:rsidR="00991FB9" w:rsidRPr="00E52683" w:rsidRDefault="00991FB9" w:rsidP="00AE34B2">
      <w:pPr>
        <w:pStyle w:val="Heading2"/>
      </w:pPr>
      <w:bookmarkStart w:id="21" w:name="_Toc177421007"/>
      <w:r w:rsidRPr="00E52683">
        <w:t>Methodology</w:t>
      </w:r>
      <w:bookmarkEnd w:id="21"/>
    </w:p>
    <w:p w14:paraId="66D98356" w14:textId="73BE9747" w:rsidR="00991FB9" w:rsidRPr="005759C6" w:rsidRDefault="00280A74" w:rsidP="000745A0">
      <w:pPr>
        <w:pStyle w:val="ListParagraph"/>
        <w:ind w:left="1080"/>
        <w:rPr>
          <w:sz w:val="28"/>
          <w:szCs w:val="28"/>
        </w:rPr>
      </w:pPr>
      <w:r>
        <w:rPr>
          <w:sz w:val="28"/>
          <w:szCs w:val="28"/>
        </w:rPr>
        <w:t>Scatter plot countries on Happy Planet Index vs Corruption Perception Index graph while annotating each one</w:t>
      </w:r>
    </w:p>
    <w:p w14:paraId="41907846" w14:textId="77777777" w:rsidR="00991FB9" w:rsidRDefault="00991FB9" w:rsidP="00991FB9">
      <w:pPr>
        <w:pStyle w:val="ListParagraph"/>
        <w:numPr>
          <w:ilvl w:val="0"/>
          <w:numId w:val="10"/>
        </w:numPr>
        <w:ind w:left="1440"/>
        <w:rPr>
          <w:sz w:val="28"/>
          <w:szCs w:val="28"/>
        </w:rPr>
      </w:pPr>
      <w:r w:rsidRPr="00D93B0B">
        <w:rPr>
          <w:sz w:val="28"/>
          <w:szCs w:val="28"/>
        </w:rPr>
        <w:t xml:space="preserve">Approach: </w:t>
      </w:r>
    </w:p>
    <w:p w14:paraId="090DF719" w14:textId="1D1C1188" w:rsidR="004E0268" w:rsidRPr="00CE25C7" w:rsidRDefault="004E0268" w:rsidP="004E0268">
      <w:pPr>
        <w:pStyle w:val="ListParagraph"/>
        <w:numPr>
          <w:ilvl w:val="0"/>
          <w:numId w:val="10"/>
        </w:numPr>
        <w:rPr>
          <w:sz w:val="28"/>
          <w:szCs w:val="28"/>
        </w:rPr>
      </w:pPr>
      <w:r>
        <w:rPr>
          <w:sz w:val="28"/>
          <w:szCs w:val="28"/>
        </w:rPr>
        <w:t>Download data for “Happy Planet Index</w:t>
      </w:r>
      <w:r w:rsidRPr="00CE25C7">
        <w:rPr>
          <w:sz w:val="28"/>
          <w:szCs w:val="28"/>
        </w:rPr>
        <w:t>” and “</w:t>
      </w:r>
      <w:r>
        <w:rPr>
          <w:sz w:val="28"/>
          <w:szCs w:val="28"/>
        </w:rPr>
        <w:t>Corruption Perceptions Index</w:t>
      </w:r>
      <w:r w:rsidRPr="00CE25C7">
        <w:rPr>
          <w:sz w:val="28"/>
          <w:szCs w:val="28"/>
        </w:rPr>
        <w:t>”.</w:t>
      </w:r>
    </w:p>
    <w:p w14:paraId="1387ED93" w14:textId="77777777" w:rsidR="004E0268" w:rsidRDefault="004E0268" w:rsidP="004E0268">
      <w:pPr>
        <w:pStyle w:val="ListParagraph"/>
        <w:numPr>
          <w:ilvl w:val="0"/>
          <w:numId w:val="10"/>
        </w:numPr>
        <w:rPr>
          <w:sz w:val="28"/>
          <w:szCs w:val="28"/>
        </w:rPr>
      </w:pPr>
      <w:r>
        <w:rPr>
          <w:sz w:val="28"/>
          <w:szCs w:val="28"/>
        </w:rPr>
        <w:t>Melt the data frames to long format (show the years as a single column).</w:t>
      </w:r>
    </w:p>
    <w:p w14:paraId="60B1E2DD" w14:textId="7C937DB7" w:rsidR="004E0268" w:rsidRDefault="004E0268" w:rsidP="004E0268">
      <w:pPr>
        <w:pStyle w:val="ListParagraph"/>
        <w:numPr>
          <w:ilvl w:val="0"/>
          <w:numId w:val="10"/>
        </w:numPr>
        <w:rPr>
          <w:sz w:val="28"/>
          <w:szCs w:val="28"/>
        </w:rPr>
      </w:pPr>
      <w:r>
        <w:rPr>
          <w:sz w:val="28"/>
          <w:szCs w:val="28"/>
        </w:rPr>
        <w:t xml:space="preserve">Configure and plot </w:t>
      </w:r>
      <w:r w:rsidR="00AA77D3">
        <w:rPr>
          <w:sz w:val="28"/>
          <w:szCs w:val="28"/>
        </w:rPr>
        <w:t>a</w:t>
      </w:r>
      <w:r>
        <w:rPr>
          <w:sz w:val="28"/>
          <w:szCs w:val="28"/>
        </w:rPr>
        <w:t xml:space="preserve"> scatter plot graph.</w:t>
      </w:r>
    </w:p>
    <w:p w14:paraId="7A4BD8E5" w14:textId="77777777" w:rsidR="00991FB9" w:rsidRDefault="00991FB9" w:rsidP="00FD2C16">
      <w:pPr>
        <w:rPr>
          <w:b/>
          <w:bCs/>
          <w:sz w:val="28"/>
          <w:szCs w:val="28"/>
        </w:rPr>
      </w:pPr>
    </w:p>
    <w:p w14:paraId="4ACCCFFD" w14:textId="2FA6E632" w:rsidR="00991FB9" w:rsidRPr="00FE10B8" w:rsidRDefault="00991FB9" w:rsidP="00AE34B2">
      <w:pPr>
        <w:pStyle w:val="Heading2"/>
      </w:pPr>
      <w:bookmarkStart w:id="22" w:name="_Toc177421008"/>
      <w:r w:rsidRPr="00FE10B8">
        <w:t>Results</w:t>
      </w:r>
      <w:bookmarkEnd w:id="22"/>
    </w:p>
    <w:p w14:paraId="0D08B99F" w14:textId="292301E3" w:rsidR="001175B8" w:rsidRDefault="00906640" w:rsidP="00C4701F">
      <w:pPr>
        <w:pStyle w:val="ListParagraph"/>
        <w:ind w:left="1080"/>
        <w:rPr>
          <w:sz w:val="28"/>
          <w:szCs w:val="28"/>
        </w:rPr>
      </w:pPr>
      <w:r>
        <w:rPr>
          <w:sz w:val="28"/>
          <w:szCs w:val="28"/>
        </w:rPr>
        <w:t>Plotting cumulated profits:</w:t>
      </w:r>
    </w:p>
    <w:p w14:paraId="64E0846C" w14:textId="127C0845" w:rsidR="00991FB9" w:rsidRPr="001175B8" w:rsidRDefault="00906640" w:rsidP="001175B8">
      <w:pPr>
        <w:pStyle w:val="ListParagraph"/>
        <w:ind w:left="1080"/>
        <w:rPr>
          <w:sz w:val="28"/>
          <w:szCs w:val="28"/>
        </w:rPr>
      </w:pPr>
      <w:r>
        <w:rPr>
          <w:sz w:val="28"/>
          <w:szCs w:val="28"/>
        </w:rPr>
        <w:t>Utilizing the matplotlib</w:t>
      </w:r>
      <w:r>
        <w:rPr>
          <w:sz w:val="28"/>
          <w:szCs w:val="28"/>
        </w:rPr>
        <w:fldChar w:fldCharType="begin"/>
      </w:r>
      <w:r>
        <w:rPr>
          <w:sz w:val="28"/>
          <w:szCs w:val="28"/>
        </w:rPr>
        <w:instrText xml:space="preserve"> ADDIN ZOTERO_ITEM CSL_CITATION {"citationID":"JPGzCq7U","properties":{"formattedCitation":"[1]","plainCitation":"[1]","noteIndex":0},"citationItems":[{"id":55,"uris":["http://zotero.org/users/14711549/items/8YMKJLJR"],"itemData":{"id":55,"type":"entry-encyclopedia","abstract":"Matplotlib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 SciPy makes use of Matplotlib.\nMatplotlib was originally written by John D. Hunter. Since then it has had an active development community and is distributed under a BSD-style license. Michael Droettboom was nominated as matplotlib's lead developer shortly before John Hunter's death in August 2012 and was further joined by Thomas Caswell. Matplotlib is a NumFOCUS fiscally sponsored project.","container-title":"Wikipedia","language":"en","license":"Creative Commons Attribution-ShareAlike License","note":"Page Version ID: 1243075914","source":"Wikipedia","title":"Matplotlib","URL":"https://en.wikipedia.org/w/index.php?title=Matplotlib&amp;oldid=1243075914","accessed":{"date-parts":[["2024",9,1]]},"issued":{"date-parts":[["2024",8,30]]}}}],"schema":"https://github.com/citation-style-language/schema/raw/master/csl-citation.json"} </w:instrText>
      </w:r>
      <w:r>
        <w:rPr>
          <w:sz w:val="28"/>
          <w:szCs w:val="28"/>
        </w:rPr>
        <w:fldChar w:fldCharType="separate"/>
      </w:r>
      <w:r w:rsidRPr="00906640">
        <w:rPr>
          <w:rFonts w:ascii="Aptos" w:hAnsi="Aptos"/>
          <w:sz w:val="28"/>
        </w:rPr>
        <w:t>[1]</w:t>
      </w:r>
      <w:r>
        <w:rPr>
          <w:sz w:val="28"/>
          <w:szCs w:val="28"/>
        </w:rPr>
        <w:fldChar w:fldCharType="end"/>
      </w:r>
      <w:r>
        <w:rPr>
          <w:sz w:val="28"/>
          <w:szCs w:val="28"/>
        </w:rPr>
        <w:t xml:space="preserve"> and pandas</w:t>
      </w:r>
      <w:r>
        <w:rPr>
          <w:sz w:val="28"/>
          <w:szCs w:val="28"/>
        </w:rPr>
        <w:fldChar w:fldCharType="begin"/>
      </w:r>
      <w:r>
        <w:rPr>
          <w:sz w:val="28"/>
          <w:szCs w:val="28"/>
        </w:rPr>
        <w:instrText xml:space="preserve"> ADDIN ZOTERO_ITEM CSL_CITATION {"citationID":"IwQ55DWU","properties":{"formattedCitation":"[2]","plainCitation":"[2]","noteIndex":0},"citationItems":[{"id":58,"uris":["http://zotero.org/users/14711549/items/I9GNAWII"],"itemData":{"id":58,"type":"entry-encyclopedia","abstract":"Pandas (styled as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 as well as a play on the phrase \"Python data analysis\".:</w:instrText>
      </w:r>
      <w:r>
        <w:rPr>
          <w:rFonts w:ascii="Arial" w:hAnsi="Arial" w:cs="Arial"/>
          <w:sz w:val="28"/>
          <w:szCs w:val="28"/>
        </w:rPr>
        <w:instrText> </w:instrText>
      </w:r>
      <w:r>
        <w:rPr>
          <w:sz w:val="28"/>
          <w:szCs w:val="28"/>
        </w:rPr>
        <w:instrText>5</w:instrText>
      </w:r>
      <w:r>
        <w:rPr>
          <w:rFonts w:ascii="Arial" w:hAnsi="Arial" w:cs="Arial"/>
          <w:sz w:val="28"/>
          <w:szCs w:val="28"/>
        </w:rPr>
        <w:instrText> </w:instrText>
      </w:r>
      <w:r>
        <w:rPr>
          <w:sz w:val="28"/>
          <w:szCs w:val="28"/>
        </w:rPr>
        <w:instrText xml:space="preserve"> Wes McKinney started building what would become Pandas at AQR Capital while he was a researcher there from 2007 to 2010.\nThe development of Pandas introduced into Python many comparable features of working with DataFrames that were established in the R programming language. The library is built upon another library, NumPy.","container-title":"Wikipedia","language":"en","license":"Creative Commons Attribution-ShareAlike License","note":"Page Version ID: 1234683004","source":"Wikipedia","title":"pandas (software)","URL":"https://en.wikipedia.org/w/index.php?title=Pandas_(software)&amp;oldid=1234683004","accessed":{"date-parts":[["2024",9,1]]},"issued":{"date-parts":[["2024",7,15]]}}}],"schema":"https://github.com/citation-style-language/schema/raw/master/csl-citation.json"} </w:instrText>
      </w:r>
      <w:r>
        <w:rPr>
          <w:sz w:val="28"/>
          <w:szCs w:val="28"/>
        </w:rPr>
        <w:fldChar w:fldCharType="separate"/>
      </w:r>
      <w:r w:rsidRPr="00906640">
        <w:rPr>
          <w:rFonts w:ascii="Aptos" w:hAnsi="Aptos"/>
          <w:sz w:val="28"/>
        </w:rPr>
        <w:t>[2]</w:t>
      </w:r>
      <w:r>
        <w:rPr>
          <w:sz w:val="28"/>
          <w:szCs w:val="28"/>
        </w:rPr>
        <w:fldChar w:fldCharType="end"/>
      </w:r>
      <w:r>
        <w:rPr>
          <w:sz w:val="28"/>
          <w:szCs w:val="28"/>
        </w:rPr>
        <w:t>, we use the profits per day data to plot a line graph marking the initial investment and breakeven day.</w:t>
      </w:r>
    </w:p>
    <w:p w14:paraId="14450E4F" w14:textId="77777777" w:rsidR="00991FB9" w:rsidRDefault="00991FB9" w:rsidP="00991FB9">
      <w:pPr>
        <w:pStyle w:val="ListParagraph"/>
        <w:ind w:left="1080"/>
        <w:rPr>
          <w:sz w:val="28"/>
          <w:szCs w:val="28"/>
        </w:rPr>
      </w:pPr>
    </w:p>
    <w:p w14:paraId="5D27642E" w14:textId="6E07B4B1" w:rsidR="00020120" w:rsidRDefault="003B4DEE" w:rsidP="001D70E0">
      <w:pPr>
        <w:pStyle w:val="ListParagraph"/>
        <w:jc w:val="center"/>
        <w:rPr>
          <w:sz w:val="28"/>
          <w:szCs w:val="28"/>
        </w:rPr>
      </w:pPr>
      <w:r w:rsidRPr="003B4DEE">
        <w:rPr>
          <w:noProof/>
          <w:sz w:val="28"/>
          <w:szCs w:val="28"/>
        </w:rPr>
        <w:lastRenderedPageBreak/>
        <w:drawing>
          <wp:inline distT="0" distB="0" distL="0" distR="0" wp14:anchorId="38ABEE07" wp14:editId="76C8D3D6">
            <wp:extent cx="59436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3850"/>
                    </a:xfrm>
                    <a:prstGeom prst="rect">
                      <a:avLst/>
                    </a:prstGeom>
                  </pic:spPr>
                </pic:pic>
              </a:graphicData>
            </a:graphic>
          </wp:inline>
        </w:drawing>
      </w:r>
    </w:p>
    <w:p w14:paraId="7CCE4B42" w14:textId="51AE397C" w:rsidR="00020120" w:rsidRPr="0063042E" w:rsidRDefault="00A87BE2" w:rsidP="00DC737C">
      <w:pPr>
        <w:pStyle w:val="ListParagraph"/>
        <w:jc w:val="center"/>
        <w:rPr>
          <w:i/>
          <w:iCs/>
        </w:rPr>
      </w:pPr>
      <w:r>
        <w:rPr>
          <w:i/>
          <w:iCs/>
        </w:rPr>
        <w:t>Figure showing scatter plot graph of Happy Planet Index (HPI) against Corruption Perceptions Index (CPI)</w:t>
      </w:r>
    </w:p>
    <w:p w14:paraId="7901B7D1" w14:textId="77777777" w:rsidR="00020120" w:rsidRDefault="00020120" w:rsidP="00991FB9">
      <w:pPr>
        <w:pStyle w:val="ListParagraph"/>
        <w:ind w:left="1080"/>
        <w:rPr>
          <w:sz w:val="28"/>
          <w:szCs w:val="28"/>
        </w:rPr>
      </w:pPr>
    </w:p>
    <w:p w14:paraId="3842B5D4" w14:textId="77777777" w:rsidR="00991FB9" w:rsidRPr="0065366A" w:rsidRDefault="00991FB9" w:rsidP="009B4BEF">
      <w:pPr>
        <w:pStyle w:val="Heading2"/>
      </w:pPr>
      <w:bookmarkStart w:id="23" w:name="_Toc177421009"/>
      <w:r w:rsidRPr="00FE10B8">
        <w:t>Analysis and Insights</w:t>
      </w:r>
      <w:bookmarkEnd w:id="23"/>
    </w:p>
    <w:p w14:paraId="72466AA4" w14:textId="12A4519A" w:rsidR="00991FB9" w:rsidRDefault="0039229B" w:rsidP="00411BBC">
      <w:pPr>
        <w:pStyle w:val="ListParagraph"/>
        <w:ind w:left="1080"/>
        <w:rPr>
          <w:sz w:val="28"/>
          <w:szCs w:val="28"/>
        </w:rPr>
      </w:pPr>
      <w:r>
        <w:rPr>
          <w:sz w:val="28"/>
          <w:szCs w:val="28"/>
        </w:rPr>
        <w:t>Country relationship</w:t>
      </w:r>
    </w:p>
    <w:p w14:paraId="6892B131" w14:textId="77777777" w:rsidR="007F69B9" w:rsidRDefault="007F69B9" w:rsidP="007F69B9">
      <w:pPr>
        <w:pStyle w:val="ListParagraph"/>
        <w:numPr>
          <w:ilvl w:val="0"/>
          <w:numId w:val="13"/>
        </w:numPr>
      </w:pPr>
      <w:r w:rsidRPr="0090080F">
        <w:t xml:space="preserve">From </w:t>
      </w:r>
      <w:r w:rsidRPr="007F69B9">
        <w:rPr>
          <w:b/>
          <w:bCs/>
        </w:rPr>
        <w:t>1991 to 2016</w:t>
      </w:r>
      <w:r w:rsidRPr="0090080F">
        <w:t xml:space="preserve">, the cumulative returns of UK house prices and the FTSE 100 index exhibited distinct trends influenced by various economic factors. Initially, from </w:t>
      </w:r>
      <w:r w:rsidRPr="007F69B9">
        <w:rPr>
          <w:b/>
          <w:bCs/>
        </w:rPr>
        <w:t>1991 to 2001</w:t>
      </w:r>
      <w:r w:rsidRPr="0090080F">
        <w:t xml:space="preserve">, the FTSE outperformed house prices, driven by robust economic growth and a bullish stock market, particularly notable during the tech boom that peaked around </w:t>
      </w:r>
      <w:r w:rsidRPr="007F69B9">
        <w:rPr>
          <w:b/>
          <w:bCs/>
        </w:rPr>
        <w:t>1998</w:t>
      </w:r>
      <w:r w:rsidRPr="0090080F">
        <w:t xml:space="preserve">. However, a significant crossover occurred around </w:t>
      </w:r>
      <w:r w:rsidRPr="007F69B9">
        <w:rPr>
          <w:b/>
          <w:bCs/>
        </w:rPr>
        <w:t>2002</w:t>
      </w:r>
      <w:r w:rsidRPr="0090080F">
        <w:t xml:space="preserve">, marking a pivotal shift in asset performance. This crossover can be attributed to several factors, including the bursting of the dot-com bubble and a growing investor preference for real estate as a stable investment amid increasing uncertainty in equity markets. Post-crossover, house prices demonstrated remarkable resilience, </w:t>
      </w:r>
      <w:r w:rsidRPr="0090080F">
        <w:lastRenderedPageBreak/>
        <w:t xml:space="preserve">consistently outperforming the FTSE throughout subsequent economic fluctuations, including the global financial crisis of </w:t>
      </w:r>
      <w:r w:rsidRPr="007F69B9">
        <w:rPr>
          <w:b/>
          <w:bCs/>
        </w:rPr>
        <w:t>2007-2008</w:t>
      </w:r>
      <w:r w:rsidRPr="0090080F">
        <w:t>. While both asset classes experienced declines during downturns, house prices maintained a steady upward trajectory due to persistent demand and limited supply. This analysis underscores the importance of recognizing long-term trends over short-term volatility when making investment decisions. Investors may find value in diversifying their portfolios across different asset classes to mitigate risks associated with market fluctuations. By incorporating these elements into your analysis, you can provide a more comprehensive view that not only describes what happened but also explains why it happened and what it means for investors moving forward.</w:t>
      </w:r>
    </w:p>
    <w:p w14:paraId="5EA49C4F" w14:textId="77777777" w:rsidR="007F69B9" w:rsidRDefault="007F69B9" w:rsidP="007F69B9">
      <w:pPr>
        <w:pStyle w:val="ListParagraph"/>
        <w:numPr>
          <w:ilvl w:val="0"/>
          <w:numId w:val="13"/>
        </w:numPr>
      </w:pPr>
      <w:r w:rsidRPr="0090080F">
        <w:t xml:space="preserve">Based on </w:t>
      </w:r>
      <w:r>
        <w:t>my</w:t>
      </w:r>
      <w:r w:rsidRPr="0090080F">
        <w:t xml:space="preserve"> observations regarding the cumulative returns of the UK house prices and the FTSE 100 index from 1991 to 2016, it appears that the FTSE 100 initially outperformed UK house prices until around 2002. After this crossover point, UK house prices consistently remained ahead of the FTSE 100 for the remainder of the period analyzed.</w:t>
      </w:r>
    </w:p>
    <w:p w14:paraId="6B0D5C0A" w14:textId="77777777" w:rsidR="002354AC" w:rsidRDefault="002354AC" w:rsidP="002354AC">
      <w:pPr>
        <w:pStyle w:val="ListParagraph"/>
        <w:numPr>
          <w:ilvl w:val="0"/>
          <w:numId w:val="13"/>
        </w:numPr>
      </w:pPr>
      <w:r>
        <w:t>Initial Outperformance by FTSE 100: From 1991 to around 2001, the FTSE 100 index showed strong performance, outpacing UK house prices.</w:t>
      </w:r>
    </w:p>
    <w:p w14:paraId="7A90DCFF" w14:textId="77777777" w:rsidR="002354AC" w:rsidRDefault="002354AC" w:rsidP="002354AC">
      <w:pPr>
        <w:pStyle w:val="ListParagraph"/>
        <w:numPr>
          <w:ilvl w:val="0"/>
          <w:numId w:val="13"/>
        </w:numPr>
      </w:pPr>
      <w:r>
        <w:t>Crossover Point: Around 2002, UK house prices crossed over the FTSE 100 index at a cumulative return value of approximately 200.</w:t>
      </w:r>
    </w:p>
    <w:p w14:paraId="227B1C19" w14:textId="77777777" w:rsidR="002354AC" w:rsidRDefault="002354AC" w:rsidP="002354AC">
      <w:pPr>
        <w:pStyle w:val="ListParagraph"/>
        <w:numPr>
          <w:ilvl w:val="0"/>
          <w:numId w:val="13"/>
        </w:numPr>
      </w:pPr>
      <w:r>
        <w:t>Sustained Outperformance by UK House Prices: After the crossover point, UK house prices consistently remained higher than the FTSE 100 index. Even during periods of decline in both asset classes, house prices never fell below the FTSE 100.</w:t>
      </w:r>
    </w:p>
    <w:p w14:paraId="7EB1907D" w14:textId="67F1AF7D" w:rsidR="002354AC" w:rsidRDefault="002354AC" w:rsidP="002354AC">
      <w:pPr>
        <w:pStyle w:val="ListParagraph"/>
        <w:numPr>
          <w:ilvl w:val="0"/>
          <w:numId w:val="13"/>
        </w:numPr>
      </w:pPr>
      <w:r>
        <w:t>Annualized Returns: Your calculations showed that the FTSE 100 index had an annualized return of around 7.4% over the analyzed period.</w:t>
      </w:r>
    </w:p>
    <w:p w14:paraId="6EA01052" w14:textId="77777777" w:rsidR="002354AC" w:rsidRDefault="002354AC" w:rsidP="002354AC">
      <w:pPr>
        <w:pStyle w:val="ListParagraph"/>
        <w:numPr>
          <w:ilvl w:val="0"/>
          <w:numId w:val="13"/>
        </w:numPr>
      </w:pPr>
      <w:r>
        <w:t xml:space="preserve">UK House Prices: Despite the initial underperformance, UK house prices ultimately provided higher cumulative returns compared to the FTSE 100 index. The consistent upward trend and resilience during economic downturns make houses an attractive long-term investment. </w:t>
      </w:r>
    </w:p>
    <w:p w14:paraId="0D9F0970" w14:textId="77777777" w:rsidR="002354AC" w:rsidRDefault="002354AC" w:rsidP="002354AC">
      <w:pPr>
        <w:pStyle w:val="ListParagraph"/>
        <w:numPr>
          <w:ilvl w:val="0"/>
          <w:numId w:val="13"/>
        </w:numPr>
      </w:pPr>
      <w:r>
        <w:t xml:space="preserve">FTSE 100: While the FTSE 100 index performed well initially, it failed to maintain its lead over UK house prices. The annualized return of 7.4% is respectable but lower than the potential gains from investing in UK houses. </w:t>
      </w:r>
    </w:p>
    <w:p w14:paraId="2939B3AE" w14:textId="77777777" w:rsidR="002354AC" w:rsidRDefault="002354AC" w:rsidP="002354AC">
      <w:pPr>
        <w:pStyle w:val="ListParagraph"/>
        <w:numPr>
          <w:ilvl w:val="0"/>
          <w:numId w:val="13"/>
        </w:numPr>
      </w:pPr>
      <w:r>
        <w:t>Conclusion</w:t>
      </w:r>
    </w:p>
    <w:p w14:paraId="46741971" w14:textId="25AED136" w:rsidR="002354AC" w:rsidRDefault="002354AC" w:rsidP="002354AC">
      <w:pPr>
        <w:pStyle w:val="ListParagraph"/>
        <w:numPr>
          <w:ilvl w:val="0"/>
          <w:numId w:val="13"/>
        </w:numPr>
      </w:pPr>
      <w:r>
        <w:t xml:space="preserve">Based on the evidence presented in your analysis, investing in UK houses would have been the better choice over the 1991-2016 period. The ability of </w:t>
      </w:r>
      <w:r>
        <w:lastRenderedPageBreak/>
        <w:t>house prices to outperform the FTSE 100 index consistently, even during periods of economic uncertainty, suggests that real estate was a more stable and rewarding investment option for investors with a long-term horizon.</w:t>
      </w:r>
    </w:p>
    <w:p w14:paraId="654E55C6" w14:textId="77777777" w:rsidR="00581373" w:rsidRDefault="00581373">
      <w:pPr>
        <w:rPr>
          <w:b/>
          <w:bCs/>
          <w:sz w:val="28"/>
          <w:szCs w:val="28"/>
        </w:rPr>
      </w:pPr>
      <w:r>
        <w:rPr>
          <w:b/>
          <w:bCs/>
          <w:sz w:val="28"/>
          <w:szCs w:val="28"/>
        </w:rPr>
        <w:br w:type="page"/>
      </w:r>
    </w:p>
    <w:p w14:paraId="0B255066" w14:textId="690AFB0F" w:rsidR="00BC0E5E" w:rsidRDefault="00BC0E5E" w:rsidP="009B4BEF">
      <w:pPr>
        <w:pStyle w:val="Heading1"/>
      </w:pPr>
      <w:bookmarkStart w:id="24" w:name="_Toc177421010"/>
      <w:r>
        <w:lastRenderedPageBreak/>
        <w:t>References:</w:t>
      </w:r>
      <w:bookmarkEnd w:id="24"/>
    </w:p>
    <w:p w14:paraId="0D4706B6" w14:textId="77777777" w:rsidR="008B502E" w:rsidRPr="008B502E" w:rsidRDefault="00BC0E5E" w:rsidP="008B502E">
      <w:pPr>
        <w:pStyle w:val="Bibliography"/>
        <w:rPr>
          <w:rFonts w:ascii="Aptos" w:hAnsi="Aptos"/>
          <w:sz w:val="28"/>
        </w:rPr>
      </w:pPr>
      <w:r>
        <w:rPr>
          <w:sz w:val="28"/>
          <w:szCs w:val="28"/>
        </w:rPr>
        <w:fldChar w:fldCharType="begin"/>
      </w:r>
      <w:r w:rsidR="00BA27A6">
        <w:rPr>
          <w:sz w:val="28"/>
          <w:szCs w:val="28"/>
        </w:rPr>
        <w:instrText xml:space="preserve"> ADDIN ZOTERO_BIBL {"uncited":[],"omitted":[],"custom":[]} CSL_BIBLIOGRAPHY </w:instrText>
      </w:r>
      <w:r>
        <w:rPr>
          <w:sz w:val="28"/>
          <w:szCs w:val="28"/>
        </w:rPr>
        <w:fldChar w:fldCharType="separate"/>
      </w:r>
      <w:r w:rsidR="008B502E" w:rsidRPr="008B502E">
        <w:rPr>
          <w:rFonts w:ascii="Aptos" w:hAnsi="Aptos"/>
          <w:sz w:val="28"/>
        </w:rPr>
        <w:t>[1]</w:t>
      </w:r>
      <w:r w:rsidR="008B502E" w:rsidRPr="008B502E">
        <w:rPr>
          <w:rFonts w:ascii="Aptos" w:hAnsi="Aptos"/>
          <w:sz w:val="28"/>
        </w:rPr>
        <w:tab/>
        <w:t xml:space="preserve">“Matplotlib,” </w:t>
      </w:r>
      <w:r w:rsidR="008B502E" w:rsidRPr="008B502E">
        <w:rPr>
          <w:rFonts w:ascii="Aptos" w:hAnsi="Aptos"/>
          <w:i/>
          <w:iCs/>
          <w:sz w:val="28"/>
        </w:rPr>
        <w:t>Wikipedia</w:t>
      </w:r>
      <w:r w:rsidR="008B502E" w:rsidRPr="008B502E">
        <w:rPr>
          <w:rFonts w:ascii="Aptos" w:hAnsi="Aptos"/>
          <w:sz w:val="28"/>
        </w:rPr>
        <w:t>. Aug. 30, 2024. Accessed: Sep. 01, 2024. [Online]. Available: https://en.wikipedia.org/w/index.php?title=Matplotlib&amp;oldid=1243075914</w:t>
      </w:r>
    </w:p>
    <w:p w14:paraId="78D92F28" w14:textId="77777777" w:rsidR="008B502E" w:rsidRPr="008B502E" w:rsidRDefault="008B502E" w:rsidP="008B502E">
      <w:pPr>
        <w:pStyle w:val="Bibliography"/>
        <w:rPr>
          <w:rFonts w:ascii="Aptos" w:hAnsi="Aptos"/>
          <w:sz w:val="28"/>
        </w:rPr>
      </w:pPr>
      <w:r w:rsidRPr="008B502E">
        <w:rPr>
          <w:rFonts w:ascii="Aptos" w:hAnsi="Aptos"/>
          <w:sz w:val="28"/>
        </w:rPr>
        <w:t>[2]</w:t>
      </w:r>
      <w:r w:rsidRPr="008B502E">
        <w:rPr>
          <w:rFonts w:ascii="Aptos" w:hAnsi="Aptos"/>
          <w:sz w:val="28"/>
        </w:rPr>
        <w:tab/>
        <w:t xml:space="preserve">“pandas (software),” </w:t>
      </w:r>
      <w:r w:rsidRPr="008B502E">
        <w:rPr>
          <w:rFonts w:ascii="Aptos" w:hAnsi="Aptos"/>
          <w:i/>
          <w:iCs/>
          <w:sz w:val="28"/>
        </w:rPr>
        <w:t>Wikipedia</w:t>
      </w:r>
      <w:r w:rsidRPr="008B502E">
        <w:rPr>
          <w:rFonts w:ascii="Aptos" w:hAnsi="Aptos"/>
          <w:sz w:val="28"/>
        </w:rPr>
        <w:t>. Jul. 15, 2024. Accessed: Sep. 01, 2024. [Online]. Available: https://en.wikipedia.org/w/index.php?title=Pandas_(software)&amp;oldid=1234683004</w:t>
      </w:r>
    </w:p>
    <w:p w14:paraId="3EF316D4" w14:textId="77777777" w:rsidR="008B502E" w:rsidRPr="008B502E" w:rsidRDefault="008B502E" w:rsidP="008B502E">
      <w:pPr>
        <w:pStyle w:val="Bibliography"/>
        <w:rPr>
          <w:rFonts w:ascii="Aptos" w:hAnsi="Aptos"/>
          <w:sz w:val="28"/>
        </w:rPr>
      </w:pPr>
      <w:r w:rsidRPr="008B502E">
        <w:rPr>
          <w:rFonts w:ascii="Aptos" w:hAnsi="Aptos"/>
          <w:sz w:val="28"/>
        </w:rPr>
        <w:t>[3]</w:t>
      </w:r>
      <w:r w:rsidRPr="008B502E">
        <w:rPr>
          <w:rFonts w:ascii="Aptos" w:hAnsi="Aptos"/>
          <w:sz w:val="28"/>
        </w:rPr>
        <w:tab/>
        <w:t>R. Python, “NumPy Tutorial: Your First Steps Into Data Science in Python – Real Python.” Accessed: Sep. 02, 2024. [Online]. Available: https://realpython.com/numpy-tutorial/</w:t>
      </w:r>
    </w:p>
    <w:p w14:paraId="0EBFA241" w14:textId="77777777" w:rsidR="008B502E" w:rsidRPr="008B502E" w:rsidRDefault="008B502E" w:rsidP="008B502E">
      <w:pPr>
        <w:pStyle w:val="Bibliography"/>
        <w:rPr>
          <w:rFonts w:ascii="Aptos" w:hAnsi="Aptos"/>
          <w:sz w:val="28"/>
        </w:rPr>
      </w:pPr>
      <w:r w:rsidRPr="008B502E">
        <w:rPr>
          <w:rFonts w:ascii="Aptos" w:hAnsi="Aptos"/>
          <w:sz w:val="28"/>
        </w:rPr>
        <w:t>[4]</w:t>
      </w:r>
      <w:r w:rsidRPr="008B502E">
        <w:rPr>
          <w:rFonts w:ascii="Aptos" w:hAnsi="Aptos"/>
          <w:sz w:val="28"/>
        </w:rPr>
        <w:tab/>
        <w:t xml:space="preserve">“SciPy,” </w:t>
      </w:r>
      <w:r w:rsidRPr="008B502E">
        <w:rPr>
          <w:rFonts w:ascii="Aptos" w:hAnsi="Aptos"/>
          <w:i/>
          <w:iCs/>
          <w:sz w:val="28"/>
        </w:rPr>
        <w:t>Wikipedia</w:t>
      </w:r>
      <w:r w:rsidRPr="008B502E">
        <w:rPr>
          <w:rFonts w:ascii="Aptos" w:hAnsi="Aptos"/>
          <w:sz w:val="28"/>
        </w:rPr>
        <w:t>. Sep. 25, 2024. Accessed: Sep. 29, 2024. [Online]. Available: https://en.wikipedia.org/w/index.php?title=SciPy&amp;oldid=1247625231</w:t>
      </w:r>
    </w:p>
    <w:p w14:paraId="68C045EB" w14:textId="77777777" w:rsidR="008B502E" w:rsidRPr="008B502E" w:rsidRDefault="008B502E" w:rsidP="008B502E">
      <w:pPr>
        <w:pStyle w:val="Bibliography"/>
        <w:rPr>
          <w:rFonts w:ascii="Aptos" w:hAnsi="Aptos"/>
          <w:sz w:val="28"/>
        </w:rPr>
      </w:pPr>
      <w:r w:rsidRPr="008B502E">
        <w:rPr>
          <w:rFonts w:ascii="Aptos" w:hAnsi="Aptos"/>
          <w:sz w:val="28"/>
        </w:rPr>
        <w:t>[5]</w:t>
      </w:r>
      <w:r w:rsidRPr="008B502E">
        <w:rPr>
          <w:rFonts w:ascii="Aptos" w:hAnsi="Aptos"/>
          <w:sz w:val="28"/>
        </w:rPr>
        <w:tab/>
        <w:t>“The Link between Fertility and Income.” Accessed: Sep. 29, 2024. [Online]. Available: https://www.stlouisfed.org/on-the-economy/2016/december/link-fertility-income</w:t>
      </w:r>
    </w:p>
    <w:p w14:paraId="4030117A" w14:textId="30FC0D0F" w:rsidR="00667124" w:rsidRPr="00F222F7" w:rsidRDefault="00BC0E5E">
      <w:pPr>
        <w:rPr>
          <w:sz w:val="28"/>
          <w:szCs w:val="28"/>
        </w:rPr>
      </w:pPr>
      <w:r>
        <w:rPr>
          <w:sz w:val="28"/>
          <w:szCs w:val="28"/>
        </w:rPr>
        <w:fldChar w:fldCharType="end"/>
      </w:r>
    </w:p>
    <w:sectPr w:rsidR="00667124" w:rsidRPr="00F222F7" w:rsidSect="009C626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223D" w14:textId="77777777" w:rsidR="00771A9E" w:rsidRDefault="00771A9E" w:rsidP="00DF3965">
      <w:pPr>
        <w:spacing w:after="0" w:line="240" w:lineRule="auto"/>
      </w:pPr>
      <w:r>
        <w:separator/>
      </w:r>
    </w:p>
  </w:endnote>
  <w:endnote w:type="continuationSeparator" w:id="0">
    <w:p w14:paraId="2059DB73" w14:textId="77777777" w:rsidR="00771A9E" w:rsidRDefault="00771A9E" w:rsidP="00DF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6370"/>
      <w:docPartObj>
        <w:docPartGallery w:val="Page Numbers (Bottom of Page)"/>
        <w:docPartUnique/>
      </w:docPartObj>
    </w:sdtPr>
    <w:sdtEndPr>
      <w:rPr>
        <w:noProof/>
      </w:rPr>
    </w:sdtEndPr>
    <w:sdtContent>
      <w:p w14:paraId="104D4498" w14:textId="05FB9175" w:rsidR="009C6263" w:rsidRDefault="009C6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C7A41" w14:textId="77777777" w:rsidR="009C6263" w:rsidRDefault="009C6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2C05" w14:textId="77777777" w:rsidR="00771A9E" w:rsidRDefault="00771A9E" w:rsidP="00DF3965">
      <w:pPr>
        <w:spacing w:after="0" w:line="240" w:lineRule="auto"/>
      </w:pPr>
      <w:r>
        <w:separator/>
      </w:r>
    </w:p>
  </w:footnote>
  <w:footnote w:type="continuationSeparator" w:id="0">
    <w:p w14:paraId="45FDCEE4" w14:textId="77777777" w:rsidR="00771A9E" w:rsidRDefault="00771A9E" w:rsidP="00DF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7A6FB" w14:textId="775192E3" w:rsidR="00DF3965" w:rsidRDefault="00DF3965" w:rsidP="00DF3965">
    <w:pPr>
      <w:pStyle w:val="Header"/>
      <w:jc w:val="right"/>
    </w:pPr>
    <w:r>
      <w:rPr>
        <w:noProof/>
      </w:rPr>
      <w:drawing>
        <wp:inline distT="0" distB="0" distL="0" distR="0" wp14:anchorId="0F7D0D2C" wp14:editId="38F06138">
          <wp:extent cx="828675" cy="828675"/>
          <wp:effectExtent l="0" t="0" r="0" b="0"/>
          <wp:docPr id="2" name="Picture 2" descr="engineering.cmu.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gineering.cmu.ed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22"/>
    <w:multiLevelType w:val="hybridMultilevel"/>
    <w:tmpl w:val="7ADCC230"/>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30E0"/>
    <w:multiLevelType w:val="multilevel"/>
    <w:tmpl w:val="5AFE16BA"/>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b w:val="0"/>
      </w:rPr>
    </w:lvl>
    <w:lvl w:ilvl="2">
      <w:start w:val="1"/>
      <w:numFmt w:val="decimal"/>
      <w:isLgl/>
      <w:lvlText w:val="%1.%2.%3"/>
      <w:lvlJc w:val="left"/>
      <w:pPr>
        <w:ind w:left="945" w:hanging="720"/>
      </w:pPr>
      <w:rPr>
        <w:rFonts w:hint="default"/>
        <w:b w:val="0"/>
      </w:rPr>
    </w:lvl>
    <w:lvl w:ilvl="3">
      <w:start w:val="1"/>
      <w:numFmt w:val="decimal"/>
      <w:isLgl/>
      <w:lvlText w:val="%1.%2.%3.%4"/>
      <w:lvlJc w:val="left"/>
      <w:pPr>
        <w:ind w:left="1305" w:hanging="1080"/>
      </w:pPr>
      <w:rPr>
        <w:rFonts w:hint="default"/>
        <w:b w:val="0"/>
      </w:rPr>
    </w:lvl>
    <w:lvl w:ilvl="4">
      <w:start w:val="1"/>
      <w:numFmt w:val="decimal"/>
      <w:isLgl/>
      <w:lvlText w:val="%1.%2.%3.%4.%5"/>
      <w:lvlJc w:val="left"/>
      <w:pPr>
        <w:ind w:left="1665" w:hanging="1440"/>
      </w:pPr>
      <w:rPr>
        <w:rFonts w:hint="default"/>
        <w:b w:val="0"/>
      </w:rPr>
    </w:lvl>
    <w:lvl w:ilvl="5">
      <w:start w:val="1"/>
      <w:numFmt w:val="decimal"/>
      <w:isLgl/>
      <w:lvlText w:val="%1.%2.%3.%4.%5.%6"/>
      <w:lvlJc w:val="left"/>
      <w:pPr>
        <w:ind w:left="1665" w:hanging="1440"/>
      </w:pPr>
      <w:rPr>
        <w:rFonts w:hint="default"/>
        <w:b w:val="0"/>
      </w:rPr>
    </w:lvl>
    <w:lvl w:ilvl="6">
      <w:start w:val="1"/>
      <w:numFmt w:val="decimal"/>
      <w:isLgl/>
      <w:lvlText w:val="%1.%2.%3.%4.%5.%6.%7"/>
      <w:lvlJc w:val="left"/>
      <w:pPr>
        <w:ind w:left="2025" w:hanging="1800"/>
      </w:pPr>
      <w:rPr>
        <w:rFonts w:hint="default"/>
        <w:b w:val="0"/>
      </w:rPr>
    </w:lvl>
    <w:lvl w:ilvl="7">
      <w:start w:val="1"/>
      <w:numFmt w:val="decimal"/>
      <w:isLgl/>
      <w:lvlText w:val="%1.%2.%3.%4.%5.%6.%7.%8"/>
      <w:lvlJc w:val="left"/>
      <w:pPr>
        <w:ind w:left="2025" w:hanging="1800"/>
      </w:pPr>
      <w:rPr>
        <w:rFonts w:hint="default"/>
        <w:b w:val="0"/>
      </w:rPr>
    </w:lvl>
    <w:lvl w:ilvl="8">
      <w:start w:val="1"/>
      <w:numFmt w:val="decimal"/>
      <w:isLgl/>
      <w:lvlText w:val="%1.%2.%3.%4.%5.%6.%7.%8.%9"/>
      <w:lvlJc w:val="left"/>
      <w:pPr>
        <w:ind w:left="2385" w:hanging="2160"/>
      </w:pPr>
      <w:rPr>
        <w:rFonts w:hint="default"/>
        <w:b w:val="0"/>
      </w:rPr>
    </w:lvl>
  </w:abstractNum>
  <w:abstractNum w:abstractNumId="2" w15:restartNumberingAfterBreak="0">
    <w:nsid w:val="11371FB3"/>
    <w:multiLevelType w:val="hybridMultilevel"/>
    <w:tmpl w:val="12C4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E49"/>
    <w:multiLevelType w:val="hybridMultilevel"/>
    <w:tmpl w:val="E15C2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12401"/>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98E58DE"/>
    <w:multiLevelType w:val="hybridMultilevel"/>
    <w:tmpl w:val="E8325040"/>
    <w:lvl w:ilvl="0" w:tplc="0200F752">
      <w:numFmt w:val="bullet"/>
      <w:lvlText w:val=""/>
      <w:lvlJc w:val="left"/>
      <w:pPr>
        <w:ind w:left="2520" w:hanging="360"/>
      </w:pPr>
      <w:rPr>
        <w:rFonts w:ascii="Wingdings" w:eastAsiaTheme="minorHAnsi" w:hAnsi="Wingding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DE2C36"/>
    <w:multiLevelType w:val="hybridMultilevel"/>
    <w:tmpl w:val="E45E8BE2"/>
    <w:lvl w:ilvl="0" w:tplc="A8984F3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0C0C2D"/>
    <w:multiLevelType w:val="hybridMultilevel"/>
    <w:tmpl w:val="215642B2"/>
    <w:lvl w:ilvl="0" w:tplc="73AE69FA">
      <w:start w:val="20"/>
      <w:numFmt w:val="decimal"/>
      <w:lvlText w:val="%1."/>
      <w:lvlJc w:val="left"/>
      <w:pPr>
        <w:ind w:left="750" w:hanging="39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02864"/>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2F93D1F"/>
    <w:multiLevelType w:val="hybridMultilevel"/>
    <w:tmpl w:val="FC342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9757E"/>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8484E65"/>
    <w:multiLevelType w:val="multilevel"/>
    <w:tmpl w:val="A0DC9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029B4"/>
    <w:multiLevelType w:val="hybridMultilevel"/>
    <w:tmpl w:val="3D7AFAA6"/>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D71B9E"/>
    <w:multiLevelType w:val="hybridMultilevel"/>
    <w:tmpl w:val="897E1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0B08AC"/>
    <w:multiLevelType w:val="hybridMultilevel"/>
    <w:tmpl w:val="327E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E43CD"/>
    <w:multiLevelType w:val="hybridMultilevel"/>
    <w:tmpl w:val="5FC0A018"/>
    <w:lvl w:ilvl="0" w:tplc="4B5C979A">
      <w:start w:val="1"/>
      <w:numFmt w:val="decimal"/>
      <w:lvlText w:val="%1."/>
      <w:lvlJc w:val="left"/>
      <w:pPr>
        <w:ind w:left="720" w:hanging="360"/>
      </w:pPr>
      <w:rPr>
        <w:rFonts w:hint="default"/>
        <w:b/>
      </w:rPr>
    </w:lvl>
    <w:lvl w:ilvl="1" w:tplc="FCF2721C">
      <w:start w:val="1"/>
      <w:numFmt w:val="lowerLetter"/>
      <w:lvlText w:val="%2."/>
      <w:lvlJc w:val="left"/>
      <w:pPr>
        <w:ind w:left="1440" w:hanging="360"/>
      </w:pPr>
      <w:rPr>
        <w:b w:val="0"/>
        <w:bCs w:val="0"/>
      </w:rPr>
    </w:lvl>
    <w:lvl w:ilvl="2" w:tplc="04090001">
      <w:start w:val="1"/>
      <w:numFmt w:val="bullet"/>
      <w:lvlText w:val=""/>
      <w:lvlJc w:val="left"/>
      <w:pPr>
        <w:ind w:left="14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20741"/>
    <w:multiLevelType w:val="hybridMultilevel"/>
    <w:tmpl w:val="43022EF0"/>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7901759"/>
    <w:multiLevelType w:val="hybridMultilevel"/>
    <w:tmpl w:val="E604CD0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BB5527"/>
    <w:multiLevelType w:val="hybridMultilevel"/>
    <w:tmpl w:val="F74A61F4"/>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15:restartNumberingAfterBreak="0">
    <w:nsid w:val="515C7426"/>
    <w:multiLevelType w:val="multilevel"/>
    <w:tmpl w:val="3392C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9793473"/>
    <w:multiLevelType w:val="hybridMultilevel"/>
    <w:tmpl w:val="C9C87626"/>
    <w:lvl w:ilvl="0" w:tplc="FFFFFFFF">
      <w:start w:val="1"/>
      <w:numFmt w:val="lowerLetter"/>
      <w:lvlText w:val="%1."/>
      <w:lvlJc w:val="left"/>
      <w:pPr>
        <w:ind w:left="108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131546A"/>
    <w:multiLevelType w:val="hybridMultilevel"/>
    <w:tmpl w:val="43022EF0"/>
    <w:lvl w:ilvl="0" w:tplc="FCF2721C">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CD39EE"/>
    <w:multiLevelType w:val="hybridMultilevel"/>
    <w:tmpl w:val="3182963C"/>
    <w:lvl w:ilvl="0" w:tplc="FCF2721C">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936AAB"/>
    <w:multiLevelType w:val="multilevel"/>
    <w:tmpl w:val="E2F8ECC2"/>
    <w:lvl w:ilvl="0">
      <w:start w:val="6"/>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DD4100"/>
    <w:multiLevelType w:val="multilevel"/>
    <w:tmpl w:val="A72E2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E83EE6"/>
    <w:multiLevelType w:val="multilevel"/>
    <w:tmpl w:val="9B24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11860"/>
    <w:multiLevelType w:val="hybridMultilevel"/>
    <w:tmpl w:val="E06E7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165EF3"/>
    <w:multiLevelType w:val="hybridMultilevel"/>
    <w:tmpl w:val="9BFC9DB8"/>
    <w:lvl w:ilvl="0" w:tplc="0200F75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283483"/>
    <w:multiLevelType w:val="multilevel"/>
    <w:tmpl w:val="9F04C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211922327">
    <w:abstractNumId w:val="25"/>
  </w:num>
  <w:num w:numId="2" w16cid:durableId="1296790544">
    <w:abstractNumId w:val="11"/>
  </w:num>
  <w:num w:numId="3" w16cid:durableId="1589920285">
    <w:abstractNumId w:val="24"/>
  </w:num>
  <w:num w:numId="4" w16cid:durableId="41752271">
    <w:abstractNumId w:val="15"/>
  </w:num>
  <w:num w:numId="5" w16cid:durableId="1260404502">
    <w:abstractNumId w:val="1"/>
  </w:num>
  <w:num w:numId="6" w16cid:durableId="652872168">
    <w:abstractNumId w:val="14"/>
  </w:num>
  <w:num w:numId="7" w16cid:durableId="418798727">
    <w:abstractNumId w:val="19"/>
  </w:num>
  <w:num w:numId="8" w16cid:durableId="698816620">
    <w:abstractNumId w:val="28"/>
  </w:num>
  <w:num w:numId="9" w16cid:durableId="556401011">
    <w:abstractNumId w:val="18"/>
  </w:num>
  <w:num w:numId="10" w16cid:durableId="1518076372">
    <w:abstractNumId w:val="17"/>
  </w:num>
  <w:num w:numId="11" w16cid:durableId="365833342">
    <w:abstractNumId w:val="2"/>
  </w:num>
  <w:num w:numId="12" w16cid:durableId="901405098">
    <w:abstractNumId w:val="3"/>
  </w:num>
  <w:num w:numId="13" w16cid:durableId="1748916961">
    <w:abstractNumId w:val="13"/>
  </w:num>
  <w:num w:numId="14" w16cid:durableId="766534634">
    <w:abstractNumId w:val="23"/>
  </w:num>
  <w:num w:numId="15" w16cid:durableId="1396511513">
    <w:abstractNumId w:val="6"/>
  </w:num>
  <w:num w:numId="16" w16cid:durableId="1879468573">
    <w:abstractNumId w:val="9"/>
  </w:num>
  <w:num w:numId="17" w16cid:durableId="322702838">
    <w:abstractNumId w:val="12"/>
  </w:num>
  <w:num w:numId="18" w16cid:durableId="21589191">
    <w:abstractNumId w:val="21"/>
  </w:num>
  <w:num w:numId="19" w16cid:durableId="781145962">
    <w:abstractNumId w:val="10"/>
  </w:num>
  <w:num w:numId="20" w16cid:durableId="1759868718">
    <w:abstractNumId w:val="16"/>
  </w:num>
  <w:num w:numId="21" w16cid:durableId="35861737">
    <w:abstractNumId w:val="4"/>
  </w:num>
  <w:num w:numId="22" w16cid:durableId="261648376">
    <w:abstractNumId w:val="7"/>
  </w:num>
  <w:num w:numId="23" w16cid:durableId="1653675289">
    <w:abstractNumId w:val="20"/>
  </w:num>
  <w:num w:numId="24" w16cid:durableId="928661851">
    <w:abstractNumId w:val="8"/>
  </w:num>
  <w:num w:numId="25" w16cid:durableId="1350647007">
    <w:abstractNumId w:val="27"/>
  </w:num>
  <w:num w:numId="26" w16cid:durableId="22100290">
    <w:abstractNumId w:val="22"/>
  </w:num>
  <w:num w:numId="27" w16cid:durableId="1937326051">
    <w:abstractNumId w:val="5"/>
  </w:num>
  <w:num w:numId="28" w16cid:durableId="596211879">
    <w:abstractNumId w:val="0"/>
  </w:num>
  <w:num w:numId="29" w16cid:durableId="17019277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A"/>
    <w:rsid w:val="0000290B"/>
    <w:rsid w:val="000103FF"/>
    <w:rsid w:val="00011895"/>
    <w:rsid w:val="00014D4A"/>
    <w:rsid w:val="00020120"/>
    <w:rsid w:val="00020BCD"/>
    <w:rsid w:val="00043820"/>
    <w:rsid w:val="00044D14"/>
    <w:rsid w:val="00046A16"/>
    <w:rsid w:val="000663A2"/>
    <w:rsid w:val="00074178"/>
    <w:rsid w:val="000745A0"/>
    <w:rsid w:val="000746DF"/>
    <w:rsid w:val="00083C42"/>
    <w:rsid w:val="0008629E"/>
    <w:rsid w:val="00091847"/>
    <w:rsid w:val="000967A5"/>
    <w:rsid w:val="000C1C80"/>
    <w:rsid w:val="000E1E91"/>
    <w:rsid w:val="000E2458"/>
    <w:rsid w:val="00105DA0"/>
    <w:rsid w:val="00107829"/>
    <w:rsid w:val="00113185"/>
    <w:rsid w:val="001175B8"/>
    <w:rsid w:val="00130705"/>
    <w:rsid w:val="0013668A"/>
    <w:rsid w:val="00144081"/>
    <w:rsid w:val="001468C8"/>
    <w:rsid w:val="00156364"/>
    <w:rsid w:val="00176AD4"/>
    <w:rsid w:val="00181F10"/>
    <w:rsid w:val="001868C8"/>
    <w:rsid w:val="001904B1"/>
    <w:rsid w:val="00196C4F"/>
    <w:rsid w:val="001A1068"/>
    <w:rsid w:val="001A642E"/>
    <w:rsid w:val="001A6DFC"/>
    <w:rsid w:val="001D11E4"/>
    <w:rsid w:val="001D23F1"/>
    <w:rsid w:val="001D70E0"/>
    <w:rsid w:val="002049DA"/>
    <w:rsid w:val="002103B9"/>
    <w:rsid w:val="002140C5"/>
    <w:rsid w:val="00216419"/>
    <w:rsid w:val="00221E1A"/>
    <w:rsid w:val="0022721D"/>
    <w:rsid w:val="002354AC"/>
    <w:rsid w:val="002369E1"/>
    <w:rsid w:val="00241210"/>
    <w:rsid w:val="00243354"/>
    <w:rsid w:val="00257BB7"/>
    <w:rsid w:val="0026532C"/>
    <w:rsid w:val="0026752D"/>
    <w:rsid w:val="00280A74"/>
    <w:rsid w:val="00284379"/>
    <w:rsid w:val="00290840"/>
    <w:rsid w:val="00295018"/>
    <w:rsid w:val="002964EF"/>
    <w:rsid w:val="00297C87"/>
    <w:rsid w:val="002C1339"/>
    <w:rsid w:val="002C1546"/>
    <w:rsid w:val="002D6ECB"/>
    <w:rsid w:val="002E10D5"/>
    <w:rsid w:val="002E1254"/>
    <w:rsid w:val="002E212E"/>
    <w:rsid w:val="002F2CAB"/>
    <w:rsid w:val="002F38FA"/>
    <w:rsid w:val="002F7518"/>
    <w:rsid w:val="0030181C"/>
    <w:rsid w:val="00301C89"/>
    <w:rsid w:val="00302E43"/>
    <w:rsid w:val="00303467"/>
    <w:rsid w:val="00305DEC"/>
    <w:rsid w:val="00323B5C"/>
    <w:rsid w:val="003265A1"/>
    <w:rsid w:val="003302B4"/>
    <w:rsid w:val="00333F39"/>
    <w:rsid w:val="00335C9A"/>
    <w:rsid w:val="003429B7"/>
    <w:rsid w:val="003452E8"/>
    <w:rsid w:val="00360044"/>
    <w:rsid w:val="003840EB"/>
    <w:rsid w:val="0039229B"/>
    <w:rsid w:val="0039236C"/>
    <w:rsid w:val="003B4DEE"/>
    <w:rsid w:val="003B61B1"/>
    <w:rsid w:val="003C08EA"/>
    <w:rsid w:val="003D4EEF"/>
    <w:rsid w:val="003D7E11"/>
    <w:rsid w:val="003E2CA1"/>
    <w:rsid w:val="003E6BB9"/>
    <w:rsid w:val="003F1E86"/>
    <w:rsid w:val="00406C3B"/>
    <w:rsid w:val="00411BBC"/>
    <w:rsid w:val="00411E8F"/>
    <w:rsid w:val="004307A5"/>
    <w:rsid w:val="00450B7E"/>
    <w:rsid w:val="00471480"/>
    <w:rsid w:val="00472233"/>
    <w:rsid w:val="004768ED"/>
    <w:rsid w:val="004879EC"/>
    <w:rsid w:val="004B1B1D"/>
    <w:rsid w:val="004C1BA3"/>
    <w:rsid w:val="004C2DBC"/>
    <w:rsid w:val="004D52B7"/>
    <w:rsid w:val="004E0268"/>
    <w:rsid w:val="004E037C"/>
    <w:rsid w:val="004F60C2"/>
    <w:rsid w:val="00510697"/>
    <w:rsid w:val="005138EB"/>
    <w:rsid w:val="00514F6A"/>
    <w:rsid w:val="00516373"/>
    <w:rsid w:val="00531625"/>
    <w:rsid w:val="00534A0B"/>
    <w:rsid w:val="0054053F"/>
    <w:rsid w:val="0054116F"/>
    <w:rsid w:val="00550669"/>
    <w:rsid w:val="00567C9E"/>
    <w:rsid w:val="00571AD9"/>
    <w:rsid w:val="005759C6"/>
    <w:rsid w:val="00581373"/>
    <w:rsid w:val="00591F46"/>
    <w:rsid w:val="00594427"/>
    <w:rsid w:val="005A794A"/>
    <w:rsid w:val="005B0B01"/>
    <w:rsid w:val="005C31E0"/>
    <w:rsid w:val="005C5BD3"/>
    <w:rsid w:val="005E00AD"/>
    <w:rsid w:val="005E323F"/>
    <w:rsid w:val="005F6D55"/>
    <w:rsid w:val="00611476"/>
    <w:rsid w:val="00621A12"/>
    <w:rsid w:val="00623857"/>
    <w:rsid w:val="0063042E"/>
    <w:rsid w:val="00632491"/>
    <w:rsid w:val="00635BF7"/>
    <w:rsid w:val="0065366A"/>
    <w:rsid w:val="00653EFA"/>
    <w:rsid w:val="00663607"/>
    <w:rsid w:val="00666914"/>
    <w:rsid w:val="00667124"/>
    <w:rsid w:val="00672CEA"/>
    <w:rsid w:val="0067393A"/>
    <w:rsid w:val="00674AF1"/>
    <w:rsid w:val="00676B67"/>
    <w:rsid w:val="00686B8E"/>
    <w:rsid w:val="0069187A"/>
    <w:rsid w:val="006A71F8"/>
    <w:rsid w:val="006B00AC"/>
    <w:rsid w:val="006B13E6"/>
    <w:rsid w:val="006C19D8"/>
    <w:rsid w:val="006C217F"/>
    <w:rsid w:val="006C5B2A"/>
    <w:rsid w:val="006E7A78"/>
    <w:rsid w:val="006F05D0"/>
    <w:rsid w:val="006F428D"/>
    <w:rsid w:val="00714C0B"/>
    <w:rsid w:val="00721019"/>
    <w:rsid w:val="0073295E"/>
    <w:rsid w:val="007508D9"/>
    <w:rsid w:val="007554AD"/>
    <w:rsid w:val="00761343"/>
    <w:rsid w:val="0076402C"/>
    <w:rsid w:val="00771468"/>
    <w:rsid w:val="00771A9E"/>
    <w:rsid w:val="00783224"/>
    <w:rsid w:val="0078609F"/>
    <w:rsid w:val="00790E7D"/>
    <w:rsid w:val="00793F2A"/>
    <w:rsid w:val="007B7D0F"/>
    <w:rsid w:val="007C6B45"/>
    <w:rsid w:val="007D07FF"/>
    <w:rsid w:val="007E1EBE"/>
    <w:rsid w:val="007F2851"/>
    <w:rsid w:val="007F69B9"/>
    <w:rsid w:val="00804F55"/>
    <w:rsid w:val="00810038"/>
    <w:rsid w:val="008218E3"/>
    <w:rsid w:val="00841FDE"/>
    <w:rsid w:val="00846897"/>
    <w:rsid w:val="00851AA2"/>
    <w:rsid w:val="00861653"/>
    <w:rsid w:val="00886566"/>
    <w:rsid w:val="00891756"/>
    <w:rsid w:val="00892AB0"/>
    <w:rsid w:val="00894284"/>
    <w:rsid w:val="008A3A31"/>
    <w:rsid w:val="008B1AD5"/>
    <w:rsid w:val="008B502E"/>
    <w:rsid w:val="008C06CF"/>
    <w:rsid w:val="008C06DE"/>
    <w:rsid w:val="008D4E66"/>
    <w:rsid w:val="008D67B4"/>
    <w:rsid w:val="008E114B"/>
    <w:rsid w:val="009008B1"/>
    <w:rsid w:val="00901DB7"/>
    <w:rsid w:val="00906640"/>
    <w:rsid w:val="00906B42"/>
    <w:rsid w:val="00915B93"/>
    <w:rsid w:val="00916096"/>
    <w:rsid w:val="00925834"/>
    <w:rsid w:val="009278A5"/>
    <w:rsid w:val="00933614"/>
    <w:rsid w:val="00933CB8"/>
    <w:rsid w:val="00937EA0"/>
    <w:rsid w:val="00950343"/>
    <w:rsid w:val="009575F6"/>
    <w:rsid w:val="00965C5E"/>
    <w:rsid w:val="00972E8E"/>
    <w:rsid w:val="00982BE8"/>
    <w:rsid w:val="00985AE1"/>
    <w:rsid w:val="00986D70"/>
    <w:rsid w:val="00987437"/>
    <w:rsid w:val="00991944"/>
    <w:rsid w:val="00991FB9"/>
    <w:rsid w:val="009A4A65"/>
    <w:rsid w:val="009A4E9F"/>
    <w:rsid w:val="009B2152"/>
    <w:rsid w:val="009B4BEF"/>
    <w:rsid w:val="009C1B4D"/>
    <w:rsid w:val="009C6263"/>
    <w:rsid w:val="009E234D"/>
    <w:rsid w:val="009E36C9"/>
    <w:rsid w:val="009E4961"/>
    <w:rsid w:val="009E6B97"/>
    <w:rsid w:val="009E6CF0"/>
    <w:rsid w:val="00A1157D"/>
    <w:rsid w:val="00A27A96"/>
    <w:rsid w:val="00A27AB1"/>
    <w:rsid w:val="00A342FA"/>
    <w:rsid w:val="00A6633C"/>
    <w:rsid w:val="00A80B3E"/>
    <w:rsid w:val="00A81D69"/>
    <w:rsid w:val="00A87BE2"/>
    <w:rsid w:val="00A9175F"/>
    <w:rsid w:val="00AA77D3"/>
    <w:rsid w:val="00AB1569"/>
    <w:rsid w:val="00AE34B2"/>
    <w:rsid w:val="00B022B0"/>
    <w:rsid w:val="00B0506D"/>
    <w:rsid w:val="00B3030C"/>
    <w:rsid w:val="00B34397"/>
    <w:rsid w:val="00B60012"/>
    <w:rsid w:val="00B60873"/>
    <w:rsid w:val="00B8531F"/>
    <w:rsid w:val="00BA1989"/>
    <w:rsid w:val="00BA2783"/>
    <w:rsid w:val="00BA27A6"/>
    <w:rsid w:val="00BA27DF"/>
    <w:rsid w:val="00BA62D8"/>
    <w:rsid w:val="00BC0E5E"/>
    <w:rsid w:val="00BD02C8"/>
    <w:rsid w:val="00BD16D1"/>
    <w:rsid w:val="00BE73D1"/>
    <w:rsid w:val="00BF248B"/>
    <w:rsid w:val="00BF3AE5"/>
    <w:rsid w:val="00BF41A6"/>
    <w:rsid w:val="00BF73DE"/>
    <w:rsid w:val="00C062A1"/>
    <w:rsid w:val="00C11A3A"/>
    <w:rsid w:val="00C157DD"/>
    <w:rsid w:val="00C207C9"/>
    <w:rsid w:val="00C23256"/>
    <w:rsid w:val="00C40489"/>
    <w:rsid w:val="00C43050"/>
    <w:rsid w:val="00C4701F"/>
    <w:rsid w:val="00C532FD"/>
    <w:rsid w:val="00CA522F"/>
    <w:rsid w:val="00CB164D"/>
    <w:rsid w:val="00CE25C7"/>
    <w:rsid w:val="00CE2FBA"/>
    <w:rsid w:val="00CF5F4E"/>
    <w:rsid w:val="00D00DAA"/>
    <w:rsid w:val="00D13A36"/>
    <w:rsid w:val="00D17780"/>
    <w:rsid w:val="00D54368"/>
    <w:rsid w:val="00D62942"/>
    <w:rsid w:val="00D6547E"/>
    <w:rsid w:val="00D852B0"/>
    <w:rsid w:val="00D86ADA"/>
    <w:rsid w:val="00D902D7"/>
    <w:rsid w:val="00D93B0B"/>
    <w:rsid w:val="00D97A2F"/>
    <w:rsid w:val="00DB1411"/>
    <w:rsid w:val="00DB7244"/>
    <w:rsid w:val="00DB7919"/>
    <w:rsid w:val="00DC5A77"/>
    <w:rsid w:val="00DC737C"/>
    <w:rsid w:val="00DD281F"/>
    <w:rsid w:val="00DF3965"/>
    <w:rsid w:val="00DF3F88"/>
    <w:rsid w:val="00DF59E4"/>
    <w:rsid w:val="00E044E5"/>
    <w:rsid w:val="00E05300"/>
    <w:rsid w:val="00E05941"/>
    <w:rsid w:val="00E312D6"/>
    <w:rsid w:val="00E31463"/>
    <w:rsid w:val="00E37CBB"/>
    <w:rsid w:val="00E40587"/>
    <w:rsid w:val="00E50FE1"/>
    <w:rsid w:val="00E52683"/>
    <w:rsid w:val="00E71910"/>
    <w:rsid w:val="00E756A6"/>
    <w:rsid w:val="00E84F6A"/>
    <w:rsid w:val="00E8533D"/>
    <w:rsid w:val="00EA5986"/>
    <w:rsid w:val="00EC394D"/>
    <w:rsid w:val="00ED1211"/>
    <w:rsid w:val="00ED7A49"/>
    <w:rsid w:val="00EE7460"/>
    <w:rsid w:val="00EE7FA8"/>
    <w:rsid w:val="00EF5DC1"/>
    <w:rsid w:val="00EF7F6B"/>
    <w:rsid w:val="00F0512B"/>
    <w:rsid w:val="00F11732"/>
    <w:rsid w:val="00F222F7"/>
    <w:rsid w:val="00F23D9D"/>
    <w:rsid w:val="00F24442"/>
    <w:rsid w:val="00F56D33"/>
    <w:rsid w:val="00F61C8C"/>
    <w:rsid w:val="00F64294"/>
    <w:rsid w:val="00F663CC"/>
    <w:rsid w:val="00F66FAA"/>
    <w:rsid w:val="00F671D6"/>
    <w:rsid w:val="00F7730D"/>
    <w:rsid w:val="00F807C9"/>
    <w:rsid w:val="00F817AE"/>
    <w:rsid w:val="00F823C0"/>
    <w:rsid w:val="00F95804"/>
    <w:rsid w:val="00FA6DB2"/>
    <w:rsid w:val="00FB0AE2"/>
    <w:rsid w:val="00FB75E6"/>
    <w:rsid w:val="00FC333D"/>
    <w:rsid w:val="00FD2C16"/>
    <w:rsid w:val="00FD4926"/>
    <w:rsid w:val="00FE10B8"/>
    <w:rsid w:val="00FE1F33"/>
    <w:rsid w:val="00FE58E7"/>
    <w:rsid w:val="00FF01EF"/>
    <w:rsid w:val="00FF13EE"/>
    <w:rsid w:val="00FF3C41"/>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2683"/>
  <w15:chartTrackingRefBased/>
  <w15:docId w15:val="{BB3F9EFD-3419-4B25-8C5C-F48C7321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F0"/>
  </w:style>
  <w:style w:type="paragraph" w:styleId="Heading1">
    <w:name w:val="heading 1"/>
    <w:basedOn w:val="Normal"/>
    <w:next w:val="Normal"/>
    <w:link w:val="Heading1Char"/>
    <w:uiPriority w:val="9"/>
    <w:qFormat/>
    <w:rsid w:val="00FF3C41"/>
    <w:pPr>
      <w:outlineLvl w:val="0"/>
    </w:pPr>
    <w:rPr>
      <w:b/>
      <w:bCs/>
      <w:sz w:val="28"/>
      <w:szCs w:val="28"/>
    </w:rPr>
  </w:style>
  <w:style w:type="paragraph" w:styleId="Heading2">
    <w:name w:val="heading 2"/>
    <w:basedOn w:val="Normal"/>
    <w:next w:val="Normal"/>
    <w:link w:val="Heading2Char"/>
    <w:uiPriority w:val="9"/>
    <w:unhideWhenUsed/>
    <w:qFormat/>
    <w:rsid w:val="00FF3C41"/>
    <w:pPr>
      <w:ind w:left="360"/>
      <w:outlineLvl w:val="1"/>
    </w:pPr>
    <w:rPr>
      <w:b/>
      <w:bCs/>
      <w:sz w:val="28"/>
      <w:szCs w:val="28"/>
    </w:rPr>
  </w:style>
  <w:style w:type="paragraph" w:styleId="Heading3">
    <w:name w:val="heading 3"/>
    <w:basedOn w:val="Normal"/>
    <w:next w:val="Normal"/>
    <w:link w:val="Heading3Char"/>
    <w:uiPriority w:val="9"/>
    <w:semiHidden/>
    <w:unhideWhenUsed/>
    <w:qFormat/>
    <w:rsid w:val="00CE2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C41"/>
    <w:rPr>
      <w:b/>
      <w:bCs/>
      <w:sz w:val="28"/>
      <w:szCs w:val="28"/>
    </w:rPr>
  </w:style>
  <w:style w:type="character" w:customStyle="1" w:styleId="Heading2Char">
    <w:name w:val="Heading 2 Char"/>
    <w:basedOn w:val="DefaultParagraphFont"/>
    <w:link w:val="Heading2"/>
    <w:uiPriority w:val="9"/>
    <w:rsid w:val="00FF3C41"/>
    <w:rPr>
      <w:b/>
      <w:bCs/>
      <w:sz w:val="28"/>
      <w:szCs w:val="28"/>
    </w:rPr>
  </w:style>
  <w:style w:type="character" w:customStyle="1" w:styleId="Heading3Char">
    <w:name w:val="Heading 3 Char"/>
    <w:basedOn w:val="DefaultParagraphFont"/>
    <w:link w:val="Heading3"/>
    <w:uiPriority w:val="9"/>
    <w:semiHidden/>
    <w:rsid w:val="00CE2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BA"/>
    <w:rPr>
      <w:rFonts w:eastAsiaTheme="majorEastAsia" w:cstheme="majorBidi"/>
      <w:color w:val="272727" w:themeColor="text1" w:themeTint="D8"/>
    </w:rPr>
  </w:style>
  <w:style w:type="paragraph" w:styleId="Title">
    <w:name w:val="Title"/>
    <w:basedOn w:val="Normal"/>
    <w:next w:val="Normal"/>
    <w:link w:val="TitleChar"/>
    <w:uiPriority w:val="10"/>
    <w:qFormat/>
    <w:rsid w:val="00CE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BA"/>
    <w:pPr>
      <w:spacing w:before="160"/>
      <w:jc w:val="center"/>
    </w:pPr>
    <w:rPr>
      <w:i/>
      <w:iCs/>
      <w:color w:val="404040" w:themeColor="text1" w:themeTint="BF"/>
    </w:rPr>
  </w:style>
  <w:style w:type="character" w:customStyle="1" w:styleId="QuoteChar">
    <w:name w:val="Quote Char"/>
    <w:basedOn w:val="DefaultParagraphFont"/>
    <w:link w:val="Quote"/>
    <w:uiPriority w:val="29"/>
    <w:rsid w:val="00CE2FBA"/>
    <w:rPr>
      <w:i/>
      <w:iCs/>
      <w:color w:val="404040" w:themeColor="text1" w:themeTint="BF"/>
    </w:rPr>
  </w:style>
  <w:style w:type="paragraph" w:styleId="ListParagraph">
    <w:name w:val="List Paragraph"/>
    <w:basedOn w:val="Normal"/>
    <w:uiPriority w:val="34"/>
    <w:qFormat/>
    <w:rsid w:val="00CE2FBA"/>
    <w:pPr>
      <w:ind w:left="720"/>
      <w:contextualSpacing/>
    </w:pPr>
  </w:style>
  <w:style w:type="character" w:styleId="IntenseEmphasis">
    <w:name w:val="Intense Emphasis"/>
    <w:basedOn w:val="DefaultParagraphFont"/>
    <w:uiPriority w:val="21"/>
    <w:qFormat/>
    <w:rsid w:val="00CE2FBA"/>
    <w:rPr>
      <w:i/>
      <w:iCs/>
      <w:color w:val="0F4761" w:themeColor="accent1" w:themeShade="BF"/>
    </w:rPr>
  </w:style>
  <w:style w:type="paragraph" w:styleId="IntenseQuote">
    <w:name w:val="Intense Quote"/>
    <w:basedOn w:val="Normal"/>
    <w:next w:val="Normal"/>
    <w:link w:val="IntenseQuoteChar"/>
    <w:uiPriority w:val="30"/>
    <w:qFormat/>
    <w:rsid w:val="00CE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BA"/>
    <w:rPr>
      <w:i/>
      <w:iCs/>
      <w:color w:val="0F4761" w:themeColor="accent1" w:themeShade="BF"/>
    </w:rPr>
  </w:style>
  <w:style w:type="character" w:styleId="IntenseReference">
    <w:name w:val="Intense Reference"/>
    <w:basedOn w:val="DefaultParagraphFont"/>
    <w:uiPriority w:val="32"/>
    <w:qFormat/>
    <w:rsid w:val="00CE2FBA"/>
    <w:rPr>
      <w:b/>
      <w:bCs/>
      <w:smallCaps/>
      <w:color w:val="0F4761" w:themeColor="accent1" w:themeShade="BF"/>
      <w:spacing w:val="5"/>
    </w:rPr>
  </w:style>
  <w:style w:type="paragraph" w:styleId="Header">
    <w:name w:val="header"/>
    <w:basedOn w:val="Normal"/>
    <w:link w:val="HeaderChar"/>
    <w:uiPriority w:val="99"/>
    <w:unhideWhenUsed/>
    <w:rsid w:val="00DF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965"/>
  </w:style>
  <w:style w:type="paragraph" w:styleId="Footer">
    <w:name w:val="footer"/>
    <w:basedOn w:val="Normal"/>
    <w:link w:val="FooterChar"/>
    <w:uiPriority w:val="99"/>
    <w:unhideWhenUsed/>
    <w:rsid w:val="00DF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965"/>
  </w:style>
  <w:style w:type="paragraph" w:styleId="Bibliography">
    <w:name w:val="Bibliography"/>
    <w:basedOn w:val="Normal"/>
    <w:next w:val="Normal"/>
    <w:uiPriority w:val="37"/>
    <w:unhideWhenUsed/>
    <w:rsid w:val="00BC0E5E"/>
    <w:pPr>
      <w:tabs>
        <w:tab w:val="left" w:pos="384"/>
      </w:tabs>
      <w:spacing w:after="0" w:line="240" w:lineRule="auto"/>
      <w:ind w:left="384" w:hanging="384"/>
    </w:pPr>
  </w:style>
  <w:style w:type="numbering" w:customStyle="1" w:styleId="CurrentList1">
    <w:name w:val="Current List1"/>
    <w:uiPriority w:val="99"/>
    <w:rsid w:val="009278A5"/>
  </w:style>
  <w:style w:type="paragraph" w:styleId="TOCHeading">
    <w:name w:val="TOC Heading"/>
    <w:basedOn w:val="Heading1"/>
    <w:next w:val="Normal"/>
    <w:uiPriority w:val="39"/>
    <w:unhideWhenUsed/>
    <w:qFormat/>
    <w:rsid w:val="00FF3C4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33614"/>
    <w:pPr>
      <w:spacing w:after="100"/>
    </w:pPr>
  </w:style>
  <w:style w:type="paragraph" w:styleId="TOC2">
    <w:name w:val="toc 2"/>
    <w:basedOn w:val="Normal"/>
    <w:next w:val="Normal"/>
    <w:autoRedefine/>
    <w:uiPriority w:val="39"/>
    <w:unhideWhenUsed/>
    <w:rsid w:val="00933614"/>
    <w:pPr>
      <w:spacing w:after="100"/>
      <w:ind w:left="240"/>
    </w:pPr>
  </w:style>
  <w:style w:type="character" w:styleId="Hyperlink">
    <w:name w:val="Hyperlink"/>
    <w:basedOn w:val="DefaultParagraphFont"/>
    <w:uiPriority w:val="99"/>
    <w:unhideWhenUsed/>
    <w:rsid w:val="009336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532">
      <w:bodyDiv w:val="1"/>
      <w:marLeft w:val="0"/>
      <w:marRight w:val="0"/>
      <w:marTop w:val="0"/>
      <w:marBottom w:val="0"/>
      <w:divBdr>
        <w:top w:val="none" w:sz="0" w:space="0" w:color="auto"/>
        <w:left w:val="none" w:sz="0" w:space="0" w:color="auto"/>
        <w:bottom w:val="none" w:sz="0" w:space="0" w:color="auto"/>
        <w:right w:val="none" w:sz="0" w:space="0" w:color="auto"/>
      </w:divBdr>
      <w:divsChild>
        <w:div w:id="833375361">
          <w:marLeft w:val="0"/>
          <w:marRight w:val="0"/>
          <w:marTop w:val="0"/>
          <w:marBottom w:val="0"/>
          <w:divBdr>
            <w:top w:val="none" w:sz="0" w:space="0" w:color="auto"/>
            <w:left w:val="none" w:sz="0" w:space="0" w:color="auto"/>
            <w:bottom w:val="none" w:sz="0" w:space="0" w:color="auto"/>
            <w:right w:val="none" w:sz="0" w:space="0" w:color="auto"/>
          </w:divBdr>
          <w:divsChild>
            <w:div w:id="1647664781">
              <w:marLeft w:val="0"/>
              <w:marRight w:val="0"/>
              <w:marTop w:val="0"/>
              <w:marBottom w:val="0"/>
              <w:divBdr>
                <w:top w:val="none" w:sz="0" w:space="0" w:color="auto"/>
                <w:left w:val="none" w:sz="0" w:space="0" w:color="auto"/>
                <w:bottom w:val="none" w:sz="0" w:space="0" w:color="auto"/>
                <w:right w:val="none" w:sz="0" w:space="0" w:color="auto"/>
              </w:divBdr>
            </w:div>
            <w:div w:id="1855731654">
              <w:marLeft w:val="0"/>
              <w:marRight w:val="0"/>
              <w:marTop w:val="0"/>
              <w:marBottom w:val="0"/>
              <w:divBdr>
                <w:top w:val="none" w:sz="0" w:space="0" w:color="auto"/>
                <w:left w:val="none" w:sz="0" w:space="0" w:color="auto"/>
                <w:bottom w:val="none" w:sz="0" w:space="0" w:color="auto"/>
                <w:right w:val="none" w:sz="0" w:space="0" w:color="auto"/>
              </w:divBdr>
            </w:div>
            <w:div w:id="1279410551">
              <w:marLeft w:val="0"/>
              <w:marRight w:val="0"/>
              <w:marTop w:val="0"/>
              <w:marBottom w:val="0"/>
              <w:divBdr>
                <w:top w:val="none" w:sz="0" w:space="0" w:color="auto"/>
                <w:left w:val="none" w:sz="0" w:space="0" w:color="auto"/>
                <w:bottom w:val="none" w:sz="0" w:space="0" w:color="auto"/>
                <w:right w:val="none" w:sz="0" w:space="0" w:color="auto"/>
              </w:divBdr>
            </w:div>
            <w:div w:id="87584598">
              <w:marLeft w:val="0"/>
              <w:marRight w:val="0"/>
              <w:marTop w:val="0"/>
              <w:marBottom w:val="0"/>
              <w:divBdr>
                <w:top w:val="none" w:sz="0" w:space="0" w:color="auto"/>
                <w:left w:val="none" w:sz="0" w:space="0" w:color="auto"/>
                <w:bottom w:val="none" w:sz="0" w:space="0" w:color="auto"/>
                <w:right w:val="none" w:sz="0" w:space="0" w:color="auto"/>
              </w:divBdr>
            </w:div>
            <w:div w:id="16373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55">
      <w:bodyDiv w:val="1"/>
      <w:marLeft w:val="0"/>
      <w:marRight w:val="0"/>
      <w:marTop w:val="0"/>
      <w:marBottom w:val="0"/>
      <w:divBdr>
        <w:top w:val="none" w:sz="0" w:space="0" w:color="auto"/>
        <w:left w:val="none" w:sz="0" w:space="0" w:color="auto"/>
        <w:bottom w:val="none" w:sz="0" w:space="0" w:color="auto"/>
        <w:right w:val="none" w:sz="0" w:space="0" w:color="auto"/>
      </w:divBdr>
      <w:divsChild>
        <w:div w:id="969671206">
          <w:marLeft w:val="0"/>
          <w:marRight w:val="0"/>
          <w:marTop w:val="0"/>
          <w:marBottom w:val="0"/>
          <w:divBdr>
            <w:top w:val="none" w:sz="0" w:space="0" w:color="auto"/>
            <w:left w:val="none" w:sz="0" w:space="0" w:color="auto"/>
            <w:bottom w:val="none" w:sz="0" w:space="0" w:color="auto"/>
            <w:right w:val="none" w:sz="0" w:space="0" w:color="auto"/>
          </w:divBdr>
          <w:divsChild>
            <w:div w:id="1939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2780">
      <w:bodyDiv w:val="1"/>
      <w:marLeft w:val="0"/>
      <w:marRight w:val="0"/>
      <w:marTop w:val="0"/>
      <w:marBottom w:val="0"/>
      <w:divBdr>
        <w:top w:val="none" w:sz="0" w:space="0" w:color="auto"/>
        <w:left w:val="none" w:sz="0" w:space="0" w:color="auto"/>
        <w:bottom w:val="none" w:sz="0" w:space="0" w:color="auto"/>
        <w:right w:val="none" w:sz="0" w:space="0" w:color="auto"/>
      </w:divBdr>
    </w:div>
    <w:div w:id="77332953">
      <w:bodyDiv w:val="1"/>
      <w:marLeft w:val="0"/>
      <w:marRight w:val="0"/>
      <w:marTop w:val="0"/>
      <w:marBottom w:val="0"/>
      <w:divBdr>
        <w:top w:val="none" w:sz="0" w:space="0" w:color="auto"/>
        <w:left w:val="none" w:sz="0" w:space="0" w:color="auto"/>
        <w:bottom w:val="none" w:sz="0" w:space="0" w:color="auto"/>
        <w:right w:val="none" w:sz="0" w:space="0" w:color="auto"/>
      </w:divBdr>
      <w:divsChild>
        <w:div w:id="251015045">
          <w:marLeft w:val="0"/>
          <w:marRight w:val="0"/>
          <w:marTop w:val="0"/>
          <w:marBottom w:val="0"/>
          <w:divBdr>
            <w:top w:val="none" w:sz="0" w:space="0" w:color="auto"/>
            <w:left w:val="none" w:sz="0" w:space="0" w:color="auto"/>
            <w:bottom w:val="none" w:sz="0" w:space="0" w:color="auto"/>
            <w:right w:val="none" w:sz="0" w:space="0" w:color="auto"/>
          </w:divBdr>
          <w:divsChild>
            <w:div w:id="344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001">
      <w:bodyDiv w:val="1"/>
      <w:marLeft w:val="0"/>
      <w:marRight w:val="0"/>
      <w:marTop w:val="0"/>
      <w:marBottom w:val="0"/>
      <w:divBdr>
        <w:top w:val="none" w:sz="0" w:space="0" w:color="auto"/>
        <w:left w:val="none" w:sz="0" w:space="0" w:color="auto"/>
        <w:bottom w:val="none" w:sz="0" w:space="0" w:color="auto"/>
        <w:right w:val="none" w:sz="0" w:space="0" w:color="auto"/>
      </w:divBdr>
      <w:divsChild>
        <w:div w:id="423572901">
          <w:marLeft w:val="0"/>
          <w:marRight w:val="0"/>
          <w:marTop w:val="0"/>
          <w:marBottom w:val="0"/>
          <w:divBdr>
            <w:top w:val="none" w:sz="0" w:space="0" w:color="auto"/>
            <w:left w:val="none" w:sz="0" w:space="0" w:color="auto"/>
            <w:bottom w:val="none" w:sz="0" w:space="0" w:color="auto"/>
            <w:right w:val="none" w:sz="0" w:space="0" w:color="auto"/>
          </w:divBdr>
          <w:divsChild>
            <w:div w:id="900866271">
              <w:marLeft w:val="0"/>
              <w:marRight w:val="0"/>
              <w:marTop w:val="0"/>
              <w:marBottom w:val="0"/>
              <w:divBdr>
                <w:top w:val="none" w:sz="0" w:space="0" w:color="auto"/>
                <w:left w:val="none" w:sz="0" w:space="0" w:color="auto"/>
                <w:bottom w:val="none" w:sz="0" w:space="0" w:color="auto"/>
                <w:right w:val="none" w:sz="0" w:space="0" w:color="auto"/>
              </w:divBdr>
            </w:div>
            <w:div w:id="429278998">
              <w:marLeft w:val="0"/>
              <w:marRight w:val="0"/>
              <w:marTop w:val="0"/>
              <w:marBottom w:val="0"/>
              <w:divBdr>
                <w:top w:val="none" w:sz="0" w:space="0" w:color="auto"/>
                <w:left w:val="none" w:sz="0" w:space="0" w:color="auto"/>
                <w:bottom w:val="none" w:sz="0" w:space="0" w:color="auto"/>
                <w:right w:val="none" w:sz="0" w:space="0" w:color="auto"/>
              </w:divBdr>
            </w:div>
            <w:div w:id="110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71">
      <w:bodyDiv w:val="1"/>
      <w:marLeft w:val="0"/>
      <w:marRight w:val="0"/>
      <w:marTop w:val="0"/>
      <w:marBottom w:val="0"/>
      <w:divBdr>
        <w:top w:val="none" w:sz="0" w:space="0" w:color="auto"/>
        <w:left w:val="none" w:sz="0" w:space="0" w:color="auto"/>
        <w:bottom w:val="none" w:sz="0" w:space="0" w:color="auto"/>
        <w:right w:val="none" w:sz="0" w:space="0" w:color="auto"/>
      </w:divBdr>
      <w:divsChild>
        <w:div w:id="181018740">
          <w:marLeft w:val="0"/>
          <w:marRight w:val="0"/>
          <w:marTop w:val="0"/>
          <w:marBottom w:val="0"/>
          <w:divBdr>
            <w:top w:val="none" w:sz="0" w:space="0" w:color="auto"/>
            <w:left w:val="none" w:sz="0" w:space="0" w:color="auto"/>
            <w:bottom w:val="none" w:sz="0" w:space="0" w:color="auto"/>
            <w:right w:val="none" w:sz="0" w:space="0" w:color="auto"/>
          </w:divBdr>
          <w:divsChild>
            <w:div w:id="1807043907">
              <w:marLeft w:val="0"/>
              <w:marRight w:val="0"/>
              <w:marTop w:val="0"/>
              <w:marBottom w:val="0"/>
              <w:divBdr>
                <w:top w:val="none" w:sz="0" w:space="0" w:color="auto"/>
                <w:left w:val="none" w:sz="0" w:space="0" w:color="auto"/>
                <w:bottom w:val="none" w:sz="0" w:space="0" w:color="auto"/>
                <w:right w:val="none" w:sz="0" w:space="0" w:color="auto"/>
              </w:divBdr>
            </w:div>
            <w:div w:id="365251035">
              <w:marLeft w:val="0"/>
              <w:marRight w:val="0"/>
              <w:marTop w:val="0"/>
              <w:marBottom w:val="0"/>
              <w:divBdr>
                <w:top w:val="none" w:sz="0" w:space="0" w:color="auto"/>
                <w:left w:val="none" w:sz="0" w:space="0" w:color="auto"/>
                <w:bottom w:val="none" w:sz="0" w:space="0" w:color="auto"/>
                <w:right w:val="none" w:sz="0" w:space="0" w:color="auto"/>
              </w:divBdr>
            </w:div>
            <w:div w:id="17540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1641">
      <w:bodyDiv w:val="1"/>
      <w:marLeft w:val="0"/>
      <w:marRight w:val="0"/>
      <w:marTop w:val="0"/>
      <w:marBottom w:val="0"/>
      <w:divBdr>
        <w:top w:val="none" w:sz="0" w:space="0" w:color="auto"/>
        <w:left w:val="none" w:sz="0" w:space="0" w:color="auto"/>
        <w:bottom w:val="none" w:sz="0" w:space="0" w:color="auto"/>
        <w:right w:val="none" w:sz="0" w:space="0" w:color="auto"/>
      </w:divBdr>
      <w:divsChild>
        <w:div w:id="1554736552">
          <w:marLeft w:val="0"/>
          <w:marRight w:val="0"/>
          <w:marTop w:val="0"/>
          <w:marBottom w:val="0"/>
          <w:divBdr>
            <w:top w:val="none" w:sz="0" w:space="0" w:color="auto"/>
            <w:left w:val="none" w:sz="0" w:space="0" w:color="auto"/>
            <w:bottom w:val="none" w:sz="0" w:space="0" w:color="auto"/>
            <w:right w:val="none" w:sz="0" w:space="0" w:color="auto"/>
          </w:divBdr>
          <w:divsChild>
            <w:div w:id="950012371">
              <w:marLeft w:val="0"/>
              <w:marRight w:val="0"/>
              <w:marTop w:val="0"/>
              <w:marBottom w:val="0"/>
              <w:divBdr>
                <w:top w:val="none" w:sz="0" w:space="0" w:color="auto"/>
                <w:left w:val="none" w:sz="0" w:space="0" w:color="auto"/>
                <w:bottom w:val="none" w:sz="0" w:space="0" w:color="auto"/>
                <w:right w:val="none" w:sz="0" w:space="0" w:color="auto"/>
              </w:divBdr>
            </w:div>
            <w:div w:id="20071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05">
      <w:bodyDiv w:val="1"/>
      <w:marLeft w:val="0"/>
      <w:marRight w:val="0"/>
      <w:marTop w:val="0"/>
      <w:marBottom w:val="0"/>
      <w:divBdr>
        <w:top w:val="none" w:sz="0" w:space="0" w:color="auto"/>
        <w:left w:val="none" w:sz="0" w:space="0" w:color="auto"/>
        <w:bottom w:val="none" w:sz="0" w:space="0" w:color="auto"/>
        <w:right w:val="none" w:sz="0" w:space="0" w:color="auto"/>
      </w:divBdr>
    </w:div>
    <w:div w:id="138883999">
      <w:bodyDiv w:val="1"/>
      <w:marLeft w:val="0"/>
      <w:marRight w:val="0"/>
      <w:marTop w:val="0"/>
      <w:marBottom w:val="0"/>
      <w:divBdr>
        <w:top w:val="none" w:sz="0" w:space="0" w:color="auto"/>
        <w:left w:val="none" w:sz="0" w:space="0" w:color="auto"/>
        <w:bottom w:val="none" w:sz="0" w:space="0" w:color="auto"/>
        <w:right w:val="none" w:sz="0" w:space="0" w:color="auto"/>
      </w:divBdr>
      <w:divsChild>
        <w:div w:id="710960772">
          <w:marLeft w:val="0"/>
          <w:marRight w:val="0"/>
          <w:marTop w:val="0"/>
          <w:marBottom w:val="0"/>
          <w:divBdr>
            <w:top w:val="none" w:sz="0" w:space="0" w:color="auto"/>
            <w:left w:val="none" w:sz="0" w:space="0" w:color="auto"/>
            <w:bottom w:val="none" w:sz="0" w:space="0" w:color="auto"/>
            <w:right w:val="none" w:sz="0" w:space="0" w:color="auto"/>
          </w:divBdr>
          <w:divsChild>
            <w:div w:id="773936381">
              <w:marLeft w:val="0"/>
              <w:marRight w:val="0"/>
              <w:marTop w:val="0"/>
              <w:marBottom w:val="0"/>
              <w:divBdr>
                <w:top w:val="none" w:sz="0" w:space="0" w:color="auto"/>
                <w:left w:val="none" w:sz="0" w:space="0" w:color="auto"/>
                <w:bottom w:val="none" w:sz="0" w:space="0" w:color="auto"/>
                <w:right w:val="none" w:sz="0" w:space="0" w:color="auto"/>
              </w:divBdr>
            </w:div>
            <w:div w:id="442499925">
              <w:marLeft w:val="0"/>
              <w:marRight w:val="0"/>
              <w:marTop w:val="0"/>
              <w:marBottom w:val="0"/>
              <w:divBdr>
                <w:top w:val="none" w:sz="0" w:space="0" w:color="auto"/>
                <w:left w:val="none" w:sz="0" w:space="0" w:color="auto"/>
                <w:bottom w:val="none" w:sz="0" w:space="0" w:color="auto"/>
                <w:right w:val="none" w:sz="0" w:space="0" w:color="auto"/>
              </w:divBdr>
            </w:div>
            <w:div w:id="1862740508">
              <w:marLeft w:val="0"/>
              <w:marRight w:val="0"/>
              <w:marTop w:val="0"/>
              <w:marBottom w:val="0"/>
              <w:divBdr>
                <w:top w:val="none" w:sz="0" w:space="0" w:color="auto"/>
                <w:left w:val="none" w:sz="0" w:space="0" w:color="auto"/>
                <w:bottom w:val="none" w:sz="0" w:space="0" w:color="auto"/>
                <w:right w:val="none" w:sz="0" w:space="0" w:color="auto"/>
              </w:divBdr>
            </w:div>
            <w:div w:id="142964242">
              <w:marLeft w:val="0"/>
              <w:marRight w:val="0"/>
              <w:marTop w:val="0"/>
              <w:marBottom w:val="0"/>
              <w:divBdr>
                <w:top w:val="none" w:sz="0" w:space="0" w:color="auto"/>
                <w:left w:val="none" w:sz="0" w:space="0" w:color="auto"/>
                <w:bottom w:val="none" w:sz="0" w:space="0" w:color="auto"/>
                <w:right w:val="none" w:sz="0" w:space="0" w:color="auto"/>
              </w:divBdr>
            </w:div>
            <w:div w:id="705062925">
              <w:marLeft w:val="0"/>
              <w:marRight w:val="0"/>
              <w:marTop w:val="0"/>
              <w:marBottom w:val="0"/>
              <w:divBdr>
                <w:top w:val="none" w:sz="0" w:space="0" w:color="auto"/>
                <w:left w:val="none" w:sz="0" w:space="0" w:color="auto"/>
                <w:bottom w:val="none" w:sz="0" w:space="0" w:color="auto"/>
                <w:right w:val="none" w:sz="0" w:space="0" w:color="auto"/>
              </w:divBdr>
            </w:div>
            <w:div w:id="18126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3482">
      <w:bodyDiv w:val="1"/>
      <w:marLeft w:val="0"/>
      <w:marRight w:val="0"/>
      <w:marTop w:val="0"/>
      <w:marBottom w:val="0"/>
      <w:divBdr>
        <w:top w:val="none" w:sz="0" w:space="0" w:color="auto"/>
        <w:left w:val="none" w:sz="0" w:space="0" w:color="auto"/>
        <w:bottom w:val="none" w:sz="0" w:space="0" w:color="auto"/>
        <w:right w:val="none" w:sz="0" w:space="0" w:color="auto"/>
      </w:divBdr>
      <w:divsChild>
        <w:div w:id="1472137957">
          <w:marLeft w:val="0"/>
          <w:marRight w:val="0"/>
          <w:marTop w:val="0"/>
          <w:marBottom w:val="0"/>
          <w:divBdr>
            <w:top w:val="none" w:sz="0" w:space="0" w:color="auto"/>
            <w:left w:val="none" w:sz="0" w:space="0" w:color="auto"/>
            <w:bottom w:val="none" w:sz="0" w:space="0" w:color="auto"/>
            <w:right w:val="none" w:sz="0" w:space="0" w:color="auto"/>
          </w:divBdr>
          <w:divsChild>
            <w:div w:id="19777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0916">
      <w:bodyDiv w:val="1"/>
      <w:marLeft w:val="0"/>
      <w:marRight w:val="0"/>
      <w:marTop w:val="0"/>
      <w:marBottom w:val="0"/>
      <w:divBdr>
        <w:top w:val="none" w:sz="0" w:space="0" w:color="auto"/>
        <w:left w:val="none" w:sz="0" w:space="0" w:color="auto"/>
        <w:bottom w:val="none" w:sz="0" w:space="0" w:color="auto"/>
        <w:right w:val="none" w:sz="0" w:space="0" w:color="auto"/>
      </w:divBdr>
    </w:div>
    <w:div w:id="209539834">
      <w:bodyDiv w:val="1"/>
      <w:marLeft w:val="0"/>
      <w:marRight w:val="0"/>
      <w:marTop w:val="0"/>
      <w:marBottom w:val="0"/>
      <w:divBdr>
        <w:top w:val="none" w:sz="0" w:space="0" w:color="auto"/>
        <w:left w:val="none" w:sz="0" w:space="0" w:color="auto"/>
        <w:bottom w:val="none" w:sz="0" w:space="0" w:color="auto"/>
        <w:right w:val="none" w:sz="0" w:space="0" w:color="auto"/>
      </w:divBdr>
    </w:div>
    <w:div w:id="210852623">
      <w:bodyDiv w:val="1"/>
      <w:marLeft w:val="0"/>
      <w:marRight w:val="0"/>
      <w:marTop w:val="0"/>
      <w:marBottom w:val="0"/>
      <w:divBdr>
        <w:top w:val="none" w:sz="0" w:space="0" w:color="auto"/>
        <w:left w:val="none" w:sz="0" w:space="0" w:color="auto"/>
        <w:bottom w:val="none" w:sz="0" w:space="0" w:color="auto"/>
        <w:right w:val="none" w:sz="0" w:space="0" w:color="auto"/>
      </w:divBdr>
      <w:divsChild>
        <w:div w:id="1670448672">
          <w:marLeft w:val="0"/>
          <w:marRight w:val="0"/>
          <w:marTop w:val="0"/>
          <w:marBottom w:val="0"/>
          <w:divBdr>
            <w:top w:val="none" w:sz="0" w:space="0" w:color="auto"/>
            <w:left w:val="none" w:sz="0" w:space="0" w:color="auto"/>
            <w:bottom w:val="none" w:sz="0" w:space="0" w:color="auto"/>
            <w:right w:val="none" w:sz="0" w:space="0" w:color="auto"/>
          </w:divBdr>
          <w:divsChild>
            <w:div w:id="19244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6281">
      <w:bodyDiv w:val="1"/>
      <w:marLeft w:val="0"/>
      <w:marRight w:val="0"/>
      <w:marTop w:val="0"/>
      <w:marBottom w:val="0"/>
      <w:divBdr>
        <w:top w:val="none" w:sz="0" w:space="0" w:color="auto"/>
        <w:left w:val="none" w:sz="0" w:space="0" w:color="auto"/>
        <w:bottom w:val="none" w:sz="0" w:space="0" w:color="auto"/>
        <w:right w:val="none" w:sz="0" w:space="0" w:color="auto"/>
      </w:divBdr>
    </w:div>
    <w:div w:id="399905071">
      <w:bodyDiv w:val="1"/>
      <w:marLeft w:val="0"/>
      <w:marRight w:val="0"/>
      <w:marTop w:val="0"/>
      <w:marBottom w:val="0"/>
      <w:divBdr>
        <w:top w:val="none" w:sz="0" w:space="0" w:color="auto"/>
        <w:left w:val="none" w:sz="0" w:space="0" w:color="auto"/>
        <w:bottom w:val="none" w:sz="0" w:space="0" w:color="auto"/>
        <w:right w:val="none" w:sz="0" w:space="0" w:color="auto"/>
      </w:divBdr>
      <w:divsChild>
        <w:div w:id="690575036">
          <w:marLeft w:val="0"/>
          <w:marRight w:val="0"/>
          <w:marTop w:val="0"/>
          <w:marBottom w:val="0"/>
          <w:divBdr>
            <w:top w:val="none" w:sz="0" w:space="0" w:color="auto"/>
            <w:left w:val="none" w:sz="0" w:space="0" w:color="auto"/>
            <w:bottom w:val="none" w:sz="0" w:space="0" w:color="auto"/>
            <w:right w:val="none" w:sz="0" w:space="0" w:color="auto"/>
          </w:divBdr>
          <w:divsChild>
            <w:div w:id="2010937081">
              <w:marLeft w:val="0"/>
              <w:marRight w:val="0"/>
              <w:marTop w:val="0"/>
              <w:marBottom w:val="0"/>
              <w:divBdr>
                <w:top w:val="none" w:sz="0" w:space="0" w:color="auto"/>
                <w:left w:val="none" w:sz="0" w:space="0" w:color="auto"/>
                <w:bottom w:val="none" w:sz="0" w:space="0" w:color="auto"/>
                <w:right w:val="none" w:sz="0" w:space="0" w:color="auto"/>
              </w:divBdr>
            </w:div>
            <w:div w:id="1587228621">
              <w:marLeft w:val="0"/>
              <w:marRight w:val="0"/>
              <w:marTop w:val="0"/>
              <w:marBottom w:val="0"/>
              <w:divBdr>
                <w:top w:val="none" w:sz="0" w:space="0" w:color="auto"/>
                <w:left w:val="none" w:sz="0" w:space="0" w:color="auto"/>
                <w:bottom w:val="none" w:sz="0" w:space="0" w:color="auto"/>
                <w:right w:val="none" w:sz="0" w:space="0" w:color="auto"/>
              </w:divBdr>
            </w:div>
            <w:div w:id="1335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862">
      <w:bodyDiv w:val="1"/>
      <w:marLeft w:val="0"/>
      <w:marRight w:val="0"/>
      <w:marTop w:val="0"/>
      <w:marBottom w:val="0"/>
      <w:divBdr>
        <w:top w:val="none" w:sz="0" w:space="0" w:color="auto"/>
        <w:left w:val="none" w:sz="0" w:space="0" w:color="auto"/>
        <w:bottom w:val="none" w:sz="0" w:space="0" w:color="auto"/>
        <w:right w:val="none" w:sz="0" w:space="0" w:color="auto"/>
      </w:divBdr>
      <w:divsChild>
        <w:div w:id="1419867251">
          <w:marLeft w:val="0"/>
          <w:marRight w:val="0"/>
          <w:marTop w:val="0"/>
          <w:marBottom w:val="0"/>
          <w:divBdr>
            <w:top w:val="none" w:sz="0" w:space="0" w:color="auto"/>
            <w:left w:val="none" w:sz="0" w:space="0" w:color="auto"/>
            <w:bottom w:val="none" w:sz="0" w:space="0" w:color="auto"/>
            <w:right w:val="none" w:sz="0" w:space="0" w:color="auto"/>
          </w:divBdr>
          <w:divsChild>
            <w:div w:id="185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9887">
      <w:bodyDiv w:val="1"/>
      <w:marLeft w:val="0"/>
      <w:marRight w:val="0"/>
      <w:marTop w:val="0"/>
      <w:marBottom w:val="0"/>
      <w:divBdr>
        <w:top w:val="none" w:sz="0" w:space="0" w:color="auto"/>
        <w:left w:val="none" w:sz="0" w:space="0" w:color="auto"/>
        <w:bottom w:val="none" w:sz="0" w:space="0" w:color="auto"/>
        <w:right w:val="none" w:sz="0" w:space="0" w:color="auto"/>
      </w:divBdr>
    </w:div>
    <w:div w:id="573318029">
      <w:bodyDiv w:val="1"/>
      <w:marLeft w:val="0"/>
      <w:marRight w:val="0"/>
      <w:marTop w:val="0"/>
      <w:marBottom w:val="0"/>
      <w:divBdr>
        <w:top w:val="none" w:sz="0" w:space="0" w:color="auto"/>
        <w:left w:val="none" w:sz="0" w:space="0" w:color="auto"/>
        <w:bottom w:val="none" w:sz="0" w:space="0" w:color="auto"/>
        <w:right w:val="none" w:sz="0" w:space="0" w:color="auto"/>
      </w:divBdr>
      <w:divsChild>
        <w:div w:id="1163546443">
          <w:marLeft w:val="0"/>
          <w:marRight w:val="0"/>
          <w:marTop w:val="0"/>
          <w:marBottom w:val="0"/>
          <w:divBdr>
            <w:top w:val="none" w:sz="0" w:space="0" w:color="auto"/>
            <w:left w:val="none" w:sz="0" w:space="0" w:color="auto"/>
            <w:bottom w:val="none" w:sz="0" w:space="0" w:color="auto"/>
            <w:right w:val="none" w:sz="0" w:space="0" w:color="auto"/>
          </w:divBdr>
          <w:divsChild>
            <w:div w:id="150757222">
              <w:marLeft w:val="0"/>
              <w:marRight w:val="0"/>
              <w:marTop w:val="0"/>
              <w:marBottom w:val="0"/>
              <w:divBdr>
                <w:top w:val="none" w:sz="0" w:space="0" w:color="auto"/>
                <w:left w:val="none" w:sz="0" w:space="0" w:color="auto"/>
                <w:bottom w:val="none" w:sz="0" w:space="0" w:color="auto"/>
                <w:right w:val="none" w:sz="0" w:space="0" w:color="auto"/>
              </w:divBdr>
            </w:div>
            <w:div w:id="1566449382">
              <w:marLeft w:val="0"/>
              <w:marRight w:val="0"/>
              <w:marTop w:val="0"/>
              <w:marBottom w:val="0"/>
              <w:divBdr>
                <w:top w:val="none" w:sz="0" w:space="0" w:color="auto"/>
                <w:left w:val="none" w:sz="0" w:space="0" w:color="auto"/>
                <w:bottom w:val="none" w:sz="0" w:space="0" w:color="auto"/>
                <w:right w:val="none" w:sz="0" w:space="0" w:color="auto"/>
              </w:divBdr>
            </w:div>
            <w:div w:id="1858036600">
              <w:marLeft w:val="0"/>
              <w:marRight w:val="0"/>
              <w:marTop w:val="0"/>
              <w:marBottom w:val="0"/>
              <w:divBdr>
                <w:top w:val="none" w:sz="0" w:space="0" w:color="auto"/>
                <w:left w:val="none" w:sz="0" w:space="0" w:color="auto"/>
                <w:bottom w:val="none" w:sz="0" w:space="0" w:color="auto"/>
                <w:right w:val="none" w:sz="0" w:space="0" w:color="auto"/>
              </w:divBdr>
            </w:div>
            <w:div w:id="456796293">
              <w:marLeft w:val="0"/>
              <w:marRight w:val="0"/>
              <w:marTop w:val="0"/>
              <w:marBottom w:val="0"/>
              <w:divBdr>
                <w:top w:val="none" w:sz="0" w:space="0" w:color="auto"/>
                <w:left w:val="none" w:sz="0" w:space="0" w:color="auto"/>
                <w:bottom w:val="none" w:sz="0" w:space="0" w:color="auto"/>
                <w:right w:val="none" w:sz="0" w:space="0" w:color="auto"/>
              </w:divBdr>
            </w:div>
            <w:div w:id="274868423">
              <w:marLeft w:val="0"/>
              <w:marRight w:val="0"/>
              <w:marTop w:val="0"/>
              <w:marBottom w:val="0"/>
              <w:divBdr>
                <w:top w:val="none" w:sz="0" w:space="0" w:color="auto"/>
                <w:left w:val="none" w:sz="0" w:space="0" w:color="auto"/>
                <w:bottom w:val="none" w:sz="0" w:space="0" w:color="auto"/>
                <w:right w:val="none" w:sz="0" w:space="0" w:color="auto"/>
              </w:divBdr>
            </w:div>
            <w:div w:id="1922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444">
      <w:bodyDiv w:val="1"/>
      <w:marLeft w:val="0"/>
      <w:marRight w:val="0"/>
      <w:marTop w:val="0"/>
      <w:marBottom w:val="0"/>
      <w:divBdr>
        <w:top w:val="none" w:sz="0" w:space="0" w:color="auto"/>
        <w:left w:val="none" w:sz="0" w:space="0" w:color="auto"/>
        <w:bottom w:val="none" w:sz="0" w:space="0" w:color="auto"/>
        <w:right w:val="none" w:sz="0" w:space="0" w:color="auto"/>
      </w:divBdr>
      <w:divsChild>
        <w:div w:id="896087451">
          <w:marLeft w:val="0"/>
          <w:marRight w:val="0"/>
          <w:marTop w:val="0"/>
          <w:marBottom w:val="0"/>
          <w:divBdr>
            <w:top w:val="none" w:sz="0" w:space="0" w:color="auto"/>
            <w:left w:val="none" w:sz="0" w:space="0" w:color="auto"/>
            <w:bottom w:val="none" w:sz="0" w:space="0" w:color="auto"/>
            <w:right w:val="none" w:sz="0" w:space="0" w:color="auto"/>
          </w:divBdr>
          <w:divsChild>
            <w:div w:id="53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622">
      <w:bodyDiv w:val="1"/>
      <w:marLeft w:val="0"/>
      <w:marRight w:val="0"/>
      <w:marTop w:val="0"/>
      <w:marBottom w:val="0"/>
      <w:divBdr>
        <w:top w:val="none" w:sz="0" w:space="0" w:color="auto"/>
        <w:left w:val="none" w:sz="0" w:space="0" w:color="auto"/>
        <w:bottom w:val="none" w:sz="0" w:space="0" w:color="auto"/>
        <w:right w:val="none" w:sz="0" w:space="0" w:color="auto"/>
      </w:divBdr>
      <w:divsChild>
        <w:div w:id="1643148330">
          <w:marLeft w:val="0"/>
          <w:marRight w:val="0"/>
          <w:marTop w:val="0"/>
          <w:marBottom w:val="0"/>
          <w:divBdr>
            <w:top w:val="none" w:sz="0" w:space="0" w:color="auto"/>
            <w:left w:val="none" w:sz="0" w:space="0" w:color="auto"/>
            <w:bottom w:val="none" w:sz="0" w:space="0" w:color="auto"/>
            <w:right w:val="none" w:sz="0" w:space="0" w:color="auto"/>
          </w:divBdr>
          <w:divsChild>
            <w:div w:id="1125151831">
              <w:marLeft w:val="0"/>
              <w:marRight w:val="0"/>
              <w:marTop w:val="0"/>
              <w:marBottom w:val="0"/>
              <w:divBdr>
                <w:top w:val="none" w:sz="0" w:space="0" w:color="auto"/>
                <w:left w:val="none" w:sz="0" w:space="0" w:color="auto"/>
                <w:bottom w:val="none" w:sz="0" w:space="0" w:color="auto"/>
                <w:right w:val="none" w:sz="0" w:space="0" w:color="auto"/>
              </w:divBdr>
            </w:div>
            <w:div w:id="1329870281">
              <w:marLeft w:val="0"/>
              <w:marRight w:val="0"/>
              <w:marTop w:val="0"/>
              <w:marBottom w:val="0"/>
              <w:divBdr>
                <w:top w:val="none" w:sz="0" w:space="0" w:color="auto"/>
                <w:left w:val="none" w:sz="0" w:space="0" w:color="auto"/>
                <w:bottom w:val="none" w:sz="0" w:space="0" w:color="auto"/>
                <w:right w:val="none" w:sz="0" w:space="0" w:color="auto"/>
              </w:divBdr>
            </w:div>
            <w:div w:id="1745057945">
              <w:marLeft w:val="0"/>
              <w:marRight w:val="0"/>
              <w:marTop w:val="0"/>
              <w:marBottom w:val="0"/>
              <w:divBdr>
                <w:top w:val="none" w:sz="0" w:space="0" w:color="auto"/>
                <w:left w:val="none" w:sz="0" w:space="0" w:color="auto"/>
                <w:bottom w:val="none" w:sz="0" w:space="0" w:color="auto"/>
                <w:right w:val="none" w:sz="0" w:space="0" w:color="auto"/>
              </w:divBdr>
            </w:div>
            <w:div w:id="591739877">
              <w:marLeft w:val="0"/>
              <w:marRight w:val="0"/>
              <w:marTop w:val="0"/>
              <w:marBottom w:val="0"/>
              <w:divBdr>
                <w:top w:val="none" w:sz="0" w:space="0" w:color="auto"/>
                <w:left w:val="none" w:sz="0" w:space="0" w:color="auto"/>
                <w:bottom w:val="none" w:sz="0" w:space="0" w:color="auto"/>
                <w:right w:val="none" w:sz="0" w:space="0" w:color="auto"/>
              </w:divBdr>
            </w:div>
            <w:div w:id="17538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4829">
      <w:bodyDiv w:val="1"/>
      <w:marLeft w:val="0"/>
      <w:marRight w:val="0"/>
      <w:marTop w:val="0"/>
      <w:marBottom w:val="0"/>
      <w:divBdr>
        <w:top w:val="none" w:sz="0" w:space="0" w:color="auto"/>
        <w:left w:val="none" w:sz="0" w:space="0" w:color="auto"/>
        <w:bottom w:val="none" w:sz="0" w:space="0" w:color="auto"/>
        <w:right w:val="none" w:sz="0" w:space="0" w:color="auto"/>
      </w:divBdr>
    </w:div>
    <w:div w:id="728891967">
      <w:bodyDiv w:val="1"/>
      <w:marLeft w:val="0"/>
      <w:marRight w:val="0"/>
      <w:marTop w:val="0"/>
      <w:marBottom w:val="0"/>
      <w:divBdr>
        <w:top w:val="none" w:sz="0" w:space="0" w:color="auto"/>
        <w:left w:val="none" w:sz="0" w:space="0" w:color="auto"/>
        <w:bottom w:val="none" w:sz="0" w:space="0" w:color="auto"/>
        <w:right w:val="none" w:sz="0" w:space="0" w:color="auto"/>
      </w:divBdr>
    </w:div>
    <w:div w:id="733553214">
      <w:bodyDiv w:val="1"/>
      <w:marLeft w:val="0"/>
      <w:marRight w:val="0"/>
      <w:marTop w:val="0"/>
      <w:marBottom w:val="0"/>
      <w:divBdr>
        <w:top w:val="none" w:sz="0" w:space="0" w:color="auto"/>
        <w:left w:val="none" w:sz="0" w:space="0" w:color="auto"/>
        <w:bottom w:val="none" w:sz="0" w:space="0" w:color="auto"/>
        <w:right w:val="none" w:sz="0" w:space="0" w:color="auto"/>
      </w:divBdr>
      <w:divsChild>
        <w:div w:id="1192955556">
          <w:marLeft w:val="0"/>
          <w:marRight w:val="0"/>
          <w:marTop w:val="0"/>
          <w:marBottom w:val="0"/>
          <w:divBdr>
            <w:top w:val="none" w:sz="0" w:space="0" w:color="auto"/>
            <w:left w:val="none" w:sz="0" w:space="0" w:color="auto"/>
            <w:bottom w:val="none" w:sz="0" w:space="0" w:color="auto"/>
            <w:right w:val="none" w:sz="0" w:space="0" w:color="auto"/>
          </w:divBdr>
          <w:divsChild>
            <w:div w:id="21011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90">
      <w:bodyDiv w:val="1"/>
      <w:marLeft w:val="0"/>
      <w:marRight w:val="0"/>
      <w:marTop w:val="0"/>
      <w:marBottom w:val="0"/>
      <w:divBdr>
        <w:top w:val="none" w:sz="0" w:space="0" w:color="auto"/>
        <w:left w:val="none" w:sz="0" w:space="0" w:color="auto"/>
        <w:bottom w:val="none" w:sz="0" w:space="0" w:color="auto"/>
        <w:right w:val="none" w:sz="0" w:space="0" w:color="auto"/>
      </w:divBdr>
    </w:div>
    <w:div w:id="1058092186">
      <w:bodyDiv w:val="1"/>
      <w:marLeft w:val="0"/>
      <w:marRight w:val="0"/>
      <w:marTop w:val="0"/>
      <w:marBottom w:val="0"/>
      <w:divBdr>
        <w:top w:val="none" w:sz="0" w:space="0" w:color="auto"/>
        <w:left w:val="none" w:sz="0" w:space="0" w:color="auto"/>
        <w:bottom w:val="none" w:sz="0" w:space="0" w:color="auto"/>
        <w:right w:val="none" w:sz="0" w:space="0" w:color="auto"/>
      </w:divBdr>
      <w:divsChild>
        <w:div w:id="1240597633">
          <w:marLeft w:val="0"/>
          <w:marRight w:val="0"/>
          <w:marTop w:val="0"/>
          <w:marBottom w:val="0"/>
          <w:divBdr>
            <w:top w:val="none" w:sz="0" w:space="0" w:color="auto"/>
            <w:left w:val="none" w:sz="0" w:space="0" w:color="auto"/>
            <w:bottom w:val="none" w:sz="0" w:space="0" w:color="auto"/>
            <w:right w:val="none" w:sz="0" w:space="0" w:color="auto"/>
          </w:divBdr>
          <w:divsChild>
            <w:div w:id="1092317887">
              <w:marLeft w:val="0"/>
              <w:marRight w:val="0"/>
              <w:marTop w:val="0"/>
              <w:marBottom w:val="0"/>
              <w:divBdr>
                <w:top w:val="none" w:sz="0" w:space="0" w:color="auto"/>
                <w:left w:val="none" w:sz="0" w:space="0" w:color="auto"/>
                <w:bottom w:val="none" w:sz="0" w:space="0" w:color="auto"/>
                <w:right w:val="none" w:sz="0" w:space="0" w:color="auto"/>
              </w:divBdr>
            </w:div>
            <w:div w:id="934479316">
              <w:marLeft w:val="0"/>
              <w:marRight w:val="0"/>
              <w:marTop w:val="0"/>
              <w:marBottom w:val="0"/>
              <w:divBdr>
                <w:top w:val="none" w:sz="0" w:space="0" w:color="auto"/>
                <w:left w:val="none" w:sz="0" w:space="0" w:color="auto"/>
                <w:bottom w:val="none" w:sz="0" w:space="0" w:color="auto"/>
                <w:right w:val="none" w:sz="0" w:space="0" w:color="auto"/>
              </w:divBdr>
            </w:div>
            <w:div w:id="621614321">
              <w:marLeft w:val="0"/>
              <w:marRight w:val="0"/>
              <w:marTop w:val="0"/>
              <w:marBottom w:val="0"/>
              <w:divBdr>
                <w:top w:val="none" w:sz="0" w:space="0" w:color="auto"/>
                <w:left w:val="none" w:sz="0" w:space="0" w:color="auto"/>
                <w:bottom w:val="none" w:sz="0" w:space="0" w:color="auto"/>
                <w:right w:val="none" w:sz="0" w:space="0" w:color="auto"/>
              </w:divBdr>
            </w:div>
            <w:div w:id="40834842">
              <w:marLeft w:val="0"/>
              <w:marRight w:val="0"/>
              <w:marTop w:val="0"/>
              <w:marBottom w:val="0"/>
              <w:divBdr>
                <w:top w:val="none" w:sz="0" w:space="0" w:color="auto"/>
                <w:left w:val="none" w:sz="0" w:space="0" w:color="auto"/>
                <w:bottom w:val="none" w:sz="0" w:space="0" w:color="auto"/>
                <w:right w:val="none" w:sz="0" w:space="0" w:color="auto"/>
              </w:divBdr>
            </w:div>
            <w:div w:id="11485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3028">
      <w:bodyDiv w:val="1"/>
      <w:marLeft w:val="0"/>
      <w:marRight w:val="0"/>
      <w:marTop w:val="0"/>
      <w:marBottom w:val="0"/>
      <w:divBdr>
        <w:top w:val="none" w:sz="0" w:space="0" w:color="auto"/>
        <w:left w:val="none" w:sz="0" w:space="0" w:color="auto"/>
        <w:bottom w:val="none" w:sz="0" w:space="0" w:color="auto"/>
        <w:right w:val="none" w:sz="0" w:space="0" w:color="auto"/>
      </w:divBdr>
    </w:div>
    <w:div w:id="1187717129">
      <w:bodyDiv w:val="1"/>
      <w:marLeft w:val="0"/>
      <w:marRight w:val="0"/>
      <w:marTop w:val="0"/>
      <w:marBottom w:val="0"/>
      <w:divBdr>
        <w:top w:val="none" w:sz="0" w:space="0" w:color="auto"/>
        <w:left w:val="none" w:sz="0" w:space="0" w:color="auto"/>
        <w:bottom w:val="none" w:sz="0" w:space="0" w:color="auto"/>
        <w:right w:val="none" w:sz="0" w:space="0" w:color="auto"/>
      </w:divBdr>
      <w:divsChild>
        <w:div w:id="1038240415">
          <w:marLeft w:val="0"/>
          <w:marRight w:val="0"/>
          <w:marTop w:val="0"/>
          <w:marBottom w:val="0"/>
          <w:divBdr>
            <w:top w:val="none" w:sz="0" w:space="0" w:color="auto"/>
            <w:left w:val="none" w:sz="0" w:space="0" w:color="auto"/>
            <w:bottom w:val="none" w:sz="0" w:space="0" w:color="auto"/>
            <w:right w:val="none" w:sz="0" w:space="0" w:color="auto"/>
          </w:divBdr>
          <w:divsChild>
            <w:div w:id="243733911">
              <w:marLeft w:val="0"/>
              <w:marRight w:val="0"/>
              <w:marTop w:val="0"/>
              <w:marBottom w:val="0"/>
              <w:divBdr>
                <w:top w:val="none" w:sz="0" w:space="0" w:color="auto"/>
                <w:left w:val="none" w:sz="0" w:space="0" w:color="auto"/>
                <w:bottom w:val="none" w:sz="0" w:space="0" w:color="auto"/>
                <w:right w:val="none" w:sz="0" w:space="0" w:color="auto"/>
              </w:divBdr>
            </w:div>
            <w:div w:id="1635140041">
              <w:marLeft w:val="0"/>
              <w:marRight w:val="0"/>
              <w:marTop w:val="0"/>
              <w:marBottom w:val="0"/>
              <w:divBdr>
                <w:top w:val="none" w:sz="0" w:space="0" w:color="auto"/>
                <w:left w:val="none" w:sz="0" w:space="0" w:color="auto"/>
                <w:bottom w:val="none" w:sz="0" w:space="0" w:color="auto"/>
                <w:right w:val="none" w:sz="0" w:space="0" w:color="auto"/>
              </w:divBdr>
            </w:div>
            <w:div w:id="1431046307">
              <w:marLeft w:val="0"/>
              <w:marRight w:val="0"/>
              <w:marTop w:val="0"/>
              <w:marBottom w:val="0"/>
              <w:divBdr>
                <w:top w:val="none" w:sz="0" w:space="0" w:color="auto"/>
                <w:left w:val="none" w:sz="0" w:space="0" w:color="auto"/>
                <w:bottom w:val="none" w:sz="0" w:space="0" w:color="auto"/>
                <w:right w:val="none" w:sz="0" w:space="0" w:color="auto"/>
              </w:divBdr>
            </w:div>
            <w:div w:id="16396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4499">
      <w:bodyDiv w:val="1"/>
      <w:marLeft w:val="0"/>
      <w:marRight w:val="0"/>
      <w:marTop w:val="0"/>
      <w:marBottom w:val="0"/>
      <w:divBdr>
        <w:top w:val="none" w:sz="0" w:space="0" w:color="auto"/>
        <w:left w:val="none" w:sz="0" w:space="0" w:color="auto"/>
        <w:bottom w:val="none" w:sz="0" w:space="0" w:color="auto"/>
        <w:right w:val="none" w:sz="0" w:space="0" w:color="auto"/>
      </w:divBdr>
      <w:divsChild>
        <w:div w:id="539902946">
          <w:marLeft w:val="0"/>
          <w:marRight w:val="0"/>
          <w:marTop w:val="0"/>
          <w:marBottom w:val="0"/>
          <w:divBdr>
            <w:top w:val="none" w:sz="0" w:space="0" w:color="auto"/>
            <w:left w:val="none" w:sz="0" w:space="0" w:color="auto"/>
            <w:bottom w:val="none" w:sz="0" w:space="0" w:color="auto"/>
            <w:right w:val="none" w:sz="0" w:space="0" w:color="auto"/>
          </w:divBdr>
          <w:divsChild>
            <w:div w:id="2084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9444">
      <w:bodyDiv w:val="1"/>
      <w:marLeft w:val="0"/>
      <w:marRight w:val="0"/>
      <w:marTop w:val="0"/>
      <w:marBottom w:val="0"/>
      <w:divBdr>
        <w:top w:val="none" w:sz="0" w:space="0" w:color="auto"/>
        <w:left w:val="none" w:sz="0" w:space="0" w:color="auto"/>
        <w:bottom w:val="none" w:sz="0" w:space="0" w:color="auto"/>
        <w:right w:val="none" w:sz="0" w:space="0" w:color="auto"/>
      </w:divBdr>
      <w:divsChild>
        <w:div w:id="85466960">
          <w:marLeft w:val="0"/>
          <w:marRight w:val="0"/>
          <w:marTop w:val="0"/>
          <w:marBottom w:val="0"/>
          <w:divBdr>
            <w:top w:val="none" w:sz="0" w:space="0" w:color="auto"/>
            <w:left w:val="none" w:sz="0" w:space="0" w:color="auto"/>
            <w:bottom w:val="none" w:sz="0" w:space="0" w:color="auto"/>
            <w:right w:val="none" w:sz="0" w:space="0" w:color="auto"/>
          </w:divBdr>
          <w:divsChild>
            <w:div w:id="20286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8037">
      <w:bodyDiv w:val="1"/>
      <w:marLeft w:val="0"/>
      <w:marRight w:val="0"/>
      <w:marTop w:val="0"/>
      <w:marBottom w:val="0"/>
      <w:divBdr>
        <w:top w:val="none" w:sz="0" w:space="0" w:color="auto"/>
        <w:left w:val="none" w:sz="0" w:space="0" w:color="auto"/>
        <w:bottom w:val="none" w:sz="0" w:space="0" w:color="auto"/>
        <w:right w:val="none" w:sz="0" w:space="0" w:color="auto"/>
      </w:divBdr>
      <w:divsChild>
        <w:div w:id="910971354">
          <w:marLeft w:val="0"/>
          <w:marRight w:val="0"/>
          <w:marTop w:val="0"/>
          <w:marBottom w:val="0"/>
          <w:divBdr>
            <w:top w:val="none" w:sz="0" w:space="0" w:color="auto"/>
            <w:left w:val="none" w:sz="0" w:space="0" w:color="auto"/>
            <w:bottom w:val="none" w:sz="0" w:space="0" w:color="auto"/>
            <w:right w:val="none" w:sz="0" w:space="0" w:color="auto"/>
          </w:divBdr>
          <w:divsChild>
            <w:div w:id="634526602">
              <w:marLeft w:val="0"/>
              <w:marRight w:val="0"/>
              <w:marTop w:val="0"/>
              <w:marBottom w:val="0"/>
              <w:divBdr>
                <w:top w:val="none" w:sz="0" w:space="0" w:color="auto"/>
                <w:left w:val="none" w:sz="0" w:space="0" w:color="auto"/>
                <w:bottom w:val="none" w:sz="0" w:space="0" w:color="auto"/>
                <w:right w:val="none" w:sz="0" w:space="0" w:color="auto"/>
              </w:divBdr>
            </w:div>
            <w:div w:id="81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740">
      <w:bodyDiv w:val="1"/>
      <w:marLeft w:val="0"/>
      <w:marRight w:val="0"/>
      <w:marTop w:val="0"/>
      <w:marBottom w:val="0"/>
      <w:divBdr>
        <w:top w:val="none" w:sz="0" w:space="0" w:color="auto"/>
        <w:left w:val="none" w:sz="0" w:space="0" w:color="auto"/>
        <w:bottom w:val="none" w:sz="0" w:space="0" w:color="auto"/>
        <w:right w:val="none" w:sz="0" w:space="0" w:color="auto"/>
      </w:divBdr>
      <w:divsChild>
        <w:div w:id="49958409">
          <w:marLeft w:val="0"/>
          <w:marRight w:val="0"/>
          <w:marTop w:val="0"/>
          <w:marBottom w:val="0"/>
          <w:divBdr>
            <w:top w:val="none" w:sz="0" w:space="0" w:color="auto"/>
            <w:left w:val="none" w:sz="0" w:space="0" w:color="auto"/>
            <w:bottom w:val="none" w:sz="0" w:space="0" w:color="auto"/>
            <w:right w:val="none" w:sz="0" w:space="0" w:color="auto"/>
          </w:divBdr>
          <w:divsChild>
            <w:div w:id="821576965">
              <w:marLeft w:val="0"/>
              <w:marRight w:val="0"/>
              <w:marTop w:val="0"/>
              <w:marBottom w:val="0"/>
              <w:divBdr>
                <w:top w:val="none" w:sz="0" w:space="0" w:color="auto"/>
                <w:left w:val="none" w:sz="0" w:space="0" w:color="auto"/>
                <w:bottom w:val="none" w:sz="0" w:space="0" w:color="auto"/>
                <w:right w:val="none" w:sz="0" w:space="0" w:color="auto"/>
              </w:divBdr>
            </w:div>
            <w:div w:id="1547182085">
              <w:marLeft w:val="0"/>
              <w:marRight w:val="0"/>
              <w:marTop w:val="0"/>
              <w:marBottom w:val="0"/>
              <w:divBdr>
                <w:top w:val="none" w:sz="0" w:space="0" w:color="auto"/>
                <w:left w:val="none" w:sz="0" w:space="0" w:color="auto"/>
                <w:bottom w:val="none" w:sz="0" w:space="0" w:color="auto"/>
                <w:right w:val="none" w:sz="0" w:space="0" w:color="auto"/>
              </w:divBdr>
            </w:div>
            <w:div w:id="1873036570">
              <w:marLeft w:val="0"/>
              <w:marRight w:val="0"/>
              <w:marTop w:val="0"/>
              <w:marBottom w:val="0"/>
              <w:divBdr>
                <w:top w:val="none" w:sz="0" w:space="0" w:color="auto"/>
                <w:left w:val="none" w:sz="0" w:space="0" w:color="auto"/>
                <w:bottom w:val="none" w:sz="0" w:space="0" w:color="auto"/>
                <w:right w:val="none" w:sz="0" w:space="0" w:color="auto"/>
              </w:divBdr>
            </w:div>
            <w:div w:id="269552825">
              <w:marLeft w:val="0"/>
              <w:marRight w:val="0"/>
              <w:marTop w:val="0"/>
              <w:marBottom w:val="0"/>
              <w:divBdr>
                <w:top w:val="none" w:sz="0" w:space="0" w:color="auto"/>
                <w:left w:val="none" w:sz="0" w:space="0" w:color="auto"/>
                <w:bottom w:val="none" w:sz="0" w:space="0" w:color="auto"/>
                <w:right w:val="none" w:sz="0" w:space="0" w:color="auto"/>
              </w:divBdr>
            </w:div>
            <w:div w:id="71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3133">
      <w:bodyDiv w:val="1"/>
      <w:marLeft w:val="0"/>
      <w:marRight w:val="0"/>
      <w:marTop w:val="0"/>
      <w:marBottom w:val="0"/>
      <w:divBdr>
        <w:top w:val="none" w:sz="0" w:space="0" w:color="auto"/>
        <w:left w:val="none" w:sz="0" w:space="0" w:color="auto"/>
        <w:bottom w:val="none" w:sz="0" w:space="0" w:color="auto"/>
        <w:right w:val="none" w:sz="0" w:space="0" w:color="auto"/>
      </w:divBdr>
      <w:divsChild>
        <w:div w:id="1299530639">
          <w:marLeft w:val="0"/>
          <w:marRight w:val="0"/>
          <w:marTop w:val="0"/>
          <w:marBottom w:val="0"/>
          <w:divBdr>
            <w:top w:val="none" w:sz="0" w:space="0" w:color="auto"/>
            <w:left w:val="none" w:sz="0" w:space="0" w:color="auto"/>
            <w:bottom w:val="none" w:sz="0" w:space="0" w:color="auto"/>
            <w:right w:val="none" w:sz="0" w:space="0" w:color="auto"/>
          </w:divBdr>
          <w:divsChild>
            <w:div w:id="4246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2814">
      <w:bodyDiv w:val="1"/>
      <w:marLeft w:val="0"/>
      <w:marRight w:val="0"/>
      <w:marTop w:val="0"/>
      <w:marBottom w:val="0"/>
      <w:divBdr>
        <w:top w:val="none" w:sz="0" w:space="0" w:color="auto"/>
        <w:left w:val="none" w:sz="0" w:space="0" w:color="auto"/>
        <w:bottom w:val="none" w:sz="0" w:space="0" w:color="auto"/>
        <w:right w:val="none" w:sz="0" w:space="0" w:color="auto"/>
      </w:divBdr>
      <w:divsChild>
        <w:div w:id="1658075889">
          <w:marLeft w:val="0"/>
          <w:marRight w:val="0"/>
          <w:marTop w:val="0"/>
          <w:marBottom w:val="0"/>
          <w:divBdr>
            <w:top w:val="none" w:sz="0" w:space="0" w:color="auto"/>
            <w:left w:val="none" w:sz="0" w:space="0" w:color="auto"/>
            <w:bottom w:val="none" w:sz="0" w:space="0" w:color="auto"/>
            <w:right w:val="none" w:sz="0" w:space="0" w:color="auto"/>
          </w:divBdr>
          <w:divsChild>
            <w:div w:id="1134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858">
      <w:bodyDiv w:val="1"/>
      <w:marLeft w:val="0"/>
      <w:marRight w:val="0"/>
      <w:marTop w:val="0"/>
      <w:marBottom w:val="0"/>
      <w:divBdr>
        <w:top w:val="none" w:sz="0" w:space="0" w:color="auto"/>
        <w:left w:val="none" w:sz="0" w:space="0" w:color="auto"/>
        <w:bottom w:val="none" w:sz="0" w:space="0" w:color="auto"/>
        <w:right w:val="none" w:sz="0" w:space="0" w:color="auto"/>
      </w:divBdr>
      <w:divsChild>
        <w:div w:id="59326607">
          <w:marLeft w:val="0"/>
          <w:marRight w:val="0"/>
          <w:marTop w:val="0"/>
          <w:marBottom w:val="0"/>
          <w:divBdr>
            <w:top w:val="none" w:sz="0" w:space="0" w:color="auto"/>
            <w:left w:val="none" w:sz="0" w:space="0" w:color="auto"/>
            <w:bottom w:val="none" w:sz="0" w:space="0" w:color="auto"/>
            <w:right w:val="none" w:sz="0" w:space="0" w:color="auto"/>
          </w:divBdr>
          <w:divsChild>
            <w:div w:id="1087187528">
              <w:marLeft w:val="0"/>
              <w:marRight w:val="0"/>
              <w:marTop w:val="0"/>
              <w:marBottom w:val="0"/>
              <w:divBdr>
                <w:top w:val="none" w:sz="0" w:space="0" w:color="auto"/>
                <w:left w:val="none" w:sz="0" w:space="0" w:color="auto"/>
                <w:bottom w:val="none" w:sz="0" w:space="0" w:color="auto"/>
                <w:right w:val="none" w:sz="0" w:space="0" w:color="auto"/>
              </w:divBdr>
            </w:div>
            <w:div w:id="276328382">
              <w:marLeft w:val="0"/>
              <w:marRight w:val="0"/>
              <w:marTop w:val="0"/>
              <w:marBottom w:val="0"/>
              <w:divBdr>
                <w:top w:val="none" w:sz="0" w:space="0" w:color="auto"/>
                <w:left w:val="none" w:sz="0" w:space="0" w:color="auto"/>
                <w:bottom w:val="none" w:sz="0" w:space="0" w:color="auto"/>
                <w:right w:val="none" w:sz="0" w:space="0" w:color="auto"/>
              </w:divBdr>
            </w:div>
            <w:div w:id="1791824634">
              <w:marLeft w:val="0"/>
              <w:marRight w:val="0"/>
              <w:marTop w:val="0"/>
              <w:marBottom w:val="0"/>
              <w:divBdr>
                <w:top w:val="none" w:sz="0" w:space="0" w:color="auto"/>
                <w:left w:val="none" w:sz="0" w:space="0" w:color="auto"/>
                <w:bottom w:val="none" w:sz="0" w:space="0" w:color="auto"/>
                <w:right w:val="none" w:sz="0" w:space="0" w:color="auto"/>
              </w:divBdr>
            </w:div>
            <w:div w:id="386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852">
      <w:bodyDiv w:val="1"/>
      <w:marLeft w:val="0"/>
      <w:marRight w:val="0"/>
      <w:marTop w:val="0"/>
      <w:marBottom w:val="0"/>
      <w:divBdr>
        <w:top w:val="none" w:sz="0" w:space="0" w:color="auto"/>
        <w:left w:val="none" w:sz="0" w:space="0" w:color="auto"/>
        <w:bottom w:val="none" w:sz="0" w:space="0" w:color="auto"/>
        <w:right w:val="none" w:sz="0" w:space="0" w:color="auto"/>
      </w:divBdr>
      <w:divsChild>
        <w:div w:id="278804243">
          <w:marLeft w:val="0"/>
          <w:marRight w:val="0"/>
          <w:marTop w:val="0"/>
          <w:marBottom w:val="0"/>
          <w:divBdr>
            <w:top w:val="none" w:sz="0" w:space="0" w:color="auto"/>
            <w:left w:val="none" w:sz="0" w:space="0" w:color="auto"/>
            <w:bottom w:val="none" w:sz="0" w:space="0" w:color="auto"/>
            <w:right w:val="none" w:sz="0" w:space="0" w:color="auto"/>
          </w:divBdr>
          <w:divsChild>
            <w:div w:id="1018695397">
              <w:marLeft w:val="0"/>
              <w:marRight w:val="0"/>
              <w:marTop w:val="0"/>
              <w:marBottom w:val="0"/>
              <w:divBdr>
                <w:top w:val="none" w:sz="0" w:space="0" w:color="auto"/>
                <w:left w:val="none" w:sz="0" w:space="0" w:color="auto"/>
                <w:bottom w:val="none" w:sz="0" w:space="0" w:color="auto"/>
                <w:right w:val="none" w:sz="0" w:space="0" w:color="auto"/>
              </w:divBdr>
            </w:div>
            <w:div w:id="1659461830">
              <w:marLeft w:val="0"/>
              <w:marRight w:val="0"/>
              <w:marTop w:val="0"/>
              <w:marBottom w:val="0"/>
              <w:divBdr>
                <w:top w:val="none" w:sz="0" w:space="0" w:color="auto"/>
                <w:left w:val="none" w:sz="0" w:space="0" w:color="auto"/>
                <w:bottom w:val="none" w:sz="0" w:space="0" w:color="auto"/>
                <w:right w:val="none" w:sz="0" w:space="0" w:color="auto"/>
              </w:divBdr>
            </w:div>
            <w:div w:id="1067993499">
              <w:marLeft w:val="0"/>
              <w:marRight w:val="0"/>
              <w:marTop w:val="0"/>
              <w:marBottom w:val="0"/>
              <w:divBdr>
                <w:top w:val="none" w:sz="0" w:space="0" w:color="auto"/>
                <w:left w:val="none" w:sz="0" w:space="0" w:color="auto"/>
                <w:bottom w:val="none" w:sz="0" w:space="0" w:color="auto"/>
                <w:right w:val="none" w:sz="0" w:space="0" w:color="auto"/>
              </w:divBdr>
            </w:div>
            <w:div w:id="1275987945">
              <w:marLeft w:val="0"/>
              <w:marRight w:val="0"/>
              <w:marTop w:val="0"/>
              <w:marBottom w:val="0"/>
              <w:divBdr>
                <w:top w:val="none" w:sz="0" w:space="0" w:color="auto"/>
                <w:left w:val="none" w:sz="0" w:space="0" w:color="auto"/>
                <w:bottom w:val="none" w:sz="0" w:space="0" w:color="auto"/>
                <w:right w:val="none" w:sz="0" w:space="0" w:color="auto"/>
              </w:divBdr>
            </w:div>
            <w:div w:id="2468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1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3822">
          <w:marLeft w:val="0"/>
          <w:marRight w:val="0"/>
          <w:marTop w:val="0"/>
          <w:marBottom w:val="0"/>
          <w:divBdr>
            <w:top w:val="none" w:sz="0" w:space="0" w:color="auto"/>
            <w:left w:val="none" w:sz="0" w:space="0" w:color="auto"/>
            <w:bottom w:val="none" w:sz="0" w:space="0" w:color="auto"/>
            <w:right w:val="none" w:sz="0" w:space="0" w:color="auto"/>
          </w:divBdr>
          <w:divsChild>
            <w:div w:id="560949202">
              <w:marLeft w:val="0"/>
              <w:marRight w:val="0"/>
              <w:marTop w:val="0"/>
              <w:marBottom w:val="0"/>
              <w:divBdr>
                <w:top w:val="none" w:sz="0" w:space="0" w:color="auto"/>
                <w:left w:val="none" w:sz="0" w:space="0" w:color="auto"/>
                <w:bottom w:val="none" w:sz="0" w:space="0" w:color="auto"/>
                <w:right w:val="none" w:sz="0" w:space="0" w:color="auto"/>
              </w:divBdr>
            </w:div>
            <w:div w:id="2080050481">
              <w:marLeft w:val="0"/>
              <w:marRight w:val="0"/>
              <w:marTop w:val="0"/>
              <w:marBottom w:val="0"/>
              <w:divBdr>
                <w:top w:val="none" w:sz="0" w:space="0" w:color="auto"/>
                <w:left w:val="none" w:sz="0" w:space="0" w:color="auto"/>
                <w:bottom w:val="none" w:sz="0" w:space="0" w:color="auto"/>
                <w:right w:val="none" w:sz="0" w:space="0" w:color="auto"/>
              </w:divBdr>
            </w:div>
            <w:div w:id="434063400">
              <w:marLeft w:val="0"/>
              <w:marRight w:val="0"/>
              <w:marTop w:val="0"/>
              <w:marBottom w:val="0"/>
              <w:divBdr>
                <w:top w:val="none" w:sz="0" w:space="0" w:color="auto"/>
                <w:left w:val="none" w:sz="0" w:space="0" w:color="auto"/>
                <w:bottom w:val="none" w:sz="0" w:space="0" w:color="auto"/>
                <w:right w:val="none" w:sz="0" w:space="0" w:color="auto"/>
              </w:divBdr>
            </w:div>
            <w:div w:id="1158496999">
              <w:marLeft w:val="0"/>
              <w:marRight w:val="0"/>
              <w:marTop w:val="0"/>
              <w:marBottom w:val="0"/>
              <w:divBdr>
                <w:top w:val="none" w:sz="0" w:space="0" w:color="auto"/>
                <w:left w:val="none" w:sz="0" w:space="0" w:color="auto"/>
                <w:bottom w:val="none" w:sz="0" w:space="0" w:color="auto"/>
                <w:right w:val="none" w:sz="0" w:space="0" w:color="auto"/>
              </w:divBdr>
            </w:div>
            <w:div w:id="728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723">
      <w:bodyDiv w:val="1"/>
      <w:marLeft w:val="0"/>
      <w:marRight w:val="0"/>
      <w:marTop w:val="0"/>
      <w:marBottom w:val="0"/>
      <w:divBdr>
        <w:top w:val="none" w:sz="0" w:space="0" w:color="auto"/>
        <w:left w:val="none" w:sz="0" w:space="0" w:color="auto"/>
        <w:bottom w:val="none" w:sz="0" w:space="0" w:color="auto"/>
        <w:right w:val="none" w:sz="0" w:space="0" w:color="auto"/>
      </w:divBdr>
      <w:divsChild>
        <w:div w:id="574710053">
          <w:marLeft w:val="0"/>
          <w:marRight w:val="0"/>
          <w:marTop w:val="0"/>
          <w:marBottom w:val="0"/>
          <w:divBdr>
            <w:top w:val="none" w:sz="0" w:space="0" w:color="auto"/>
            <w:left w:val="none" w:sz="0" w:space="0" w:color="auto"/>
            <w:bottom w:val="none" w:sz="0" w:space="0" w:color="auto"/>
            <w:right w:val="none" w:sz="0" w:space="0" w:color="auto"/>
          </w:divBdr>
          <w:divsChild>
            <w:div w:id="8492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442">
      <w:bodyDiv w:val="1"/>
      <w:marLeft w:val="0"/>
      <w:marRight w:val="0"/>
      <w:marTop w:val="0"/>
      <w:marBottom w:val="0"/>
      <w:divBdr>
        <w:top w:val="none" w:sz="0" w:space="0" w:color="auto"/>
        <w:left w:val="none" w:sz="0" w:space="0" w:color="auto"/>
        <w:bottom w:val="none" w:sz="0" w:space="0" w:color="auto"/>
        <w:right w:val="none" w:sz="0" w:space="0" w:color="auto"/>
      </w:divBdr>
      <w:divsChild>
        <w:div w:id="2011331995">
          <w:marLeft w:val="0"/>
          <w:marRight w:val="0"/>
          <w:marTop w:val="0"/>
          <w:marBottom w:val="0"/>
          <w:divBdr>
            <w:top w:val="none" w:sz="0" w:space="0" w:color="auto"/>
            <w:left w:val="none" w:sz="0" w:space="0" w:color="auto"/>
            <w:bottom w:val="none" w:sz="0" w:space="0" w:color="auto"/>
            <w:right w:val="none" w:sz="0" w:space="0" w:color="auto"/>
          </w:divBdr>
          <w:divsChild>
            <w:div w:id="665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206">
      <w:bodyDiv w:val="1"/>
      <w:marLeft w:val="0"/>
      <w:marRight w:val="0"/>
      <w:marTop w:val="0"/>
      <w:marBottom w:val="0"/>
      <w:divBdr>
        <w:top w:val="none" w:sz="0" w:space="0" w:color="auto"/>
        <w:left w:val="none" w:sz="0" w:space="0" w:color="auto"/>
        <w:bottom w:val="none" w:sz="0" w:space="0" w:color="auto"/>
        <w:right w:val="none" w:sz="0" w:space="0" w:color="auto"/>
      </w:divBdr>
    </w:div>
    <w:div w:id="1728338492">
      <w:bodyDiv w:val="1"/>
      <w:marLeft w:val="0"/>
      <w:marRight w:val="0"/>
      <w:marTop w:val="0"/>
      <w:marBottom w:val="0"/>
      <w:divBdr>
        <w:top w:val="none" w:sz="0" w:space="0" w:color="auto"/>
        <w:left w:val="none" w:sz="0" w:space="0" w:color="auto"/>
        <w:bottom w:val="none" w:sz="0" w:space="0" w:color="auto"/>
        <w:right w:val="none" w:sz="0" w:space="0" w:color="auto"/>
      </w:divBdr>
    </w:div>
    <w:div w:id="1881089151">
      <w:bodyDiv w:val="1"/>
      <w:marLeft w:val="0"/>
      <w:marRight w:val="0"/>
      <w:marTop w:val="0"/>
      <w:marBottom w:val="0"/>
      <w:divBdr>
        <w:top w:val="none" w:sz="0" w:space="0" w:color="auto"/>
        <w:left w:val="none" w:sz="0" w:space="0" w:color="auto"/>
        <w:bottom w:val="none" w:sz="0" w:space="0" w:color="auto"/>
        <w:right w:val="none" w:sz="0" w:space="0" w:color="auto"/>
      </w:divBdr>
      <w:divsChild>
        <w:div w:id="771123837">
          <w:marLeft w:val="0"/>
          <w:marRight w:val="0"/>
          <w:marTop w:val="0"/>
          <w:marBottom w:val="0"/>
          <w:divBdr>
            <w:top w:val="none" w:sz="0" w:space="0" w:color="auto"/>
            <w:left w:val="none" w:sz="0" w:space="0" w:color="auto"/>
            <w:bottom w:val="none" w:sz="0" w:space="0" w:color="auto"/>
            <w:right w:val="none" w:sz="0" w:space="0" w:color="auto"/>
          </w:divBdr>
          <w:divsChild>
            <w:div w:id="6239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8272">
      <w:bodyDiv w:val="1"/>
      <w:marLeft w:val="0"/>
      <w:marRight w:val="0"/>
      <w:marTop w:val="0"/>
      <w:marBottom w:val="0"/>
      <w:divBdr>
        <w:top w:val="none" w:sz="0" w:space="0" w:color="auto"/>
        <w:left w:val="none" w:sz="0" w:space="0" w:color="auto"/>
        <w:bottom w:val="none" w:sz="0" w:space="0" w:color="auto"/>
        <w:right w:val="none" w:sz="0" w:space="0" w:color="auto"/>
      </w:divBdr>
    </w:div>
    <w:div w:id="1946185801">
      <w:bodyDiv w:val="1"/>
      <w:marLeft w:val="0"/>
      <w:marRight w:val="0"/>
      <w:marTop w:val="0"/>
      <w:marBottom w:val="0"/>
      <w:divBdr>
        <w:top w:val="none" w:sz="0" w:space="0" w:color="auto"/>
        <w:left w:val="none" w:sz="0" w:space="0" w:color="auto"/>
        <w:bottom w:val="none" w:sz="0" w:space="0" w:color="auto"/>
        <w:right w:val="none" w:sz="0" w:space="0" w:color="auto"/>
      </w:divBdr>
      <w:divsChild>
        <w:div w:id="1039087242">
          <w:marLeft w:val="0"/>
          <w:marRight w:val="0"/>
          <w:marTop w:val="0"/>
          <w:marBottom w:val="0"/>
          <w:divBdr>
            <w:top w:val="none" w:sz="0" w:space="0" w:color="auto"/>
            <w:left w:val="none" w:sz="0" w:space="0" w:color="auto"/>
            <w:bottom w:val="none" w:sz="0" w:space="0" w:color="auto"/>
            <w:right w:val="none" w:sz="0" w:space="0" w:color="auto"/>
          </w:divBdr>
          <w:divsChild>
            <w:div w:id="21431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377">
      <w:bodyDiv w:val="1"/>
      <w:marLeft w:val="0"/>
      <w:marRight w:val="0"/>
      <w:marTop w:val="0"/>
      <w:marBottom w:val="0"/>
      <w:divBdr>
        <w:top w:val="none" w:sz="0" w:space="0" w:color="auto"/>
        <w:left w:val="none" w:sz="0" w:space="0" w:color="auto"/>
        <w:bottom w:val="none" w:sz="0" w:space="0" w:color="auto"/>
        <w:right w:val="none" w:sz="0" w:space="0" w:color="auto"/>
      </w:divBdr>
    </w:div>
    <w:div w:id="1977179545">
      <w:bodyDiv w:val="1"/>
      <w:marLeft w:val="0"/>
      <w:marRight w:val="0"/>
      <w:marTop w:val="0"/>
      <w:marBottom w:val="0"/>
      <w:divBdr>
        <w:top w:val="none" w:sz="0" w:space="0" w:color="auto"/>
        <w:left w:val="none" w:sz="0" w:space="0" w:color="auto"/>
        <w:bottom w:val="none" w:sz="0" w:space="0" w:color="auto"/>
        <w:right w:val="none" w:sz="0" w:space="0" w:color="auto"/>
      </w:divBdr>
      <w:divsChild>
        <w:div w:id="1782341195">
          <w:marLeft w:val="0"/>
          <w:marRight w:val="0"/>
          <w:marTop w:val="0"/>
          <w:marBottom w:val="0"/>
          <w:divBdr>
            <w:top w:val="none" w:sz="0" w:space="0" w:color="auto"/>
            <w:left w:val="none" w:sz="0" w:space="0" w:color="auto"/>
            <w:bottom w:val="none" w:sz="0" w:space="0" w:color="auto"/>
            <w:right w:val="none" w:sz="0" w:space="0" w:color="auto"/>
          </w:divBdr>
          <w:divsChild>
            <w:div w:id="1855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717">
      <w:bodyDiv w:val="1"/>
      <w:marLeft w:val="0"/>
      <w:marRight w:val="0"/>
      <w:marTop w:val="0"/>
      <w:marBottom w:val="0"/>
      <w:divBdr>
        <w:top w:val="none" w:sz="0" w:space="0" w:color="auto"/>
        <w:left w:val="none" w:sz="0" w:space="0" w:color="auto"/>
        <w:bottom w:val="none" w:sz="0" w:space="0" w:color="auto"/>
        <w:right w:val="none" w:sz="0" w:space="0" w:color="auto"/>
      </w:divBdr>
      <w:divsChild>
        <w:div w:id="1878852791">
          <w:marLeft w:val="0"/>
          <w:marRight w:val="0"/>
          <w:marTop w:val="0"/>
          <w:marBottom w:val="0"/>
          <w:divBdr>
            <w:top w:val="none" w:sz="0" w:space="0" w:color="auto"/>
            <w:left w:val="none" w:sz="0" w:space="0" w:color="auto"/>
            <w:bottom w:val="none" w:sz="0" w:space="0" w:color="auto"/>
            <w:right w:val="none" w:sz="0" w:space="0" w:color="auto"/>
          </w:divBdr>
          <w:divsChild>
            <w:div w:id="1048843812">
              <w:marLeft w:val="0"/>
              <w:marRight w:val="0"/>
              <w:marTop w:val="0"/>
              <w:marBottom w:val="0"/>
              <w:divBdr>
                <w:top w:val="none" w:sz="0" w:space="0" w:color="auto"/>
                <w:left w:val="none" w:sz="0" w:space="0" w:color="auto"/>
                <w:bottom w:val="none" w:sz="0" w:space="0" w:color="auto"/>
                <w:right w:val="none" w:sz="0" w:space="0" w:color="auto"/>
              </w:divBdr>
            </w:div>
            <w:div w:id="74592522">
              <w:marLeft w:val="0"/>
              <w:marRight w:val="0"/>
              <w:marTop w:val="0"/>
              <w:marBottom w:val="0"/>
              <w:divBdr>
                <w:top w:val="none" w:sz="0" w:space="0" w:color="auto"/>
                <w:left w:val="none" w:sz="0" w:space="0" w:color="auto"/>
                <w:bottom w:val="none" w:sz="0" w:space="0" w:color="auto"/>
                <w:right w:val="none" w:sz="0" w:space="0" w:color="auto"/>
              </w:divBdr>
            </w:div>
            <w:div w:id="1812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5340">
      <w:bodyDiv w:val="1"/>
      <w:marLeft w:val="0"/>
      <w:marRight w:val="0"/>
      <w:marTop w:val="0"/>
      <w:marBottom w:val="0"/>
      <w:divBdr>
        <w:top w:val="none" w:sz="0" w:space="0" w:color="auto"/>
        <w:left w:val="none" w:sz="0" w:space="0" w:color="auto"/>
        <w:bottom w:val="none" w:sz="0" w:space="0" w:color="auto"/>
        <w:right w:val="none" w:sz="0" w:space="0" w:color="auto"/>
      </w:divBdr>
      <w:divsChild>
        <w:div w:id="2098794133">
          <w:marLeft w:val="0"/>
          <w:marRight w:val="0"/>
          <w:marTop w:val="0"/>
          <w:marBottom w:val="0"/>
          <w:divBdr>
            <w:top w:val="none" w:sz="0" w:space="0" w:color="auto"/>
            <w:left w:val="none" w:sz="0" w:space="0" w:color="auto"/>
            <w:bottom w:val="none" w:sz="0" w:space="0" w:color="auto"/>
            <w:right w:val="none" w:sz="0" w:space="0" w:color="auto"/>
          </w:divBdr>
          <w:divsChild>
            <w:div w:id="17806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946">
      <w:bodyDiv w:val="1"/>
      <w:marLeft w:val="0"/>
      <w:marRight w:val="0"/>
      <w:marTop w:val="0"/>
      <w:marBottom w:val="0"/>
      <w:divBdr>
        <w:top w:val="none" w:sz="0" w:space="0" w:color="auto"/>
        <w:left w:val="none" w:sz="0" w:space="0" w:color="auto"/>
        <w:bottom w:val="none" w:sz="0" w:space="0" w:color="auto"/>
        <w:right w:val="none" w:sz="0" w:space="0" w:color="auto"/>
      </w:divBdr>
      <w:divsChild>
        <w:div w:id="1922371598">
          <w:marLeft w:val="0"/>
          <w:marRight w:val="0"/>
          <w:marTop w:val="0"/>
          <w:marBottom w:val="0"/>
          <w:divBdr>
            <w:top w:val="none" w:sz="0" w:space="0" w:color="auto"/>
            <w:left w:val="none" w:sz="0" w:space="0" w:color="auto"/>
            <w:bottom w:val="none" w:sz="0" w:space="0" w:color="auto"/>
            <w:right w:val="none" w:sz="0" w:space="0" w:color="auto"/>
          </w:divBdr>
          <w:divsChild>
            <w:div w:id="14656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97BE-2BEE-4B82-8004-9D828338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8405</TotalTime>
  <Pages>20</Pages>
  <Words>3973</Words>
  <Characters>22650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Ahugari</dc:creator>
  <cp:keywords/>
  <dc:description/>
  <cp:lastModifiedBy>Mark Mugisha Iraguha</cp:lastModifiedBy>
  <cp:revision>287</cp:revision>
  <cp:lastPrinted>2024-09-16T21:17:00Z</cp:lastPrinted>
  <dcterms:created xsi:type="dcterms:W3CDTF">2024-08-29T13:14:00Z</dcterms:created>
  <dcterms:modified xsi:type="dcterms:W3CDTF">2024-09-30T05:13:00Z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id="1fXFTCRx"/&gt;&lt;style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