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bookmarkStart w:colFirst="0" w:colLast="0" w:name="_t0zu6bm73yft" w:id="0"/>
      <w:bookmarkEnd w:id="0"/>
      <w:r w:rsidDel="00000000" w:rsidR="00000000" w:rsidRPr="00000000">
        <w:rPr>
          <w:rtl w:val="0"/>
        </w:rPr>
        <w:tab/>
        <w:t xml:space="preserve">With the deadline to finalize a deal closing in fast, Theresa May has made her way to Brussels once again to help ensure the deal struck between the EU and the UK ends up good as possible for her nation.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