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Aspects of Development: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growth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of physical infrastructure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Inequities in economic ascension for several US population groups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Slavery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Discrimination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Effects on the distribution of wealth and income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 Production Function for Growth: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Solow Model: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Emphasizes capital accumulation and exogenous rates of change in population and technological progress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Key Idea: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Growth is caused by capital accumulation and autonomous technological change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Assumptions/Implications: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Long-run rate of growth is out of reach of policymakers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Savings rate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)and growth rate of population is constant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rates of growth differ between countries, they are at different stages of movement towards steady state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Production Function: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 = F(K,L)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=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= Capital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Labor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Basic Sources for GDP (internet source):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Labor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=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Knowledge (or Human Capital aka accumulated knowledge)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 of Diminishing Marginal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Doubling all inputs would double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not doubled if only one input factor is doubled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of investment per worker increases at a decreasing rate b/c per capita output declines as k (capital stock?) rises… On other hand, investment per worker to keep capital intact rises steadily (b/c it is proportional to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Conclusions: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Rate of growth in the economy (long-run) = Rate of growth in labor force + rate of technological progress (exogenous)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Note: Rate of savings effects only level of GDP, not long-run growth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Long-run: will settle down to the rate of change in the labor force plus the rate of technological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Per capita income of rich and poor converge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EXTENSIVE??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Intensive Growth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Exogenous Technological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Human Capital/Knowledge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Extensive Growth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Capital Stock 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Labor Force (L)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Endogenous Growth Model: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idea that long-run growth is determined by economic incentives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Inventions are intentional, create spillover lowering cost of future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of new innovations fall as human knowledge accumulates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Key Idea: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Educated workforce VITAL in determining rate of technological innovation and long-run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Innovators find it profitable to discover new ways of doing things (incentive to profit)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Rate of Economic Growth varies directly with Rate of Introduction of New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Productivity growth may be related to the structure/policies followed by economy (endogenous), NOT exogenous forces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Endogenous = Varied Rates of Growth Between 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Conclusions: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Unlike Solow, no diminishing returns to capital when other factors held constant (raising the level of capital leads to ever-increasing growth rates)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Therefore, income growth always faster among countries with: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Large stock of capital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Large educated population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Economic environment that is favorable to the accumulation of human knowledge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INTENSIVE??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Intensive Growth Sources: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Human Knowledge/Economic Environment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Increased production/lower cost with each new innovation?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Extensive Growth Sources: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Stock of Human Capital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Educated Population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Winners vs. Losers of Economic Growth: (Convergence Hypothesis)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income per capita of poor nations catching up (or converging) to that of rich nations?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Solow predicts yes, endogenous doesn’t predict (but does leave possibility richer countries w/ more resources may remain ahead)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Determinants of Economic Growth: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Growth Enhancing: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Schooling, Education Investment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Capital Savings, Investment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Equipment Investment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Level of Human Capital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Growth Reducing: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Government Consumption Spending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Political, Social Instability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Trade Barriers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p5ywb4tqhqc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Socialism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