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1/18/18</w:t>
      </w:r>
    </w:p>
    <w:p w:rsidR="00000000" w:rsidDel="00000000" w:rsidP="00000000" w:rsidRDefault="00000000" w:rsidRPr="00000000" w14:paraId="00000002">
      <w:pPr>
        <w:spacing w:line="4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Introduction to American Economic History: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Relevance of Economic History: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you to think abstractly about concepts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Gives insight into policy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important economic events today are better understood with history: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Stock market bubbles (“irrational exuberance”)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estate bubbles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Asian financial crises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some regions rich now and others poor?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explain the change in living standards/real wages over the past 20 years in the US?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speaking more broadly: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role of education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drives/hinders economic growth?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Boom and bust cycles that come with technological growth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Immigration issues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and finance in development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Changes in the labor force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It Mean to Study Economic History?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set of factors to memorize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economic theory to provide explanations or expand our understanding of history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History, in turn, helps us to refine the economic theories that we dream up on paper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and History?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Economics is concerned with averages.  This can shed light on what average numbers mean, but unrepresentative cases are uninteresting.  Not focused on facts but connections and patterns.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Historians assume that economic theory is crystalized history and it is important to check that the right ingredients have been thrown into the mix.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Economists abstract and model – we are going to be economists studying history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Framework: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Politics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history tries to blend these two together… and sometimes we actually pull it off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Milton Friedman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 Bernanke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Adam Smith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Karl Marx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Models?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characterized by: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question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Simplifications and abstractions (guess where our detractors line up?)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Assumptions about economic behavior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????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Terms We Often Use: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Clinometric: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economic theory and statistical theory to study history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Counterfactual: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style of argument: assume alternative historical facts, to demonstrate importance of actual facts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Framework: Growth &amp; Development: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growth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Rise in real GDP per capita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Rise in living standards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development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Infrastructure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Solow Growth Model: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F(K, L) or Y = A – F(K, L)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Real GDP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= Capital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Labor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Technology/multifactor productivity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agriculture matters too: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A – F(K, L, 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so do govt. and capital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????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so does labor force participation in growth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????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Technological change: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Exogenous? Determined largely by outside forces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Endogenous? Determined by choices specifically made by the individuals who benefit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enhances long-run growth?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Political stability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trade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Investment in private capital</w:t>
      </w:r>
    </w:p>
    <w:p w:rsidR="00000000" w:rsidDel="00000000" w:rsidP="00000000" w:rsidRDefault="00000000" w:rsidRPr="00000000" w14:paraId="0000004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1/23/18</w:t>
      </w:r>
    </w:p>
    <w:p w:rsidR="00000000" w:rsidDel="00000000" w:rsidP="00000000" w:rsidRDefault="00000000" w:rsidRPr="00000000" w14:paraId="0000004D">
      <w:pPr>
        <w:spacing w:line="4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Fundamentals of Growth and Critiquing and Argument: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Framework: Growth &amp; Development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Solow growth model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F(K,L) or Y = A – F(K,L)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Ignores entrepreneurial activity (assumes innovation is exogenous)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capital: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measure of knowledge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Leads to innovation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 force participation growth: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Infrastructure investment, human capital, matters for large business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that are engaged and looking for work as well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Technological Change: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Exogenous? Determined largely by outside forces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Endogenous? Determined by choices specifically made by the individuals that benefit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it because they profit from it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create environment conducive to innovation (patents, etc.)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Enhances Long-Run Growth?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Political Stability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Trade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Investment in private capital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means of production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Expanding productive capacity of country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Determines Economic Growth? (Gould and Ruffin)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the study of economic growth provide?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understanding of history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policy guidelines?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exactly determines economic growth?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history tell us?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is over long time frame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a consensus?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to history for answers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Perspective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has persisted and accelerated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productivity leads to greater growth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Hours worked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Leisure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4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 off of labor for leisure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Household production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4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Homes producing large % of what they’re consuming at home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4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Specialization has led to its decline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explain the higher rates of growth between the countries included in the table?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look at it historically??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 THINGS FROM END OF LAST LECTURE MATTER MOST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Theories of economic growth two main models used to explain growth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Solow growth model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Concerned with capital accumulation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Technological innovation occurs as a result of luck and nature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rate differences between countries are simply due to the fact that they are in different stages of reaching their normal growth rate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4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countries should grow faster than larger ones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4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Eventually we all end up at the same growth rate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Endogenous growth model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Treats technology as something deliberately pursued for profit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Policies and structure of the economy will dictate the pace of innovation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to the fact that new inventions can spur future innovations, faster growing economies might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 faster than economies with slower growth rates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Determinants of Economic Growth: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knowledge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Political and governmental factors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trade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Equipment investment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Indeed America? (Paul Romer)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Focuses on tying growth theory to historical evidence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Cites several shortcomings of past studies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 technology levels as the same in all countries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Savings does not mean investment at home.  Most of Britain’s savings were invested abroad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large growth in America?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explanations focused on natural resources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about scale effects?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imported technology early 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late 1800s, inventions began to surface in the US that were specific to US industries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combo of large resource availability and access to large markets allowed for a national market to develop that was unmatched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Transportation system in the US developed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4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“Deep and wide markets”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infrastructure developed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 essence,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Romer is arguing that technological innovation developed in the US and coupled with the large population/market led to the economic growth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Economic Growth since 1870: One Big Wave? (Gordon)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explain the productivity slowdown of the past 25 years?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the slowdown of the late 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century tell us about the current slowdown?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is the more important question the economic speedup that began in 1913 and ended in the 1970s?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Multifactor productivity growth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Multifactor productivity (or MFP) looks at a combo of production inputs or factors: labor, materials, and capital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theory, it’s a more comprehensive measure than labor productivity (but it’s also more difficult to calculate)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Gordon’s argument is that past MFP growth rates were unadjusted for changes in input composition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adjusted measures call into question past growth patterns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spikes in growth around the end of WWI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rates become flat after the spike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made the growth rate around 1913 so much higher than that after the advent of the computer?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Gordon’s answer: the invention of the late 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century drove productivity growth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Electricity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combustion engines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Rearranging molecules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Communications</w:t>
      </w:r>
    </w:p>
    <w:p w:rsidR="00000000" w:rsidDel="00000000" w:rsidP="00000000" w:rsidRDefault="00000000" w:rsidRPr="00000000" w14:paraId="000000A9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1/30/18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colonize?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Acquire natural resources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Acquire ??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Spread Christianity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Spanish Colonies: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“Conquest” period (1500-1540)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Leaders of successful conquests (conquistadors) received grants of land and labor from Spanish Crown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Colonial Labor Supply: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Spanish: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Enchis/?? Grant of services of a specified number of Indians to an ????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sellable, inheritable or moveable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run incentive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British (&amp; others):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African slavery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Indentured servitude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to low labor supply for the Americas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might the supply be low?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could not afford passage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Dangerous/risky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Wages were too high for paid laborers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work for passage and training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Plantations increased the demand for these types of workers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½ to ¾ of all migrants at one point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Mainly in Virginia, Maryland, and Pennsylvania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Mainly unskilled workers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Decline: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Turnover was costly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and higher labor costs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Rise of single-crop industry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5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Larger tracts of land were more profitable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5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Larger number of plantations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Imprisonment for debt outlawed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Slaves become lower-cost than servants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rate of natural population growth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Slavery: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wages increased, the lower cost of slavery became more attractive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Tenure?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5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long as they lived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Effort?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5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Threat of violence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 levels and human capital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Specialization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Heavily used in the South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Crops grown there needed large tracts of land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family-owned and operated farm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 Acquisition: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Spanish: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Grants from the Crown to conquistadors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Hacienda great landed estates, privately owned, first existed in the 1600s, owned by haciendas?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British: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Ownership shares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Headright grants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grant of land to settlers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Purchase from government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Preemption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purpose grants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 Tenure: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Spanish: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perpetual ownership of encomienda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Generally inherited by only one generation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revers to Crown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British “free and common socage”: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Perpetual ownership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Obligations fixed and certain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 had right to waste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could be sold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could be willed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Directly inheritable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Inheritance Laws: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Spanish: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“Intestate” – dying without a will. In this case, laws determine who inherits land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Spanish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elite, land not partitioned (mayorasgo??)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others, multigeniture (equal division among the children, especially the males)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British: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England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Widows received 1/3, rest to male children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 Colonies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Multigeniture (sometimes double share to eldest son)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Southern Colonies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Primogeniture (all to eldest son)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Colonial Activity: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England: fishing and whaling, subsistence farming, shipbuilding, timber, and crafts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Ney York City, Philadelphia, major shipping ports, insurance, finance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 Colonies: wheat, ranching, ironmaking, crafts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Virginia, Maryland: tobacco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 Carolina: tobacco, rice, indigo, turpentine, pine lumber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South Carolina, Georgia: rice, indigo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Democracy in America: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Democracy vs. Aristocracy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 Rights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excellence?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hard and production is a cultural difference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the future hold?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Worried about aristocrats taking power over time</w:t>
      </w:r>
    </w:p>
    <w:p w:rsidR="00000000" w:rsidDel="00000000" w:rsidP="00000000" w:rsidRDefault="00000000" w:rsidRPr="00000000" w14:paraId="000001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2/6/17</w:t>
      </w:r>
    </w:p>
    <w:p w:rsidR="00000000" w:rsidDel="00000000" w:rsidP="00000000" w:rsidRDefault="00000000" w:rsidRPr="00000000" w14:paraId="0000010D">
      <w:pPr>
        <w:spacing w:line="480" w:lineRule="auto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Chapter 9: Productivity Growth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Constitution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of slavery would be allowed to continued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Dred Scott decision on this matter leads to civil war</w:t>
        <w:tab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“…not shall private property be taken for public use without just compensation</w:t>
        <w:tab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other words, provided the continuopm ????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Development Followed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Preserved states’ rights - to commerce and sovereignty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Secured property rights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Calculable law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Lawmakers and judges used the condt. For maintaining orderly growth and development of the economy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Commerce, contracts, reserved rights, and due process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 Claims Before The Settlement of 1783: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Rev. War, Britain ceded land the united states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land ranged from Wisconsin to Mississippi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land brought a dilemma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owed the new land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would it be settled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 land policy would determine future economic growth and who would ultimately benefit from the growth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Northwest Ordinance of 1785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Prevailed at one-time source of revenue through land sale. No farther payments to government once sold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survey system used, cut out future disputes over property boundaries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 tracts of all sizes meant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Ordinance of 1787: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 a political structure for new territories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 for Indian Removal: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Jackson based the idea of removal on efficiency and bend use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Claimed that thinning game herds and the inability of Cherokee to farm meant future perils for their quality of life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Moving the Cher. To land  with more animals life would improve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Opening th????</w:t>
      </w:r>
    </w:p>
    <w:p w:rsidR="00000000" w:rsidDel="00000000" w:rsidP="00000000" w:rsidRDefault="00000000" w:rsidRPr="00000000" w14:paraId="0000012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2/8/18</w:t>
      </w:r>
    </w:p>
    <w:p w:rsidR="00000000" w:rsidDel="00000000" w:rsidP="00000000" w:rsidRDefault="00000000" w:rsidRPr="00000000" w14:paraId="0000012E">
      <w:pPr>
        <w:spacing w:line="480" w:lineRule="auto"/>
        <w:rPr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Transportation; Early Industrialization: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Expansion west: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 due to reduced travel times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Mississippi River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people to move a lot of stuff (large capital)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die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work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Modes of Transport: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Overland Routes (roads)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River routes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Ocean routes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Economically: (Overland Trails)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bc it reduces transport costs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Haul heavier cargo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Traveled by Covered Wagon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of the Turnpike: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Turnpikes (1789-1830):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Toll charged (toll road)</w:t>
        <w:tab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Plank roads (literal planks)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Originally privately funded, even became public  eventually (????)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efficient bc: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maintained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Reduction in travel time/costs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dies off at 1830?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Railroads and canals kill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Rivers: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Flatboats: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Cargo boat with a flat bottom for use in shallow water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by what you can take downstream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Keel boat: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flat but wide in size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Loaded heavier cargo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 innovation is keel w/ rudder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cargo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steering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Steamboat: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ones very inefficient but powerful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Drawbacks: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Can’t go upstream (like others)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Blow up a lot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???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Really heavy cargo can be carried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travel times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Canals: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Heavy cargo and can carry a lot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move upstream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Borrowed technology from Europe (ex: Erie Canal)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capital intensive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Enforced with bonds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to bubble (overinvestment)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Heavily public funded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up not being successful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bonds bust no one gets paid back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Runs on bank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Can’t promise 100% return rate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OF PUBLIC ALLOCATION (except Erie canal)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Immense amounts of goods to NY/great lakes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Urbanization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Opened up large region of US for trade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Overinvestment could be better allocated (opportunity costs)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Railroads: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Governments varied by region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Greater connectivity = driven down prices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 on prices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Evened out prices of goods across nation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Manufacturing: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 produce quickly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Rise of industrialization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products: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Cotton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Lumber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Boots/shoes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consumer goods bought by citizens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 what?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Household manufacturers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Declined near areas where transport was (????)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monopolies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Craft shops &amp; Mills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Apprenticeships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Factory production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 power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Mills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on: craft shops or mills processing grain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Factory Production: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Characterized by: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Lots of standardized output for wide marker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operations in one or more buildings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Assembly lines of workers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means division of labor at time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Lowell Shops and Waltham System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textiles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means of transport (rivers)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 force mainly female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Stages of Industrialization: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1790-1815: New England textiles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1815-40: Division though NE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1840-60: Rapid productivity gains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South: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not industrialize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 in slave labor, large plantations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About Detroit: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Flour mills formed base of economy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1840s is the ship building center of US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Strong/consistent demand for iron ore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Already adept at industrialization naturally (infrastructure and knowledge base in place)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Rise of the Corporation: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Continued……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2/13/18</w:t>
      </w:r>
    </w:p>
    <w:p w:rsidR="00000000" w:rsidDel="00000000" w:rsidP="00000000" w:rsidRDefault="00000000" w:rsidRPr="00000000" w14:paraId="0000019E">
      <w:pPr>
        <w:spacing w:line="480" w:lineRule="auto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Population, Industrialization and Immigration: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we care?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Population increases mean larger markets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 for specialization in production of US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Sell a lot of different types of goods to big market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Recurring patterns of industrialization, urbanization, and fertility rates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Effects of immigration on wages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wins, loses, and what were the effects on the American economy and demography?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the past tell us about future policy consideration?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Increases in Population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Incentives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Fertility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Neptuality (marriage)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Mortality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Immigration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Birth Rates Decline (1800-2000)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40% decline in fertility rates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Modeling Fertility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Question, simplifications, assumptions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determines fertility?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Simplifications: One model “fits” all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Assumptions: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Goal?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Behavioral assumptions?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Fertility: Goal?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goals would high rates satisfy?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might these goals change over time?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Industrialization?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Urbanization?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Fertility: “Target Bequest” Model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Richard Easterlin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bequeath wealth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Fertility = f (land availability)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Farming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D(labor)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D(children)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P(land) (goes up)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Cost of bequests (goes up)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D(children) (goes down)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Doesn’t consider the joy of having children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 Age Security Model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Paul David and Bill Sundstrom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old age security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???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Bargaining power of children went up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on parents investment went down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D(children) went down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Relative Income Theory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some level of lifestyle and determine the income that allows that lifestyle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the prospects for attaining that level of income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in probability of that income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Rise in fertility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might current economic conditions affect this?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Mortality: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resistance to disease and exposure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Growth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per capita income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resistance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life expectancy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Urbanization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Greater exposure to disease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 life expectancy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Mortality Revolution: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Sanitation movement beginning in the 1850s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Sewage disposal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Paved streets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inspections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Immunizations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Cleaner hospitals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Immigration: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share of total population growth was due to immigration?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were the immigrants?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Throughout period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Irish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1846-55, following potato famine 1845-47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Poor, laborers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Eastern cities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Shanty towns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1850s following political upheaval and harvest failures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poor, but farmers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Midwest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Chinese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1850s following political upheaval and famine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Laborers, miners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California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Model Migration?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determines migration?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Simplifications: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factors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leave home?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Pull factors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come to US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Assumptions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Goal?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living standards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level of income/equality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Greater property rights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Behavioral assumptions?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Antebellum Labor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 Patterns: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Immigrants are mainly non-agricultural workers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 of factory workers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Rhode Island System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Lowell (Waltham) System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Wage Patterns: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 of female/male wages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1820: 30%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1850: 50%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1890: 55%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Industrialization in South:</w:t>
      </w:r>
    </w:p>
    <w:p w:rsidR="00000000" w:rsidDel="00000000" w:rsidP="00000000" w:rsidRDefault="00000000" w:rsidRPr="00000000" w14:paraId="0000020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2/20/18</w:t>
      </w:r>
    </w:p>
    <w:p w:rsidR="00000000" w:rsidDel="00000000" w:rsidP="00000000" w:rsidRDefault="00000000" w:rsidRPr="00000000" w14:paraId="0000020E">
      <w:pPr>
        <w:spacing w:line="480" w:lineRule="auto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Wealth and Income Trends in Antebellum America: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Antebellum Poor Relief: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Administered at the state and local level, not by federal govt.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“Indoor relief” ??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Alms House in NY: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motel for the poor (those who couldn’t afford shelter on own)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work on the grounds as payment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78% adult, 25% children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40-45% women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55-60% men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1844: 60% native-born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1859: 60% foreign-born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72% able-bodied adults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these, 60% female and 40% male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are indigent and destitute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of stay decreases in only 20 years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expenditure per person per week increases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increasing pauperism rate?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Rural Areas: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Commercialization of agriculture and rise of factory system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decline of household production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Urban Areas: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Industrialization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wage labor force facing seasonal, irregular work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Migration to the New World: (Williamson)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Develops the idea of the “safety valve” for Europe: America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Describes potential effects of immigration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Fostered industrialization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Suppressed real wage movement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real impact on total GDP growth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Largest impacts of immigration were on income distribution and level of industrialization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discounted value of moving/migrating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Migrants sped up industrialization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 on Wealth of the Frontier: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older you are when you move to frontier, the greater chance of accumulating wealth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Literacy also meant more wealth (low skill laborers don’t get wealth)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Migrating?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Overall, most migrants about 32 years old and close to frontier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Mainly from rural (88%), not urban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had already made long distance moves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Migrants were more likely to: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younger than non-migrants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Already resided outside of their birth state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illiterate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in rural areas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farmers in 1860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Wealth of Migrants and Non-Migrants: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Wealth differentials vary by region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migrants were poorer than non-migrants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did not have enough wealth to create a farm (at least $1,000 needed)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they make ends meet?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Savings, credit, renting, delayed development of land, abandonment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think?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Factors of Wealth Accumulation: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Farmers accumulated less wealth than non-migrants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Factors Affecting Migration: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Pre-migration occupation of head of household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conclusion: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 was a great place to accumulate wealth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Migrants had lower levels of education, initial wealth, and land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Demonstrates the relationship between geographic mobility and economic opportunity in the agricultural frontier</w:t>
      </w:r>
    </w:p>
    <w:p w:rsidR="00000000" w:rsidDel="00000000" w:rsidP="00000000" w:rsidRDefault="00000000" w:rsidRPr="00000000" w14:paraId="0000024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2/22/18</w:t>
      </w:r>
    </w:p>
    <w:p w:rsidR="00000000" w:rsidDel="00000000" w:rsidP="00000000" w:rsidRDefault="00000000" w:rsidRPr="00000000" w14:paraId="0000024E">
      <w:pPr>
        <w:spacing w:line="480" w:lineRule="auto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Money and Banking in the Developing Economy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Monetary Problems After the Revolution: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Demand for a stable monetary system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economy/country meant choosing monetary base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Expanding US economy meant growing need for credit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experiments with several systems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Banks and financial markets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were the funds channeled from savers to borrowers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about the expansion of commercial banking during the antebellum period?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development and economic growth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sector in the set of institutions, markets, as well as the legal and regulatory framework that permit transactions to be made by extending credit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sector development is about overcoming “costs” incurred in the financial system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closely related to the other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??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Wright: The Early Liquidity Crisis: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and why did paper currency become so popular right after the revolution?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 notes backed by specie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 distinction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reaction to the first currency used in the Revolution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Helped direct the rise of commercial banking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Bank of North America was a radical idea at time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Origins of Commercial Banking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to deal with newly created liquidity crisis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little trade in the early colonial economy. Later, markets develop and manufacturing increased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Capital accumulates (wealth)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dividends at Bank of North America  lead to new entrants into banking sector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currency issues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Framers of the constitution banned state-issued currency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Wasted of fiat, legal tender currency after the experience of the Revolution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Bills of credit were the convertible to specie, making them useless for interstate commerce and international trade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the first “liquidity crisis” in the US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liquidity? Being able to convert an asset into collateral or another desirable asset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Securities and hypothecation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 extremely illiquid (which was what most people had)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Liquidity not necessary in early colonial economy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 volume was low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Revolutionary war altered structure of the American economy as well as the credit needs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Effects of the Revolution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Cut off colonies from British creditors for the first time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Merchants now become creditors, rising risk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 increased the need for commodities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levels of specie meant a need for new, liquid form of exchange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Colonists get used to the idea of paper currency. 2/3 of war financed by “bills of credit”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IOU’s used by officers for supplies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Earliest for of securities traded in the US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Traded to brokers for specie  at a discount rate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IOU’s provided the basic function of a liquid instrument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Easily drew colonists into the acceptance of a cash-based economy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war showed colonists how productive they could be at manufacturing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Specialization means trade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 would occur without a liquid form of exchange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essence, the Rev. War taught Americans of the need for liquidity for the first time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“Crisis of Liquidity”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Debtors have trouble meeting loan payments, leading to large rush of business failures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after a rocky start early on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Actually make liquidity crisis worse at first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Eventually loaning out twice a week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bankers begin to appear. Why?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Eventually, colonial restrictions are loosened, widening the credit market in the US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for the rapid expansion and specialization of the US economy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earliest banks offered a remedy for the liquidity crisis in the new US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 notes backed by species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risk to local merchants, decreasing losses and increasing profit/wealth accumulation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American Monetary Unit: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US commerce and Spanish “dollar”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easier decimal system than English pound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monetary systems should the US adopt?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Inflation of the Rev. war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Paper money?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 settle of the bimetallic system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Combo of gold and silver coins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Bimetallic Standard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 used for higher denominations, silver for lower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Spanish “dollar” to determine weights for coins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Coinage Act of 1782, established the bimetallic standard as our currency (strongly supported by Hamilton)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start but harder to maintain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 of metals fluctuate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value of silver falls and the mint ratio goes from ?? in 1792 to ??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Silver is over-valued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arbitrage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Debased coins (over-valued) remain in circulation while under-valued coins are hoarded or abroad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“Gresham’s Law” – money over valued at the mint tends to drive out???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to Gresham’s law silver coins stay in circulation but not gold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Jefferson suspends silver coinage in 1806 and not resumed till ‘34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 in majority of coinage being Spanish silver, US half dollars, French francs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Legislation in 1834 over values gold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Legislation in 1857 outlaws certain uses of foreign gold/silver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about international flows?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events and domestic conditions?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Exchange rate changes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about prices?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 Notes as Paper Money: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Constitution forbids states from issuing money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 boom of 1793, states begin to issue state charters for banks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issue private licenses/charters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of banks: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paper currency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Banks could issue bank notes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Redeem paper currency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Redeem US currency as well as bank notes for species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deposits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Encourages saving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loans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Banks matched savers and borrowers, facilitating business expansion in early US economy</w:t>
      </w:r>
    </w:p>
    <w:p w:rsidR="00000000" w:rsidDel="00000000" w:rsidP="00000000" w:rsidRDefault="00000000" w:rsidRPr="00000000" w14:paraId="000002B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2/27/18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Asymmetric information problems affected “discount rate” applied to bank currency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Redemption rates varied with: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Distance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Capital/asset value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reputation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Thompson’s Bank Note and Commercial Reporter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Treasury: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Efforts made: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was it important to have a treasury independent from the banking system?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efforts were made to ensure this separation?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Were these efforts successful in creating an independent treasury?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Experiments in State Banking Control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 Banking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Fund Act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 Notes as Paper Money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Suffolk System (Boston)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 banks hold deposits with banks and in boston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 bank notes are debited against these accounts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allows for country bank notes to circulate at par value (not discounted)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 as the first clearinghouse for rural banks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Forestall System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states required banks to only hold reserves (gold to serve for withdrawals) against bank notes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Louisiana requires banks to hold specie against deposits at a rate of 33%, known as “Forestall System”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Lamoreaux: Insider Lending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insider lending?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might it be bad?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Viewed as inefficient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Outsiders have trouble getting funding (forgoing business opportunities)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might it be good?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insider lending combat the issues of adverse selection and moral hazard?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Loans would be spent on non-risky ventures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Lessened problem of people defaulting on loans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Several ways to reduce asymmetric information: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 regulation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Fines and penalties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bank asset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Loans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asset of bank funds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Today: deposits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century: issuing stocks (capital)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Banks preferred to issue stock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Why? The risk/return tradeoff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Adverse Selection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initial transaction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Non-random pool of applicants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Moral Hazard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initial transaction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in behavior after contract signed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Lending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Insider lending solves adverse selection and moral hazard problems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Acquiring Bank Funds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Insider lending solved problems that banks faced in acquiring funds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 assumption: insider lending was bad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Lamoreaux: insider lending not bad in this context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not lower credit availability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not hurt soundness of banking system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not decrease demand for bank stock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not harm New England growth and development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Cotton As Collateral: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to financial system in Antebellum South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Secured credit for growers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Oversaw getting cotton to market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factor worked with only a few growers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few commercial banks in the South</w:t>
      </w:r>
    </w:p>
    <w:p w:rsidR="00000000" w:rsidDel="00000000" w:rsidP="00000000" w:rsidRDefault="00000000" w:rsidRPr="00000000" w14:paraId="0000030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3/1/18</w:t>
      </w:r>
    </w:p>
    <w:p w:rsidR="00000000" w:rsidDel="00000000" w:rsidP="00000000" w:rsidRDefault="00000000" w:rsidRPr="00000000" w14:paraId="00000303">
      <w:pPr>
        <w:spacing w:line="480" w:lineRule="auto"/>
        <w:rPr>
          <w:i w:val="1"/>
          <w:iCs w:val="1"/>
          <w:color w:val="ff0000"/>
          <w:u w:val="single"/>
        </w:rPr>
      </w:pPr>
      <w:r w:rsidDel="00000000" w:rsidR="00000000" w:rsidRPr="00000000">
        <w:rPr>
          <w:i w:val="1"/>
          <w:iCs w:val="1"/>
          <w:color w:val="ff0000"/>
          <w:u w:val="single"/>
          <w:rtl w:val="0"/>
        </w:rPr>
        <w:t xml:space="preserve">Economics of Slavery in the United States: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African Slavery in the Western Hemisphere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Most went to Brazil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40% to parts of the Caribbean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6% to the US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By 1825, 35% of all slaves resided in US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Constraints Against Slavery in the US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1807: no more importation of slaves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Northwest Ordinance of 1787 prohibited slavery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Restricted growth regionally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Some states began early emancipation efforts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Newborns designated as “Free”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Actually became free in mid to late 20s after costs repaid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Ways around these laws?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 Population Patterns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 population grows faster than free population in South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40% of pop. In 1800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53% by 1860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Cotton gin changes location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850,000 slaves move from Piedmont to Mississippi delta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Occurs in three stages: 1812, 1820s, and 1850s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Slavery was an economic and social organization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Only in operation in the US from 1776-1860s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Was slavery profitable?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Was it efficient?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Why did it last so long in the US?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 Population in 1790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Cotton Production in 1821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Moves towards the Mississippi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By 1859 see huge shift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Plantation Efficiency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Cotton industry foundation = forced labor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Most cotton grown on large plantations (86%)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Were plantations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Southern Farm Structure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Some family farms, some large slave plantations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Activity: cotton, tobacco, corn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Slow productivity gains in South resulting from machinery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Top 10% of…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Slaveholders owned 61% of slaves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Cotton farms produced 68% of cotton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Southern wealth holders owned 59% of wealth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Northern wealth holders owned 38% of wealth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Poorest 50% in south owned less than 10% of total wealth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Old and New Views of Slavery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Positive vs. Normative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Old view: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Slavery irrational, based on prejudice, backward, inefficient, unprofitable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New view: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Slavery profitable, efficient, economically rational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But not moral, just or ethical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Profit maximization is not a value.  Behavior can be profit maximizing and unethical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Conrad and Meyer (1958)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Slavery profitable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Stereotype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Slaves lazy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Fact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 labor more efficient than free white labor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Threat of punishment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GMO advancements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Who benefitted from Slavery?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Slaveholders who had slaves before the cotton gin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Any consumer of cotton goods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Tax-payers in the northern and western parts of the US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Why was this?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Wages paid (or not paid)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Tax revenues from exports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 importation of slavery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Structure of the Cotton-Slave Economy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How did the structure or slavery affect southern society?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Was the slave plantation typical or exceptional?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Exceptional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Were “typical” slaves on small or large plantations?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was happening to wealth and output as the civil war approached?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do you think would have happened??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Efficiency of Slavery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Main conclusion: slavery was more efficient in certain types of farming than in urban manufacturing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Quality of labor, capital, land of North vs. South</w:t>
      </w:r>
    </w:p>
    <w:p w:rsidR="00000000" w:rsidDel="00000000" w:rsidP="00000000" w:rsidRDefault="00000000" w:rsidRPr="00000000" w14:paraId="00000354">
      <w:pPr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Total factor productivity and farm size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jz7cbh7uz5yx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Efficiency of Slavery: Another Interpretation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Using the 1860 Census overstates the productivity of cotton farms due to high prices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Price was low in 1850 but high in 60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Favorable picking conditions in 60 led to unusually high yield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35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3/6/18</w:t>
      </w:r>
    </w:p>
    <w:p w:rsidR="00000000" w:rsidDel="00000000" w:rsidP="00000000" w:rsidRDefault="00000000" w:rsidRPr="00000000" w14:paraId="0000035D">
      <w:pPr>
        <w:spacing w:line="48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35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3/20/18</w:t>
      </w:r>
    </w:p>
    <w:p w:rsidR="00000000" w:rsidDel="00000000" w:rsidP="00000000" w:rsidRDefault="00000000" w:rsidRPr="00000000" w14:paraId="00000360">
      <w:pPr>
        <w:spacing w:line="480" w:lineRule="auto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Railroads, Industrialization, and Immigration: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Rates of Travel Pre-Civil War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Took much longer the farthest west you went (5-6 weeks coast to coast)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 Lines in 1860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of the early rail lines were concentrated in the NE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Mainly passenger lines and not freight lines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 Civil War….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waves of construction: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1868-73 (recession hits in 73)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1879-83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1886-92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Investments in Railroads Increase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Railroad investment constitute a large share of total investment in the US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20% of total investment in 1870s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Construction concentrated in…..??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Railroad subsidies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Gave out land grants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Railroads sold land to farmers and other settlers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turn they would create push-pull demand for goods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Farmers produced goods to sell, which were transported by rail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settlers needed goods shipped to them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Monopolies Develop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the Central Pacific led four men to riches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Stanford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Crocket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Hopkins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Huntington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Heavy reliance on Chinese labor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1906, just 7 groups controlled 85% of US railroad earnings (software today?)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were farmers mad?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Grain elevators owned by railroad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 prices falling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Farmers’ terms of trade worsening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farmers had low area-specific human capital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Railroad rates higher, inconsistent, monopoly power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 liens in the south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 of foreclosure</w:t>
      </w:r>
    </w:p>
    <w:p w:rsidR="00000000" w:rsidDel="00000000" w:rsidP="00000000" w:rsidRDefault="00000000" w:rsidRPr="00000000" w14:paraId="0000038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3/22/18</w:t>
      </w:r>
    </w:p>
    <w:p w:rsidR="00000000" w:rsidDel="00000000" w:rsidP="00000000" w:rsidRDefault="00000000" w:rsidRPr="00000000" w14:paraId="00000388">
      <w:pPr>
        <w:spacing w:line="48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38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3/27/18</w:t>
      </w:r>
    </w:p>
    <w:p w:rsidR="00000000" w:rsidDel="00000000" w:rsidP="00000000" w:rsidRDefault="00000000" w:rsidRPr="00000000" w14:paraId="0000038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Changing Business Environment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labor force in agriculture is decreasing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Rising Consumer Demand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income rising (1875-1900)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 wages 1.7% annually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Non-farm wages 1.5% annually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Overall, work hours down; leisure time up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immigrants trying to assimilate through spending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Cycles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start to see the rise of big business with high fixed costs and mass production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see the rise of periodic business cycles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1873-78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1883-86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1893-97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Marketing: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Installment selling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Purchase of particular durable good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a down payment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regular periodic payments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Singer sewing machines starting 1856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Pianos starting late 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century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Automobiles begin in 1910s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Advertising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Companies seek to differentiate products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demand for products through advertising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methods: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Appetite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of offspring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Sexual attraction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Appeal by others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Comfort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Retail Services: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Rise of department stores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Men’s Marshall Fields, etc.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Economies of scale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Congestion issues for consumers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 stores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Woolworth’s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Vertical integration to reduce costs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Mail-ordering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Catalog ordering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Montgomery Wards, Sears, etc.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Are We Going?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1920s, we have: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we thought was a second banking system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Emergence of credit markets for consumer goods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of durable goods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begin what is known as the “Roaring Twenties”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demand for consumer durable goods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spending on goods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Speculative behavior in markets</w:t>
      </w:r>
    </w:p>
    <w:p w:rsidR="00000000" w:rsidDel="00000000" w:rsidP="00000000" w:rsidRDefault="00000000" w:rsidRPr="00000000" w14:paraId="000003C1">
      <w:pPr>
        <w:spacing w:line="480" w:lineRule="auto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480" w:lineRule="auto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19</w:t>
      </w:r>
      <w:r w:rsidDel="00000000" w:rsidR="00000000" w:rsidRPr="00000000">
        <w:rPr>
          <w:i w:val="1"/>
          <w:iCs w:val="1"/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i w:val="1"/>
          <w:iCs w:val="1"/>
          <w:u w:val="single"/>
          <w:rtl w:val="0"/>
        </w:rPr>
        <w:t xml:space="preserve"> Century Labor and Market Discrimination: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Industrialization in the late 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century: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of infrastructure and technology allowing increased production of manufactured goods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 production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Continues process productive technology(the moving assembly line production not until 1913)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Labor-saving and natural resource-using production methods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Reflects relative supply of inputs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Huge factories had not developed by 1900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Smaller scale of production still requiring large influxes of unskilled labor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Immigration &amp; Industrialization: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1840s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 Britain, Ireland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1850s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Germany, Ireland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1880s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Germany, great Britain, scandanavia, Canada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1890s-1910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Poland and central Europe, ??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Falling percentage of skilled labor immigrants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Increasing percentage of incomes of farmers and laborers (lower-skilled)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1875 Page Law (Chinese females)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1802 Chinese Education Act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1807/08 Gentleman’s Act (Assets Bars Zone India, Afghanistan, east asia, pacific islands)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1921 quota = 3% of # of nationality in US in 1910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1924 quota = 2% of # of nationality in US in 1890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Tired Are You?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Wages usually “per day”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10-11 hours/day through 1800s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13-14 hours/day in southern textile mills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hours/day in steel mills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Women in the Workforce?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industries use mostly male labor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Dress making, millinery, textiles, etc.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Participation  rates varied by marital status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Women’s wages 60% of men’s wages in 1920s (currently at about 78%)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 Laws: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Protective Labor Legislation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Hours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Protecting – or liming? – children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1880-1920 most non-southern  states made school attendance compulsory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Protecting – or limiting? – women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1897, 15 states limited women’s hours and occupations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Hannon Article: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would expect immigrants to settle with higher expected incomes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observe immigrants settling in large cities earned lower incomes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evidence of employment discrimination or occupational discrimination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Employment discrimination is denying someone a job based on race, nativity, etc.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Occupational discrimination is denying access to an occupation based on race, nativity, etc.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2/3 of foreign born lived in large cities (Michigan)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2/3 of native born small cities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cities: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Native-born income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foreign born income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Greater % native-born than foreign-born in white collar, small cities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results?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Wage discrimination in largest cities in Michigan when race was considered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Employment discrimination in smaller cities in Michigan when race was considered</w:t>
      </w:r>
    </w:p>
    <w:p w:rsidR="00000000" w:rsidDel="00000000" w:rsidP="00000000" w:rsidRDefault="00000000" w:rsidRPr="00000000" w14:paraId="000003F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3/29/18</w:t>
      </w:r>
    </w:p>
    <w:p w:rsidR="00000000" w:rsidDel="00000000" w:rsidP="00000000" w:rsidRDefault="00000000" w:rsidRPr="00000000" w14:paraId="000003FD">
      <w:pPr>
        <w:spacing w:line="4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(cont.)</w:t>
      </w:r>
    </w:p>
    <w:p w:rsidR="00000000" w:rsidDel="00000000" w:rsidP="00000000" w:rsidRDefault="00000000" w:rsidRPr="00000000" w14:paraId="000003FE">
      <w:pPr>
        <w:spacing w:line="48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Economic Impact of Racism in a Market Environment: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Higgs aims to answer two questions: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determines the distribution of shared-rent and fixed-rent farms in the south.  The earlier article by Ransom and Sutch indicates why this would be harmful to development and incomes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effect did race have on farm size?  If income is determined by farm size, this is important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Disproportionate share amongst white and black farmers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If it was not racism, then, what was it?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Higher risk with race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Higher risk meant </w:t>
      </w:r>
    </w:p>
    <w:p w:rsidR="00000000" w:rsidDel="00000000" w:rsidP="00000000" w:rsidRDefault="00000000" w:rsidRPr="00000000" w14:paraId="00000406">
      <w:pPr>
        <w:spacing w:line="48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Ex-Slave in the Post-Bellum South: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Ransom and Sutch offer an explanation of the perception of high risk existed for black farmers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Mortgage market does not develop in south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High cost of information for gauging risk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Hard to gauge productivity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Low educational levels combined with low levels of experience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White farmers have more untilled land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Low levels of other inputs for blacks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Overall conclusions: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Freedmen were denied the opportunity to become independent farmers based on race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But were prepared to do so if given the chance?  This an important but often overlooked effect of racism.  The lack of education and experience a freedman had was due to prior racist behavior and it was perpetual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Only institutional change could realign economic opportunities for blacks.  This never comes and the Great Migration eventually happens (to North)</w:t>
      </w:r>
    </w:p>
    <w:p w:rsidR="00000000" w:rsidDel="00000000" w:rsidP="00000000" w:rsidRDefault="00000000" w:rsidRPr="00000000" w14:paraId="00000412">
      <w:pPr>
        <w:spacing w:line="48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Motivation: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1910-1940, the high school movement in the US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Increase in social capital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Commitment to educating the public by the government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Why was this important?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 examples from earlier parts in the class combined with the changes in the economy prior to 1910</w:t>
      </w:r>
    </w:p>
    <w:p w:rsidR="00000000" w:rsidDel="00000000" w:rsidP="00000000" w:rsidRDefault="00000000" w:rsidRPr="00000000" w14:paraId="00000418">
      <w:pPr>
        <w:spacing w:line="4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Why isn’t the Whole World Developed?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has the spread of modern economic growth been so limited?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growth depends on spread of new production technology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Formal schooling affects this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has accelerated where modern systems are present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Institutional differences create different incentives to master new technologies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technologies themselves create incentive for learning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technology can lead to military superiority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Pressure to keep up with productive sector of labor force and therefore relative wages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education is one important ??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 education or training of the elite more important?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Secular or rationalistic education?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making at the family-level first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influences of: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Protestantism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Humanism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integration</w:t>
      </w:r>
    </w:p>
    <w:p w:rsidR="00000000" w:rsidDel="00000000" w:rsidP="00000000" w:rsidRDefault="00000000" w:rsidRPr="00000000" w14:paraId="00000429">
      <w:pPr>
        <w:spacing w:line="480" w:lineRule="auto"/>
        <w:rPr/>
      </w:pPr>
      <w:r w:rsidDel="00000000" w:rsidR="00000000" w:rsidRPr="00000000">
        <w:rPr>
          <w:rtl w:val="0"/>
        </w:rPr>
        <w:t xml:space="preserve">American Leadership in the Human Capital Century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notice about the relationship in this graph?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 to see an increase in high school graduation rates in 1900</w:t>
      </w:r>
    </w:p>
    <w:p w:rsidR="00000000" w:rsidDel="00000000" w:rsidP="00000000" w:rsidRDefault="00000000" w:rsidRPr="00000000" w14:paraId="0000042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4/3/18</w:t>
      </w:r>
    </w:p>
    <w:p w:rsidR="00000000" w:rsidDel="00000000" w:rsidP="00000000" w:rsidRDefault="00000000" w:rsidRPr="00000000" w14:paraId="0000042E">
      <w:pPr>
        <w:spacing w:line="480" w:lineRule="auto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The Rise of Big Business: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4/10/18</w:t>
      </w:r>
    </w:p>
    <w:p w:rsidR="00000000" w:rsidDel="00000000" w:rsidP="00000000" w:rsidRDefault="00000000" w:rsidRPr="00000000" w14:paraId="00000434">
      <w:pPr>
        <w:spacing w:line="480" w:lineRule="auto"/>
        <w:rPr/>
      </w:pPr>
      <w:r w:rsidDel="00000000" w:rsidR="00000000" w:rsidRPr="00000000">
        <w:rPr>
          <w:rtl w:val="0"/>
        </w:rPr>
        <w:t xml:space="preserve">Lessons from 19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century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2008 crisis 2008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recession 2008-2010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scale panic in over 80 years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century numerous banking panics and stock market crisis</w:t>
      </w:r>
    </w:p>
    <w:p w:rsidR="00000000" w:rsidDel="00000000" w:rsidP="00000000" w:rsidRDefault="00000000" w:rsidRPr="00000000" w14:paraId="00000438">
      <w:pPr>
        <w:spacing w:line="480" w:lineRule="auto"/>
        <w:rPr/>
      </w:pPr>
      <w:r w:rsidDel="00000000" w:rsidR="00000000" w:rsidRPr="00000000">
        <w:rPr>
          <w:rtl w:val="0"/>
        </w:rPr>
        <w:t xml:space="preserve">Key questions: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happens to a banking system when subjected to negative economic shocks or surprises?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Were bank runs/panics avoidable problems?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banking system amplify economic shocks?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types of shocks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Systematic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Idiosyncratic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Depositors run bc they believe that 0ther will run from the bank .  there is sequential payment which induces fear they will not get money out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“contagion”: running on multiple banks in area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depositors run?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Liquid bank: cannot sell enough assets quickly enough of loans to satisfy sudden demand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buy time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Insolvent bank: banks are worth less than its liabilities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Nationwide banking panics in 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century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1854 vs 1867: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contagion caused by small depositors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uninformed followed informed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asymmetric information, banking panics are natural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Season change in interest rates (most in October)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problems of 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century increased probability and severity of panics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Money supply is exogenously determined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Fragmented banking system (local and undiversified)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Banking System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undiversified banks in deposits and loans: local and national stocks important.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central problems: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means to increased powered money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systems fragmented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pattern: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Recession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investment fails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output, employme t wages and interest rates fall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fail and don’t repay loans</w:t>
      </w:r>
    </w:p>
    <w:p w:rsidR="00000000" w:rsidDel="00000000" w:rsidP="00000000" w:rsidRDefault="00000000" w:rsidRPr="00000000" w14:paraId="0000045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4/17/18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 clearing house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Clearing and collection of checks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Banks absorb checks and sent them to all issuing banks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to holding accounts with one another. Very costly, why?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Founded in 1854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banks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capital of 500k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 open to inspective weekly statements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Fees assessment pro-rata of clearings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is essential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Clearing house loan certificates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1857 Crisis: drain of reserves to country banks. Problem of CH banks to clear among themselves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members to deposit bonds and some loans with CH and receive “clearing house loan certificates”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Valued at 75% of face value with 7% interest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for 30 days in clearings and reserves with members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substitute form of reserves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Increases liquidity among members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Eases constraint by exogenously determined high powered money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 certificates and panics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Clearing houses established in all major cities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CH loan certificates are a sub for high powered money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 all minor and major panics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1893: 12 CH issue 68 million dollars of certificates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are in low denomination and begin to circulate in lieu of bank notes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legal tender and should be subject to 10% tax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in major panics, not sufficient and suspension of payments occurs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severe 1907 panic forces a reexamination of the banking system and the absence of a central bank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of panic of 1907?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April ‘06, san Fran earthquakes destroy city. Cost $350 to $500 million or 1.3 to 1.8% of US 1906 GDP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Huge insurance claims: $108 million for british insurance companies who…..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US loss of gold, sharp recession – primed for financial crisis in October</w:t>
      </w:r>
    </w:p>
    <w:p w:rsidR="00000000" w:rsidDel="00000000" w:rsidP="00000000" w:rsidRDefault="00000000" w:rsidRPr="00000000" w14:paraId="00000478">
      <w:pPr>
        <w:spacing w:line="480" w:lineRule="auto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480" w:lineRule="auto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WWI and the Roaring Twenties: (America Comes of Age)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Your Consideration: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 goes from debtor to creditor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Worlds production patterns altered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 standard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Expanding size of govt.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Controlled economy during the war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Rise of consumer durables and electrical power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Fallacies and stumbles of monetary policy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WWI facts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 breaks out in August 1914 and ends on Novermber 11, 1918 with an armistice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does not officials enter war till April 1917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 there were still large impacts on the US economy: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Fundamentals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of govt.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economy in WWI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Runs on banks in NYC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 of the clearinghouses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not the Fed?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started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not this policy in 1930?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Clearinghouse assumed Fed would take care of bank liquidity needs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part of the war a boom for US economy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Agriculture goods to Europe increased seven-fold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Europe’s domestic production shifts to war goods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 flows into the US, a safe haven and no pay for European borrowing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 the stage for the problems in the Great Depression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British navy harasses US ships carrying goods but germans sink ships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enters as Allied power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Democracy and free enterprise so prevalent in the early part of war replaced by command economy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council for national defense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Trading with the enemy act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railroad administration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Capital issues committee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Allocation of limited capital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Lever foods and fuel control act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controls on agriculture goods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Federal budget explodes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$715 mill annually in 1915 to more than that per month in 18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after correcting for inflation, more than three-gold increase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 tax amendment of 1913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rates eventually hit 77% but fell to 25% after the war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Political economy of amendment? Who was opposed and how were they bought off?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Banks, industrialists, railroads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the command economy successful?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Demobilization and the post war boom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Armistice ends war Nov. 1918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$2.5 bill in contracts cancelled in contracts in first month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controls abandoned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mill men return to labor force within year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immediate downturn following war was small and brief and the economy expanded afterwards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Deferred wartime consumption?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govt. expenditures and foreign demand?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Govt. expenditures after the war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 needs food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plant and equipment expenditures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driven by consumer spending in US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Inflationary pressures after war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in monetary base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 keeps interest rates low to aid the treasury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Housing bubble on the horizon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Sound familiar?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Depression of 1920-21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Govt. expenditures fall due to budget surplus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Foreign countries cannot afford US goods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 failures result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drops in Money Supply, real GNP, and prices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term effect: misreading depression stats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evolution of the Fed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money policy. The “High Tide of the Monetary System”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governors emerge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OMIC formed in NYC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 times on the farm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Falling demand for US farm products after 1921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Over-expansion and low-productivity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tractor as savior?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expensive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released farm land used to raise feed for horses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Overall, farm incomes began to fall in the mid-1920s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Mellon’s “Supply-Side” Tax Cuts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attempt at “fiscal policy” emerge in the 1920s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Treasury secretary Mellon authors 3 tax cuts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Highest income brackets paid 1/3 taxes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receipts increase by 30%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really proof of supply side??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4D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4/24/18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Explaining the downturn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really a puzzle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 in investment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Explaining the severity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Classic labor wage models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Unemployment means supply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demand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Lowering wages would bring new equilibrium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Wages did not adjust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Monetary hypothesis (1960s) of Friedman and Schwartz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quantitative theory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V = PQ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 standard rigidity (1990s)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 “distress sale” of durable goods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Loss of wealth if quickly sell durable goods</w:t>
      </w:r>
    </w:p>
    <w:p w:rsidR="00000000" w:rsidDel="00000000" w:rsidP="00000000" w:rsidRDefault="00000000" w:rsidRPr="00000000" w14:paraId="000004E2">
      <w:pPr>
        <w:spacing w:line="480" w:lineRule="auto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Recovery and Lessons from the Great Depression: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really led to the depression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??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Much debate and literature focuses on the reasons for entering and prolonging the Depression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Relatively fewer number of studies attempt to answer question of why and how we recovered from depression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from the depression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explanations are the New Deal and WWII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Romer suggests that it was aggregate demand stimulus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Monetary expansion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Self-correcting response by the US was ineffective in the 30s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Friedman and Schwartz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Bernanke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Money supply growth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of monetary expansion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Exogenous not endogenous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