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短期：（想用，不会用，功能需求低）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面向在校大学生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跨领域研究者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长期：（想用，功能需求较高，提升开发效率）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科研工作者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公司开发人员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背景：</w:t>
      </w:r>
      <w:r>
        <w:rPr>
          <w:rFonts w:hint="eastAsia"/>
          <w:lang w:val="en-US" w:eastAsia="zh-CN"/>
        </w:rPr>
        <w:t>可视化程度低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①上手难（Python代码基础）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②耗费时间长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③可视化程度低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①理解层次低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建立一个高效、准确，操作方便，具有可视化，本地及时运行神经网络编辑软件，以满足编辑人员进行综合的、形象的、及时的实现、管理神经网络模型。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项目范围</w:t>
      </w:r>
      <w:r>
        <w:rPr>
          <w:rFonts w:hint="eastAsia"/>
          <w:lang w:val="en-US" w:eastAsia="zh-CN"/>
        </w:rPr>
        <w:t>：现有的计算机设备，预算0元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神经网络框架：pytorch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界面实现：pyqt5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数据库技术：SQLSEVER2019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操作系统：Windows10+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初步设想：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图形化编辑、本地运行、云端存储、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426460" cy="2221865"/>
            <wp:effectExtent l="0" t="0" r="2540" b="3175"/>
            <wp:docPr id="2050" name="Picture 2" descr="T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T4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系统需求：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E4B33"/>
    <w:rsid w:val="0C24540A"/>
    <w:rsid w:val="0EC771AA"/>
    <w:rsid w:val="125877A7"/>
    <w:rsid w:val="16CF5267"/>
    <w:rsid w:val="1D4E1849"/>
    <w:rsid w:val="21D20379"/>
    <w:rsid w:val="2417556B"/>
    <w:rsid w:val="2B6B4E41"/>
    <w:rsid w:val="39EE4B33"/>
    <w:rsid w:val="3D015A8B"/>
    <w:rsid w:val="46E50F7F"/>
    <w:rsid w:val="51AC7577"/>
    <w:rsid w:val="52931706"/>
    <w:rsid w:val="5E882A29"/>
    <w:rsid w:val="6C6932D6"/>
    <w:rsid w:val="7054180A"/>
    <w:rsid w:val="74D0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1440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uiPriority w:val="0"/>
    <w:pPr>
      <w:tabs>
        <w:tab w:val="center" w:pos="3570"/>
        <w:tab w:val="right" w:pos="7140"/>
      </w:tabs>
      <w:jc w:val="center"/>
      <w:textAlignment w:val="center"/>
    </w:pPr>
    <w:rPr>
      <w:rFonts w:ascii="Calibri" w:hAnsi="Calibri" w:eastAsia="宋体" w:cstheme="minorBidi"/>
      <w:sz w:val="24"/>
    </w:rPr>
  </w:style>
  <w:style w:type="paragraph" w:customStyle="1" w:styleId="5">
    <w:name w:val="笔记正文"/>
    <w:basedOn w:val="1"/>
    <w:qFormat/>
    <w:uiPriority w:val="0"/>
    <w:pPr>
      <w:ind w:firstLine="420" w:firstLineChars="200"/>
    </w:pPr>
    <w:rPr>
      <w:rFonts w:eastAsia="楷体" w:asciiTheme="minorAscii" w:hAnsiTheme="minorAscii"/>
      <w:sz w:val="24"/>
    </w:rPr>
  </w:style>
  <w:style w:type="paragraph" w:customStyle="1" w:styleId="6">
    <w:name w:val="笔记标题"/>
    <w:basedOn w:val="5"/>
    <w:qFormat/>
    <w:uiPriority w:val="0"/>
    <w:pPr>
      <w:ind w:firstLine="0" w:firstLineChars="0"/>
      <w:jc w:val="left"/>
    </w:pPr>
    <w:rPr>
      <w:sz w:val="44"/>
    </w:rPr>
  </w:style>
  <w:style w:type="paragraph" w:customStyle="1" w:styleId="7">
    <w:name w:val="笔记标题二"/>
    <w:basedOn w:val="5"/>
    <w:qFormat/>
    <w:uiPriority w:val="0"/>
    <w:pPr>
      <w:ind w:firstLine="0" w:firstLineChars="0"/>
      <w:jc w:val="left"/>
    </w:pPr>
    <w:rPr>
      <w:sz w:val="36"/>
    </w:rPr>
  </w:style>
  <w:style w:type="paragraph" w:customStyle="1" w:styleId="8">
    <w:name w:val="样式1"/>
    <w:basedOn w:val="5"/>
    <w:uiPriority w:val="0"/>
    <w:rPr>
      <w:sz w:val="32"/>
    </w:rPr>
  </w:style>
  <w:style w:type="paragraph" w:customStyle="1" w:styleId="9">
    <w:name w:val="笔记标题三"/>
    <w:basedOn w:val="5"/>
    <w:qFormat/>
    <w:uiPriority w:val="0"/>
    <w:pPr>
      <w:ind w:firstLine="0" w:firstLineChars="0"/>
      <w:jc w:val="left"/>
    </w:pPr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2021-04-22T07:10:00Z</dcterms:created>
  <dc:creator>老夫癫狂子</dc:creator>
  <cp:lastModifiedBy>老夫癫狂子</cp:lastModifiedBy>
  <dcterms:modified xsi:type="dcterms:W3CDTF">2021-04-22T07:43:27Z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2CF2CE617CE8400FBD1CC8F87AF48E22</vt:lpwstr>
  </property>
</Properties>
</file>