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tl w:val="0"/>
        </w:rPr>
        <w:t xml:space="preserve">Alex Yang (ahy3nz)</w:t>
      </w:r>
    </w:p>
    <w:p w:rsidP="00000000" w:rsidRPr="00000000" w:rsidR="00000000" w:rsidDel="00000000" w:rsidRDefault="00000000">
      <w:pPr>
        <w:contextualSpacing w:val="0"/>
        <w:jc w:val="right"/>
      </w:pPr>
      <w:r w:rsidRPr="00000000" w:rsidR="00000000" w:rsidDel="00000000">
        <w:rPr>
          <w:rtl w:val="0"/>
        </w:rPr>
        <w:t xml:space="preserve">inlab9</w:t>
      </w:r>
    </w:p>
    <w:p w:rsidP="00000000" w:rsidRPr="00000000" w:rsidR="00000000" w:rsidDel="00000000" w:rsidRDefault="00000000">
      <w:pPr>
        <w:contextualSpacing w:val="0"/>
        <w:rPr/>
      </w:pPr>
      <w:r w:rsidRPr="00000000" w:rsidR="00000000" w:rsidDel="00000000">
        <w:rPr>
          <w:rtl w:val="0"/>
        </w:rPr>
        <w:t xml:space="preserve">main:</w:t>
      </w:r>
    </w:p>
    <w:p w:rsidP="00000000" w:rsidRPr="00000000" w:rsidR="00000000" w:rsidDel="00000000" w:rsidRDefault="00000000">
      <w:pPr>
        <w:contextualSpacing w:val="0"/>
        <w:rPr/>
      </w:pPr>
      <w:r w:rsidRPr="00000000" w:rsidR="00000000" w:rsidDel="00000000">
        <w:rPr>
          <w:rtl w:val="0"/>
        </w:rPr>
        <w:t xml:space="preserve">.LFB982:</w:t>
      </w:r>
    </w:p>
    <w:p w:rsidP="00000000" w:rsidRPr="00000000" w:rsidR="00000000" w:rsidDel="00000000" w:rsidRDefault="00000000">
      <w:pPr>
        <w:contextualSpacing w:val="0"/>
        <w:rPr/>
      </w:pPr>
      <w:r w:rsidRPr="00000000" w:rsidR="00000000" w:rsidDel="00000000">
        <w:rPr>
          <w:rtl w:val="0"/>
        </w:rPr>
        <w:t xml:space="preserve">    </w:t>
        <w:tab/>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.cfi_personality 0,__gxx_personality_v0</w:t>
      </w:r>
    </w:p>
    <w:p w:rsidP="00000000" w:rsidRPr="00000000" w:rsidR="00000000" w:rsidDel="00000000" w:rsidRDefault="00000000">
      <w:pPr>
        <w:contextualSpacing w:val="0"/>
        <w:rPr/>
      </w:pPr>
      <w:r w:rsidRPr="00000000" w:rsidR="00000000" w:rsidDel="00000000">
        <w:rPr>
          <w:rtl w:val="0"/>
        </w:rPr>
        <w:t xml:space="preserve">    </w:t>
        <w:tab/>
        <w:t xml:space="preserve">.cfi_lsda 0,.LLSDA982</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ebp</w:t>
      </w:r>
    </w:p>
    <w:p w:rsidP="00000000" w:rsidRPr="00000000" w:rsidR="00000000" w:rsidDel="00000000" w:rsidRDefault="00000000">
      <w:pPr>
        <w:contextualSpacing w:val="0"/>
        <w:rPr/>
      </w:pPr>
      <w:r w:rsidRPr="00000000" w:rsidR="00000000" w:rsidDel="00000000">
        <w:rPr>
          <w:rtl w:val="0"/>
        </w:rPr>
        <w:t xml:space="preserve">    </w:t>
        <w:tab/>
        <w:t xml:space="preserve">.cfi_def_cfa_offset 8</w:t>
      </w:r>
    </w:p>
    <w:p w:rsidP="00000000" w:rsidRPr="00000000" w:rsidR="00000000" w:rsidDel="00000000" w:rsidRDefault="00000000">
      <w:pPr>
        <w:contextualSpacing w:val="0"/>
        <w:rPr/>
      </w:pPr>
      <w:r w:rsidRPr="00000000" w:rsidR="00000000" w:rsidDel="00000000">
        <w:rPr>
          <w:rtl w:val="0"/>
        </w:rPr>
        <w:t xml:space="preserve">    </w:t>
        <w:tab/>
        <w:t xml:space="preserve">.cfi_offset 5, -8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ebp, esp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5</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ebx</w:t>
      </w:r>
    </w:p>
    <w:p w:rsidP="00000000" w:rsidRPr="00000000" w:rsidR="00000000" w:rsidDel="00000000" w:rsidRDefault="00000000">
      <w:pPr>
        <w:contextualSpacing w:val="0"/>
        <w:rPr/>
      </w:pPr>
      <w:r w:rsidRPr="00000000" w:rsidR="00000000" w:rsidDel="00000000">
        <w:rPr>
          <w:rtl w:val="0"/>
        </w:rPr>
        <w:t xml:space="preserve">    </w:t>
        <w:tab/>
        <w:t xml:space="preserve">and </w:t>
        <w:tab/>
        <w:t xml:space="preserve">esp, -16</w:t>
      </w:r>
    </w:p>
    <w:p w:rsidP="00000000" w:rsidRPr="00000000" w:rsidR="00000000" w:rsidDel="00000000" w:rsidRDefault="00000000">
      <w:pPr>
        <w:contextualSpacing w:val="0"/>
        <w:rPr/>
      </w:pPr>
      <w:r w:rsidRPr="00000000" w:rsidR="00000000" w:rsidDel="00000000">
        <w:rPr>
          <w:rtl w:val="0"/>
        </w:rPr>
        <w:t xml:space="preserve">    </w:t>
        <w:tab/>
        <w:t xml:space="preserve">sub </w:t>
        <w:tab/>
        <w:t xml:space="preserve">esp, 48</w:t>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eax, [esp+28]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assembly, the fields that are in both the parent class and the subclass are pushed as values onto the activation record. In this case, we are allocating 12 bytes for the string fields in dummy (name and address). After the prologue and allocating space on the stack for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.LEHB9:</w:t>
      </w:r>
    </w:p>
    <w:p w:rsidP="00000000" w:rsidRPr="00000000" w:rsidR="00000000" w:rsidDel="00000000" w:rsidRDefault="00000000">
      <w:pPr>
        <w:contextualSpacing w:val="0"/>
        <w:rPr/>
      </w:pPr>
      <w:r w:rsidRPr="00000000" w:rsidR="00000000" w:rsidDel="00000000">
        <w:rPr>
          <w:rtl w:val="0"/>
        </w:rPr>
        <w:t xml:space="preserve">    </w:t>
        <w:tab/>
        <w:t xml:space="preserve">.cfi_offset 3, -12</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_ZN8subclassC1Ev</w:t>
      </w:r>
    </w:p>
    <w:p w:rsidP="00000000" w:rsidRPr="00000000" w:rsidR="00000000" w:rsidDel="00000000" w:rsidRDefault="00000000">
      <w:pPr>
        <w:contextualSpacing w:val="0"/>
      </w:pPr>
      <w:r w:rsidRPr="00000000" w:rsidR="00000000" w:rsidDel="00000000">
        <w:rPr>
          <w:rtl w:val="0"/>
        </w:rPr>
        <w:t xml:space="preserve">This snippet will call subclass’s constructor.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_ZN8subclassC2Ev:</w:t>
      </w:r>
    </w:p>
    <w:p w:rsidP="00000000" w:rsidRPr="00000000" w:rsidR="00000000" w:rsidDel="00000000" w:rsidRDefault="00000000">
      <w:pPr>
        <w:contextualSpacing w:val="0"/>
        <w:rPr/>
      </w:pPr>
      <w:r w:rsidRPr="00000000" w:rsidR="00000000" w:rsidDel="00000000">
        <w:rPr>
          <w:rtl w:val="0"/>
        </w:rPr>
        <w:t xml:space="preserve">.LFB975:</w:t>
      </w:r>
    </w:p>
    <w:p w:rsidP="00000000" w:rsidRPr="00000000" w:rsidR="00000000" w:rsidDel="00000000" w:rsidRDefault="00000000">
      <w:pPr>
        <w:contextualSpacing w:val="0"/>
        <w:rPr/>
      </w:pPr>
      <w:r w:rsidRPr="00000000" w:rsidR="00000000" w:rsidDel="00000000">
        <w:rPr>
          <w:rtl w:val="0"/>
        </w:rPr>
        <w:t xml:space="preserve">    </w:t>
        <w:tab/>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.cfi_personality 0,__gxx_personality_v0</w:t>
      </w:r>
    </w:p>
    <w:p w:rsidP="00000000" w:rsidRPr="00000000" w:rsidR="00000000" w:rsidDel="00000000" w:rsidRDefault="00000000">
      <w:pPr>
        <w:contextualSpacing w:val="0"/>
        <w:rPr/>
      </w:pPr>
      <w:r w:rsidRPr="00000000" w:rsidR="00000000" w:rsidDel="00000000">
        <w:rPr>
          <w:rtl w:val="0"/>
        </w:rPr>
        <w:t xml:space="preserve">    </w:t>
        <w:tab/>
        <w:t xml:space="preserve">.cfi_lsda 0,.LLSDA975</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ebp</w:t>
      </w:r>
    </w:p>
    <w:p w:rsidP="00000000" w:rsidRPr="00000000" w:rsidR="00000000" w:rsidDel="00000000" w:rsidRDefault="00000000">
      <w:pPr>
        <w:contextualSpacing w:val="0"/>
        <w:rPr/>
      </w:pPr>
      <w:r w:rsidRPr="00000000" w:rsidR="00000000" w:rsidDel="00000000">
        <w:rPr>
          <w:rtl w:val="0"/>
        </w:rPr>
        <w:t xml:space="preserve">    </w:t>
        <w:tab/>
        <w:t xml:space="preserve">.cfi_def_cfa_offset 8</w:t>
      </w:r>
    </w:p>
    <w:p w:rsidP="00000000" w:rsidRPr="00000000" w:rsidR="00000000" w:rsidDel="00000000" w:rsidRDefault="00000000">
      <w:pPr>
        <w:contextualSpacing w:val="0"/>
        <w:rPr/>
      </w:pPr>
      <w:r w:rsidRPr="00000000" w:rsidR="00000000" w:rsidDel="00000000">
        <w:rPr>
          <w:rtl w:val="0"/>
        </w:rPr>
        <w:t xml:space="preserve">    </w:t>
        <w:tab/>
        <w:t xml:space="preserve">.cfi_offset 5, -8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ebp, esp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5</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ebx</w:t>
      </w:r>
    </w:p>
    <w:p w:rsidP="00000000" w:rsidRPr="00000000" w:rsidR="00000000" w:rsidDel="00000000" w:rsidRDefault="00000000">
      <w:pPr>
        <w:contextualSpacing w:val="0"/>
        <w:rPr/>
      </w:pPr>
      <w:r w:rsidRPr="00000000" w:rsidR="00000000" w:rsidDel="00000000">
        <w:rPr>
          <w:rtl w:val="0"/>
        </w:rPr>
        <w:t xml:space="preserve">    </w:t>
        <w:tab/>
        <w:t xml:space="preserve">sub </w:t>
        <w:tab/>
        <w:t xml:space="preserve">esp, 20</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[ebp+8]</w:t>
      </w:r>
    </w:p>
    <w:p w:rsidP="00000000" w:rsidRPr="00000000" w:rsidR="00000000" w:rsidDel="00000000" w:rsidRDefault="00000000">
      <w:pPr>
        <w:contextualSpacing w:val="0"/>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.LEHB2:</w:t>
      </w:r>
    </w:p>
    <w:p w:rsidP="00000000" w:rsidRPr="00000000" w:rsidR="00000000" w:rsidDel="00000000" w:rsidRDefault="00000000">
      <w:pPr>
        <w:contextualSpacing w:val="0"/>
        <w:rPr/>
      </w:pPr>
      <w:r w:rsidRPr="00000000" w:rsidR="00000000" w:rsidDel="00000000">
        <w:rPr>
          <w:rtl w:val="0"/>
        </w:rPr>
        <w:t xml:space="preserve">    </w:t>
        <w:tab/>
        <w:t xml:space="preserve">.cfi_offset 3, -12</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_ZN11parentclassC2Ev</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subclass, space is allocated for fields in subclass, and then the parent class constructor is called.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_ZN11parentclassC2Ev:</w:t>
      </w:r>
    </w:p>
    <w:p w:rsidP="00000000" w:rsidRPr="00000000" w:rsidR="00000000" w:rsidDel="00000000" w:rsidRDefault="00000000">
      <w:pPr>
        <w:contextualSpacing w:val="0"/>
        <w:rPr/>
      </w:pPr>
      <w:r w:rsidRPr="00000000" w:rsidR="00000000" w:rsidDel="00000000">
        <w:rPr>
          <w:rtl w:val="0"/>
        </w:rPr>
        <w:t xml:space="preserve">.LFB967:</w:t>
      </w:r>
    </w:p>
    <w:p w:rsidP="00000000" w:rsidRPr="00000000" w:rsidR="00000000" w:rsidDel="00000000" w:rsidRDefault="00000000">
      <w:pPr>
        <w:contextualSpacing w:val="0"/>
        <w:rPr/>
      </w:pPr>
      <w:r w:rsidRPr="00000000" w:rsidR="00000000" w:rsidDel="00000000">
        <w:rPr>
          <w:rtl w:val="0"/>
        </w:rPr>
        <w:t xml:space="preserve">    </w:t>
        <w:tab/>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.cfi_personality 0,__gxx_personality_v0</w:t>
      </w:r>
    </w:p>
    <w:p w:rsidP="00000000" w:rsidRPr="00000000" w:rsidR="00000000" w:rsidDel="00000000" w:rsidRDefault="00000000">
      <w:pPr>
        <w:contextualSpacing w:val="0"/>
        <w:rPr/>
      </w:pPr>
      <w:r w:rsidRPr="00000000" w:rsidR="00000000" w:rsidDel="00000000">
        <w:rPr>
          <w:rtl w:val="0"/>
        </w:rPr>
        <w:t xml:space="preserve">    </w:t>
        <w:tab/>
        <w:t xml:space="preserve">.cfi_lsda 0,.LLSDA967</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ebp</w:t>
      </w:r>
    </w:p>
    <w:p w:rsidP="00000000" w:rsidRPr="00000000" w:rsidR="00000000" w:rsidDel="00000000" w:rsidRDefault="00000000">
      <w:pPr>
        <w:contextualSpacing w:val="0"/>
        <w:rPr/>
      </w:pPr>
      <w:r w:rsidRPr="00000000" w:rsidR="00000000" w:rsidDel="00000000">
        <w:rPr>
          <w:rtl w:val="0"/>
        </w:rPr>
        <w:t xml:space="preserve">    </w:t>
        <w:tab/>
        <w:t xml:space="preserve">.cfi_def_cfa_offset 8</w:t>
      </w:r>
    </w:p>
    <w:p w:rsidP="00000000" w:rsidRPr="00000000" w:rsidR="00000000" w:rsidDel="00000000" w:rsidRDefault="00000000">
      <w:pPr>
        <w:contextualSpacing w:val="0"/>
        <w:rPr/>
      </w:pPr>
      <w:r w:rsidRPr="00000000" w:rsidR="00000000" w:rsidDel="00000000">
        <w:rPr>
          <w:rtl w:val="0"/>
        </w:rPr>
        <w:t xml:space="preserve">    </w:t>
        <w:tab/>
        <w:t xml:space="preserve">.cfi_offset 5, -8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ebp, esp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5</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ebx</w:t>
      </w:r>
    </w:p>
    <w:p w:rsidP="00000000" w:rsidRPr="00000000" w:rsidR="00000000" w:rsidDel="00000000" w:rsidRDefault="00000000">
      <w:pPr>
        <w:contextualSpacing w:val="0"/>
        <w:rPr/>
      </w:pPr>
      <w:r w:rsidRPr="00000000" w:rsidR="00000000" w:rsidDel="00000000">
        <w:rPr>
          <w:rtl w:val="0"/>
        </w:rPr>
        <w:t xml:space="preserve">    </w:t>
        <w:tab/>
        <w:t xml:space="preserve">sub </w:t>
        <w:tab/>
        <w:t xml:space="preserve">esp, 36</w:t>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eax, [ebp-9]</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    </w:t>
        <w:tab/>
        <w:t xml:space="preserve">.cfi_offset 3, -12</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_ZNSaIcEC1Ev</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[ebp+8]</w:t>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edx, [ebp-9]</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[esp+8], edx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[esp+4], OFFSET FLAT:.LC0</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.LEHB0:</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_ZNSsC1EPKcRKSaIcE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parent class constructor, more space is allocated for fields in the parent class.</w:t>
      </w:r>
    </w:p>
    <w:p w:rsidP="00000000" w:rsidRPr="00000000" w:rsidR="00000000" w:rsidDel="00000000" w:rsidRDefault="00000000">
      <w:pPr>
        <w:contextualSpacing w:val="0"/>
      </w:pPr>
      <w:r w:rsidRPr="00000000" w:rsidR="00000000" w:rsidDel="00000000">
        <w:rPr>
          <w:rtl w:val="0"/>
        </w:rPr>
        <w:t xml:space="preserve">When initializing an object, first the class’s constructor is called. This means allocating space on stack for the class’s fields. Within the class’s constructor, the parent class’s constructor is called, where space is allocated for the parent class’s fields.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ZN11parentclass7SetNameESs:</w:t>
      </w:r>
    </w:p>
    <w:p w:rsidP="00000000" w:rsidRPr="00000000" w:rsidR="00000000" w:rsidDel="00000000" w:rsidRDefault="00000000">
      <w:pPr>
        <w:contextualSpacing w:val="0"/>
        <w:rPr/>
      </w:pPr>
      <w:r w:rsidRPr="00000000" w:rsidR="00000000" w:rsidDel="00000000">
        <w:rPr>
          <w:rtl w:val="0"/>
        </w:rPr>
        <w:t xml:space="preserve">.LFB972:</w:t>
      </w:r>
    </w:p>
    <w:p w:rsidP="00000000" w:rsidRPr="00000000" w:rsidR="00000000" w:rsidDel="00000000" w:rsidRDefault="00000000">
      <w:pPr>
        <w:contextualSpacing w:val="0"/>
        <w:rPr/>
      </w:pPr>
      <w:r w:rsidRPr="00000000" w:rsidR="00000000" w:rsidDel="00000000">
        <w:rPr>
          <w:rtl w:val="0"/>
        </w:rPr>
        <w:t xml:space="preserve">    </w:t>
        <w:tab/>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ebp</w:t>
      </w:r>
    </w:p>
    <w:p w:rsidP="00000000" w:rsidRPr="00000000" w:rsidR="00000000" w:rsidDel="00000000" w:rsidRDefault="00000000">
      <w:pPr>
        <w:contextualSpacing w:val="0"/>
        <w:rPr/>
      </w:pPr>
      <w:r w:rsidRPr="00000000" w:rsidR="00000000" w:rsidDel="00000000">
        <w:rPr>
          <w:rtl w:val="0"/>
        </w:rPr>
        <w:t xml:space="preserve">    </w:t>
        <w:tab/>
        <w:t xml:space="preserve">.cfi_def_cfa_offset 8</w:t>
      </w:r>
    </w:p>
    <w:p w:rsidP="00000000" w:rsidRPr="00000000" w:rsidR="00000000" w:rsidDel="00000000" w:rsidRDefault="00000000">
      <w:pPr>
        <w:contextualSpacing w:val="0"/>
        <w:rPr/>
      </w:pPr>
      <w:r w:rsidRPr="00000000" w:rsidR="00000000" w:rsidDel="00000000">
        <w:rPr>
          <w:rtl w:val="0"/>
        </w:rPr>
        <w:t xml:space="preserve">    </w:t>
        <w:tab/>
        <w:t xml:space="preserve">.cfi_offset 5, -8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ebp, esp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5</w:t>
      </w:r>
    </w:p>
    <w:p w:rsidP="00000000" w:rsidRPr="00000000" w:rsidR="00000000" w:rsidDel="00000000" w:rsidRDefault="00000000">
      <w:pPr>
        <w:contextualSpacing w:val="0"/>
        <w:rPr/>
      </w:pPr>
      <w:r w:rsidRPr="00000000" w:rsidR="00000000" w:rsidDel="00000000">
        <w:rPr>
          <w:rtl w:val="0"/>
        </w:rPr>
        <w:t xml:space="preserve">    </w:t>
        <w:tab/>
        <w:t xml:space="preserve">sub </w:t>
        <w:tab/>
        <w:t xml:space="preserve">esp, 24</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[ebp+8]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edx, DWORD PTR [ebp+12]</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[esp+4], edx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_ZNSsaSERKSs</w:t>
      </w:r>
    </w:p>
    <w:p w:rsidP="00000000" w:rsidRPr="00000000" w:rsidR="00000000" w:rsidDel="00000000" w:rsidRDefault="00000000">
      <w:pPr>
        <w:contextualSpacing w:val="0"/>
        <w:rPr/>
      </w:pPr>
      <w:r w:rsidRPr="00000000" w:rsidR="00000000" w:rsidDel="00000000">
        <w:rPr>
          <w:rtl w:val="0"/>
        </w:rPr>
        <w:t xml:space="preserve">    </w:t>
        <w:tab/>
        <w:t xml:space="preserve">leave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loading and moving around registers and values in the stack, setName is called. However, the method is the parent class’s set name. Since local parameters were stored in offsets from the base pointer, we access those parameters and store them elsewhere on the stack because we are now storing those values in the name field.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_ZN8subclass10setAddressESs:</w:t>
      </w:r>
    </w:p>
    <w:p w:rsidP="00000000" w:rsidRPr="00000000" w:rsidR="00000000" w:rsidDel="00000000" w:rsidRDefault="00000000">
      <w:pPr>
        <w:contextualSpacing w:val="0"/>
        <w:rPr/>
      </w:pPr>
      <w:r w:rsidRPr="00000000" w:rsidR="00000000" w:rsidDel="00000000">
        <w:rPr>
          <w:rtl w:val="0"/>
        </w:rPr>
        <w:t xml:space="preserve">.LFB980:</w:t>
      </w:r>
    </w:p>
    <w:p w:rsidP="00000000" w:rsidRPr="00000000" w:rsidR="00000000" w:rsidDel="00000000" w:rsidRDefault="00000000">
      <w:pPr>
        <w:contextualSpacing w:val="0"/>
        <w:rPr/>
      </w:pPr>
      <w:r w:rsidRPr="00000000" w:rsidR="00000000" w:rsidDel="00000000">
        <w:rPr>
          <w:rtl w:val="0"/>
        </w:rPr>
        <w:t xml:space="preserve">    </w:t>
        <w:tab/>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ebp</w:t>
      </w:r>
    </w:p>
    <w:p w:rsidP="00000000" w:rsidRPr="00000000" w:rsidR="00000000" w:rsidDel="00000000" w:rsidRDefault="00000000">
      <w:pPr>
        <w:contextualSpacing w:val="0"/>
        <w:rPr/>
      </w:pPr>
      <w:r w:rsidRPr="00000000" w:rsidR="00000000" w:rsidDel="00000000">
        <w:rPr>
          <w:rtl w:val="0"/>
        </w:rPr>
        <w:t xml:space="preserve">    </w:t>
        <w:tab/>
        <w:t xml:space="preserve">.cfi_def_cfa_offset 8</w:t>
      </w:r>
    </w:p>
    <w:p w:rsidP="00000000" w:rsidRPr="00000000" w:rsidR="00000000" w:rsidDel="00000000" w:rsidRDefault="00000000">
      <w:pPr>
        <w:contextualSpacing w:val="0"/>
        <w:rPr/>
      </w:pPr>
      <w:r w:rsidRPr="00000000" w:rsidR="00000000" w:rsidDel="00000000">
        <w:rPr>
          <w:rtl w:val="0"/>
        </w:rPr>
        <w:t xml:space="preserve">    </w:t>
        <w:tab/>
        <w:t xml:space="preserve">.cfi_offset 5, -8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ebp, esp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5</w:t>
      </w:r>
    </w:p>
    <w:p w:rsidP="00000000" w:rsidRPr="00000000" w:rsidR="00000000" w:rsidDel="00000000" w:rsidRDefault="00000000">
      <w:pPr>
        <w:contextualSpacing w:val="0"/>
        <w:rPr/>
      </w:pPr>
      <w:r w:rsidRPr="00000000" w:rsidR="00000000" w:rsidDel="00000000">
        <w:rPr>
          <w:rtl w:val="0"/>
        </w:rPr>
        <w:t xml:space="preserve">    </w:t>
        <w:tab/>
        <w:t xml:space="preserve">sub </w:t>
        <w:tab/>
        <w:t xml:space="preserve">esp, 24</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[ebp+8]</w:t>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edx, [eax+4]</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[ebp+12]</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[esp+4], eax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edx</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_ZNSsaSERKSs</w:t>
      </w:r>
    </w:p>
    <w:p w:rsidP="00000000" w:rsidRPr="00000000" w:rsidR="00000000" w:rsidDel="00000000" w:rsidRDefault="00000000">
      <w:pPr>
        <w:contextualSpacing w:val="0"/>
        <w:rPr/>
      </w:pPr>
      <w:r w:rsidRPr="00000000" w:rsidR="00000000" w:rsidDel="00000000">
        <w:rPr>
          <w:rtl w:val="0"/>
        </w:rPr>
        <w:t xml:space="preserve">    </w:t>
        <w:tab/>
        <w:t xml:space="preserve">leave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setAddress is the next call in the main method. Between the setName and the setAddress call, however, more values are moved around. Some calls are loading addresses into registers for the subroutine, and others are moving registers into offsets of esp (the local parameters). In set address, we are moving a local parameter into a register, which is then moved into another position on the stack because we are changing the address field of the dummy object. </w:t>
      </w:r>
    </w:p>
    <w:p w:rsidP="00000000" w:rsidRPr="00000000" w:rsidR="00000000" w:rsidDel="00000000" w:rsidRDefault="00000000">
      <w:pPr>
        <w:contextualSpacing w:val="0"/>
      </w:pPr>
      <w:r w:rsidRPr="00000000" w:rsidR="00000000" w:rsidDel="00000000">
        <w:rPr>
          <w:rtl w:val="0"/>
        </w:rPr>
        <w:t xml:space="preserve">In both setName and setAddress, very little differentiation is done even though one is a parent method and one is the class’s method. Regardless, we are doing similar operations by accessing locations on the stack as local parameters and storing them elsewhere in the stack where we store the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LEHE14:</w:t>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eax, [esp+40]</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.LEHB15:</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_ZNSsD1Ev</w:t>
      </w:r>
    </w:p>
    <w:p w:rsidP="00000000" w:rsidRPr="00000000" w:rsidR="00000000" w:rsidDel="00000000" w:rsidRDefault="00000000">
      <w:pPr>
        <w:contextualSpacing w:val="0"/>
        <w:rPr/>
      </w:pPr>
      <w:r w:rsidRPr="00000000" w:rsidR="00000000" w:rsidDel="00000000">
        <w:rPr>
          <w:rtl w:val="0"/>
        </w:rPr>
        <w:t xml:space="preserve">.LEHE15:</w:t>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eax, [esp+47]</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_ZNSaIcED1Ev</w:t>
      </w:r>
    </w:p>
    <w:p w:rsidP="00000000" w:rsidRPr="00000000" w:rsidR="00000000" w:rsidDel="00000000" w:rsidRDefault="00000000">
      <w:pPr>
        <w:contextualSpacing w:val="0"/>
        <w:rPr/>
      </w:pPr>
      <w:r w:rsidRPr="00000000" w:rsidR="00000000" w:rsidDel="00000000">
        <w:rPr>
          <w:rtl w:val="0"/>
        </w:rPr>
        <w:t xml:space="preserve">    </w:t>
        <w:tab/>
        <w:t xml:space="preserve">lea </w:t>
        <w:tab/>
        <w:t xml:space="preserve">eax, [esp+28]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.LEHB16:</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_ZN8subclass5printEv</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setting address, some commands are performed to prepare for the print 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ZN8subclass5printEv:</w:t>
      </w:r>
    </w:p>
    <w:p w:rsidP="00000000" w:rsidRPr="00000000" w:rsidR="00000000" w:rsidDel="00000000" w:rsidRDefault="00000000">
      <w:pPr>
        <w:contextualSpacing w:val="0"/>
        <w:rPr/>
      </w:pPr>
      <w:r w:rsidRPr="00000000" w:rsidR="00000000" w:rsidDel="00000000">
        <w:rPr>
          <w:rtl w:val="0"/>
        </w:rPr>
        <w:t xml:space="preserve">.LFB981:</w:t>
      </w:r>
    </w:p>
    <w:p w:rsidP="00000000" w:rsidRPr="00000000" w:rsidR="00000000" w:rsidDel="00000000" w:rsidRDefault="00000000">
      <w:pPr>
        <w:contextualSpacing w:val="0"/>
        <w:rPr/>
      </w:pPr>
      <w:r w:rsidRPr="00000000" w:rsidR="00000000" w:rsidDel="00000000">
        <w:rPr>
          <w:rtl w:val="0"/>
        </w:rPr>
        <w:t xml:space="preserve">    </w:t>
        <w:tab/>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ebp</w:t>
      </w:r>
    </w:p>
    <w:p w:rsidP="00000000" w:rsidRPr="00000000" w:rsidR="00000000" w:rsidDel="00000000" w:rsidRDefault="00000000">
      <w:pPr>
        <w:contextualSpacing w:val="0"/>
        <w:rPr/>
      </w:pPr>
      <w:r w:rsidRPr="00000000" w:rsidR="00000000" w:rsidDel="00000000">
        <w:rPr>
          <w:rtl w:val="0"/>
        </w:rPr>
        <w:t xml:space="preserve">    </w:t>
        <w:tab/>
        <w:t xml:space="preserve">.cfi_def_cfa_offset 8</w:t>
      </w:r>
    </w:p>
    <w:p w:rsidP="00000000" w:rsidRPr="00000000" w:rsidR="00000000" w:rsidDel="00000000" w:rsidRDefault="00000000">
      <w:pPr>
        <w:contextualSpacing w:val="0"/>
        <w:rPr/>
      </w:pPr>
      <w:r w:rsidRPr="00000000" w:rsidR="00000000" w:rsidDel="00000000">
        <w:rPr>
          <w:rtl w:val="0"/>
        </w:rPr>
        <w:t xml:space="preserve">    </w:t>
        <w:tab/>
        <w:t xml:space="preserve">.cfi_offset 5, -8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ebp, esp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5</w:t>
      </w:r>
    </w:p>
    <w:p w:rsidP="00000000" w:rsidRPr="00000000" w:rsidR="00000000" w:rsidDel="00000000" w:rsidRDefault="00000000">
      <w:pPr>
        <w:contextualSpacing w:val="0"/>
        <w:rPr/>
      </w:pPr>
      <w:r w:rsidRPr="00000000" w:rsidR="00000000" w:rsidDel="00000000">
        <w:rPr>
          <w:rtl w:val="0"/>
        </w:rPr>
        <w:t xml:space="preserve">    </w:t>
        <w:tab/>
        <w:t xml:space="preserve">sub </w:t>
        <w:tab/>
        <w:t xml:space="preserve">esp, 24</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[ebp+8]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_ZN11parentclass5printEv</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[ebp+8]</w:t>
      </w:r>
    </w:p>
    <w:p w:rsidP="00000000" w:rsidRPr="00000000" w:rsidR="00000000" w:rsidDel="00000000" w:rsidRDefault="00000000">
      <w:pPr>
        <w:contextualSpacing w:val="0"/>
        <w:rPr/>
      </w:pPr>
      <w:r w:rsidRPr="00000000" w:rsidR="00000000" w:rsidDel="00000000">
        <w:rPr>
          <w:rtl w:val="0"/>
        </w:rPr>
        <w:t xml:space="preserve">    </w:t>
        <w:tab/>
        <w:t xml:space="preserve">add </w:t>
        <w:tab/>
        <w:t xml:space="preserve">eax, 4</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[esp+4], eax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OFFSET FLAT:_ZSt4cout</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_ZStlsIcSt11char_traitsIcESaIcEERSt13basic_ostreamIT_T0_ES7_RKSbIS4_S5_T1_E</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[esp+4], OFFSET FLAT:_ZSt4endlIcSt11char_traitsIcEERSt13basic_ostreamIT_T0_ES6_</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_ZNSolsEPFRSoS_E</w:t>
      </w:r>
    </w:p>
    <w:p w:rsidP="00000000" w:rsidRPr="00000000" w:rsidR="00000000" w:rsidDel="00000000" w:rsidRDefault="00000000">
      <w:pPr>
        <w:contextualSpacing w:val="0"/>
        <w:rPr/>
      </w:pPr>
      <w:r w:rsidRPr="00000000" w:rsidR="00000000" w:rsidDel="00000000">
        <w:rPr>
          <w:rtl w:val="0"/>
        </w:rPr>
        <w:t xml:space="preserve">    </w:t>
        <w:tab/>
        <w:t xml:space="preserve">leave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accessing fields located in locations on the stack based on registers and offsets from the base pointer, the parent print method is called first - this was specified in the c++ code.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_ZN11parentclass5printEv:</w:t>
      </w:r>
    </w:p>
    <w:p w:rsidP="00000000" w:rsidRPr="00000000" w:rsidR="00000000" w:rsidDel="00000000" w:rsidRDefault="00000000">
      <w:pPr>
        <w:contextualSpacing w:val="0"/>
        <w:rPr/>
      </w:pPr>
      <w:r w:rsidRPr="00000000" w:rsidR="00000000" w:rsidDel="00000000">
        <w:rPr>
          <w:rtl w:val="0"/>
        </w:rPr>
        <w:t xml:space="preserve">.LFB973:</w:t>
      </w:r>
    </w:p>
    <w:p w:rsidP="00000000" w:rsidRPr="00000000" w:rsidR="00000000" w:rsidDel="00000000" w:rsidRDefault="00000000">
      <w:pPr>
        <w:contextualSpacing w:val="0"/>
        <w:rPr/>
      </w:pPr>
      <w:r w:rsidRPr="00000000" w:rsidR="00000000" w:rsidDel="00000000">
        <w:rPr>
          <w:rtl w:val="0"/>
        </w:rPr>
        <w:t xml:space="preserve">    </w:t>
        <w:tab/>
        <w:t xml:space="preserve">.cfi_startproc</w:t>
      </w:r>
    </w:p>
    <w:p w:rsidP="00000000" w:rsidRPr="00000000" w:rsidR="00000000" w:rsidDel="00000000" w:rsidRDefault="00000000">
      <w:pPr>
        <w:contextualSpacing w:val="0"/>
        <w:rPr/>
      </w:pPr>
      <w:r w:rsidRPr="00000000" w:rsidR="00000000" w:rsidDel="00000000">
        <w:rPr>
          <w:rtl w:val="0"/>
        </w:rPr>
        <w:t xml:space="preserve">    </w:t>
        <w:tab/>
        <w:t xml:space="preserve">push</w:t>
        <w:tab/>
        <w:t xml:space="preserve">ebp</w:t>
      </w:r>
    </w:p>
    <w:p w:rsidP="00000000" w:rsidRPr="00000000" w:rsidR="00000000" w:rsidDel="00000000" w:rsidRDefault="00000000">
      <w:pPr>
        <w:contextualSpacing w:val="0"/>
        <w:rPr/>
      </w:pPr>
      <w:r w:rsidRPr="00000000" w:rsidR="00000000" w:rsidDel="00000000">
        <w:rPr>
          <w:rtl w:val="0"/>
        </w:rPr>
        <w:t xml:space="preserve">    </w:t>
        <w:tab/>
        <w:t xml:space="preserve">.cfi_def_cfa_offset 8</w:t>
      </w:r>
    </w:p>
    <w:p w:rsidP="00000000" w:rsidRPr="00000000" w:rsidR="00000000" w:rsidDel="00000000" w:rsidRDefault="00000000">
      <w:pPr>
        <w:contextualSpacing w:val="0"/>
        <w:rPr/>
      </w:pPr>
      <w:r w:rsidRPr="00000000" w:rsidR="00000000" w:rsidDel="00000000">
        <w:rPr>
          <w:rtl w:val="0"/>
        </w:rPr>
        <w:t xml:space="preserve">    </w:t>
        <w:tab/>
        <w:t xml:space="preserve">.cfi_offset 5, -8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ebp, esp</w:t>
      </w:r>
    </w:p>
    <w:p w:rsidP="00000000" w:rsidRPr="00000000" w:rsidR="00000000" w:rsidDel="00000000" w:rsidRDefault="00000000">
      <w:pPr>
        <w:contextualSpacing w:val="0"/>
        <w:rPr/>
      </w:pPr>
      <w:r w:rsidRPr="00000000" w:rsidR="00000000" w:rsidDel="00000000">
        <w:rPr>
          <w:rtl w:val="0"/>
        </w:rPr>
        <w:t xml:space="preserve">    </w:t>
        <w:tab/>
        <w:t xml:space="preserve">.cfi_def_cfa_register 5</w:t>
      </w:r>
    </w:p>
    <w:p w:rsidP="00000000" w:rsidRPr="00000000" w:rsidR="00000000" w:rsidDel="00000000" w:rsidRDefault="00000000">
      <w:pPr>
        <w:contextualSpacing w:val="0"/>
        <w:rPr/>
      </w:pPr>
      <w:r w:rsidRPr="00000000" w:rsidR="00000000" w:rsidDel="00000000">
        <w:rPr>
          <w:rtl w:val="0"/>
        </w:rPr>
        <w:t xml:space="preserve">    </w:t>
        <w:tab/>
        <w:t xml:space="preserve">sub </w:t>
        <w:tab/>
        <w:t xml:space="preserve">esp, 24</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eax, DWORD PTR [ebp+8]</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[esp+4], eax</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OFFSET FLAT:_ZSt4cout</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_ZStlsIcSt11char_traitsIcESaIcEERSt13basic_ostreamIT_T0_ES7_RKSbIS4_S5_T1_E</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[esp+4], OFFSET FLAT:_ZSt4endlIcSt11char_traitsIcEERSt13basic_ostreamIT_T0_ES6_</w:t>
      </w:r>
    </w:p>
    <w:p w:rsidP="00000000" w:rsidRPr="00000000" w:rsidR="00000000" w:rsidDel="00000000" w:rsidRDefault="00000000">
      <w:pPr>
        <w:contextualSpacing w:val="0"/>
        <w:rPr/>
      </w:pPr>
      <w:r w:rsidRPr="00000000" w:rsidR="00000000" w:rsidDel="00000000">
        <w:rPr>
          <w:rtl w:val="0"/>
        </w:rPr>
        <w:t xml:space="preserve">    </w:t>
        <w:tab/>
        <w:t xml:space="preserve">mov </w:t>
        <w:tab/>
        <w:t xml:space="preserve">DWORD PTR [esp], eax</w:t>
      </w:r>
    </w:p>
    <w:p w:rsidP="00000000" w:rsidRPr="00000000" w:rsidR="00000000" w:rsidDel="00000000" w:rsidRDefault="00000000">
      <w:pPr>
        <w:contextualSpacing w:val="0"/>
        <w:rPr/>
      </w:pPr>
      <w:r w:rsidRPr="00000000" w:rsidR="00000000" w:rsidDel="00000000">
        <w:rPr>
          <w:rtl w:val="0"/>
        </w:rPr>
        <w:t xml:space="preserve">    </w:t>
        <w:tab/>
        <w:t xml:space="preserve">call</w:t>
        <w:tab/>
        <w:t xml:space="preserve">_ZNSolsEPFRSoS_E</w:t>
      </w:r>
    </w:p>
    <w:p w:rsidP="00000000" w:rsidRPr="00000000" w:rsidR="00000000" w:rsidDel="00000000" w:rsidRDefault="00000000">
      <w:pPr>
        <w:contextualSpacing w:val="0"/>
        <w:rPr/>
      </w:pPr>
      <w:r w:rsidRPr="00000000" w:rsidR="00000000" w:rsidDel="00000000">
        <w:rPr>
          <w:rtl w:val="0"/>
        </w:rPr>
        <w:t xml:space="preserve">    </w:t>
        <w:tab/>
        <w:t xml:space="preserve">leave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parent’s print method, we are still accessing fields based on offsets from stack pointers. Then the actual cout is performed. After completing the parent’s print method, the rest of the cout in the subclass’s print method is performed.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summary, constructors call the parent constructors first, and then the actual subclass’s constructor. There is no distinction between parent class and subclass fields on the stack - they are just offsets from the stack pointer. Accessing these fields is the same as loading addresses specified by stack pointer offsets (as seen by the print methods).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inlab9.docx</dc:title>
</cp:coreProperties>
</file>